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School District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Through this analysis I created a dataframe that summarized the statistics for the district. I also created a dataframe that shows a summary based on the high school. By doing that, I can find the best and worst performing schools of those listed. I also created dataframes that could find the average math and reading scores of the high schools based on the grade. I was also able to use the data to see how spending, size, and school type determine scores.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noticed that district type schools have lower scores on average in comparison to charter type schools. This is also shown by the fact that the top performing schools are all charter and all of the bottom performing schools are all district schools. This is most likely due to the fact that district schools have more students so the results will be more varied as well as the fact that schools with larger sizes seem to average lower scores.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also noticed that grades for math seem to average lower than reading as well as the fact that those average scores are around the same throughout all grade levels for their high school.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