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319A" w:rsidRPr="0044319A" w:rsidRDefault="00100820" w:rsidP="0044319A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</w:pPr>
      <w:r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 xml:space="preserve">Налаштування </w:t>
      </w:r>
      <w:proofErr w:type="spellStart"/>
      <w:r w:rsidR="0044319A" w:rsidRPr="0044319A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>QoS</w:t>
      </w:r>
      <w:proofErr w:type="spellEnd"/>
      <w:r w:rsidR="0044319A" w:rsidRPr="0044319A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 xml:space="preserve"> для телефонії:</w:t>
      </w:r>
    </w:p>
    <w:p w:rsidR="0044319A" w:rsidRPr="0044319A" w:rsidRDefault="0044319A" w:rsidP="0044319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Ідентифікуйте трафік голосового зв'язку: Визначте, який трафік у вашій мережі належить до голосового зв'язку. Це може бути трафік від IP-телефонів,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VoIP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-програм або інших голосових служб.</w:t>
      </w:r>
    </w:p>
    <w:p w:rsidR="0044319A" w:rsidRPr="0044319A" w:rsidRDefault="0044319A" w:rsidP="0044319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Визначте класифікацію трафіку: Створіть класифікацію трафіку на основі протоколів або портів, які використовуються голосовими програмами. Наприклад,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VoIP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-трафік зазвичай використовує протоколи SIP або RTP</w:t>
      </w:r>
    </w:p>
    <w:p w:rsidR="0044319A" w:rsidRPr="0044319A" w:rsidRDefault="0044319A" w:rsidP="0044319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Налаштуйте пріоритети: Встановіть пріоритети для класифікованого голосового трафіку.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може використовувати різні механізми пріоритету, такі як черги з пріоритетами, управління пропускною здатністю або обмеження затримки.</w:t>
      </w:r>
    </w:p>
    <w:p w:rsidR="0044319A" w:rsidRPr="0044319A" w:rsidRDefault="0044319A" w:rsidP="0044319A">
      <w:pPr>
        <w:pStyle w:val="a3"/>
        <w:numPr>
          <w:ilvl w:val="0"/>
          <w:numId w:val="4"/>
        </w:num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Налаштуйте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шейпери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трафіку: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Шейпери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трафіку дають змогу обмежувати швидкість передачі даних для певних класів трафіку. Це може допомогти запобігти перевантаженню мережі та гарантувати стабільність голосового зв'язку.</w:t>
      </w:r>
    </w:p>
    <w:p w:rsidR="0044319A" w:rsidRPr="0044319A" w:rsidRDefault="0044319A" w:rsidP="0044319A">
      <w:pPr>
        <w:pStyle w:val="a3"/>
        <w:numPr>
          <w:ilvl w:val="0"/>
          <w:numId w:val="4"/>
        </w:num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Увімкніть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на маршрутизаторі або комутаторі: У більшості мережних пристроїв є функціональність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. Знайдіть відповідні налаштування на маршрутизаторі або комутаторі та увімкніть їх.</w:t>
      </w:r>
    </w:p>
    <w:p w:rsidR="0044319A" w:rsidRPr="0044319A" w:rsidRDefault="0044319A" w:rsidP="0044319A">
      <w:pPr>
        <w:pStyle w:val="a3"/>
        <w:numPr>
          <w:ilvl w:val="0"/>
          <w:numId w:val="4"/>
        </w:num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Тестування та налаштування: Після внесення змін проведіть тестування, щоб переконатися, що голосовий зв'язок функціонує належним чином. Якщо виникають проблеми, вам може знадобитися відрегулювати налаштування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і повторити тестування до досягнення бажаного результату.</w:t>
      </w:r>
    </w:p>
    <w:p w:rsidR="0044319A" w:rsidRPr="0044319A" w:rsidRDefault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1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br w:type="page"/>
      </w:r>
    </w:p>
    <w:p w:rsidR="0044319A" w:rsidRPr="0044319A" w:rsidRDefault="0044319A" w:rsidP="0044319A">
      <w:pPr>
        <w:tabs>
          <w:tab w:val="left" w:pos="3402"/>
        </w:tabs>
        <w:spacing w:line="360" w:lineRule="auto"/>
        <w:jc w:val="center"/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</w:pPr>
      <w:proofErr w:type="spellStart"/>
      <w:r w:rsidRPr="0044319A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lastRenderedPageBreak/>
        <w:t>QoS</w:t>
      </w:r>
      <w:proofErr w:type="spellEnd"/>
      <w:r w:rsidRPr="0044319A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 xml:space="preserve"> для </w:t>
      </w:r>
      <w:proofErr w:type="spellStart"/>
      <w:r w:rsidRPr="0044319A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>вiдео</w:t>
      </w:r>
      <w:proofErr w:type="spellEnd"/>
      <w:r w:rsidRPr="0044319A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>:</w:t>
      </w:r>
    </w:p>
    <w:p w:rsidR="0044319A" w:rsidRPr="0044319A" w:rsidRDefault="0044319A" w:rsidP="0044319A">
      <w:pPr>
        <w:pStyle w:val="a3"/>
        <w:numPr>
          <w:ilvl w:val="0"/>
          <w:numId w:val="5"/>
        </w:num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Ідентифікуйте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відеотрафік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: Визначте, який трафік у вашій мережі відноситься до відео. Це може бути потокове відео з використанням протоколів, таких як HTTP, RTSP (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Real-Time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Streaming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Protocol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) або інші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відеопрограми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.</w:t>
      </w:r>
    </w:p>
    <w:p w:rsidR="0044319A" w:rsidRPr="0044319A" w:rsidRDefault="0044319A" w:rsidP="0044319A">
      <w:pPr>
        <w:pStyle w:val="a3"/>
        <w:numPr>
          <w:ilvl w:val="0"/>
          <w:numId w:val="4"/>
        </w:num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Класифікуйте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відеотрафік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: Створіть класифікацію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відеотрафіку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на основі протоколів або портів, що використовуються відео додатками. Наприклад, потокове відео може використовувати порти 80 (HTTP) або 554 (RTSP).</w:t>
      </w:r>
    </w:p>
    <w:p w:rsidR="0044319A" w:rsidRPr="0044319A" w:rsidRDefault="0044319A" w:rsidP="0044319A">
      <w:pPr>
        <w:pStyle w:val="a3"/>
        <w:numPr>
          <w:ilvl w:val="0"/>
          <w:numId w:val="4"/>
        </w:num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Налаштуйте пріоритети: Встановіть пріоритети для класифікованого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відеотрафіку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. Це дозволить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пріоритезувати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передачу відео перед іншими типами трафіку. Ви можете використовувати механізми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, такі як черги з пріоритетами або керування пропускною здатністю, щоб надати достатню пропускну здатність відео.</w:t>
      </w:r>
    </w:p>
    <w:p w:rsidR="0044319A" w:rsidRPr="0044319A" w:rsidRDefault="0044319A" w:rsidP="0044319A">
      <w:pPr>
        <w:pStyle w:val="a3"/>
        <w:numPr>
          <w:ilvl w:val="0"/>
          <w:numId w:val="4"/>
        </w:num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Налаштуйте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шейпери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трафіку: Використовуйте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шейпери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трафіку для обмеження швидкості передачі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відеотрафіку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. Це може бути корисним, щоб запобігти перевантаженню мережі та забезпечити стабільне відтворення відео.</w:t>
      </w:r>
    </w:p>
    <w:p w:rsidR="0044319A" w:rsidRPr="0044319A" w:rsidRDefault="0044319A" w:rsidP="0044319A">
      <w:pPr>
        <w:pStyle w:val="a3"/>
        <w:numPr>
          <w:ilvl w:val="0"/>
          <w:numId w:val="4"/>
        </w:num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Увімкніть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на маршрутизаторі або комутаторі: Переконайтеся, що функціональність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увімкнена на вашому мережному обладнанні. Зверніться до документації обладнання для отримання вказівок щодо увімкнення та налаштування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.</w:t>
      </w:r>
    </w:p>
    <w:p w:rsidR="0044319A" w:rsidRPr="0044319A" w:rsidRDefault="0044319A" w:rsidP="0044319A">
      <w:pPr>
        <w:pStyle w:val="a3"/>
        <w:numPr>
          <w:ilvl w:val="0"/>
          <w:numId w:val="4"/>
        </w:num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Тестування та налаштування: Після налаштування проведіть тестування, щоб переконатися, що відео передається з пріоритетом та стабільністю. Якщо виникають проблеми, ви можете коригувати налаштування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і повторювати тестування, доки не досягнете бажаного результату.</w:t>
      </w:r>
    </w:p>
    <w:p w:rsidR="0044319A" w:rsidRDefault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</w:pP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</w:pPr>
      <w:r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br w:type="page"/>
      </w:r>
      <w:r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lastRenderedPageBreak/>
        <w:t>Настройка</w:t>
      </w:r>
      <w:r w:rsidRPr="0044319A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>QoS</w:t>
      </w:r>
      <w:proofErr w:type="spellEnd"/>
      <w:r w:rsidRPr="0044319A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 xml:space="preserve"> с </w:t>
      </w:r>
      <w:proofErr w:type="spellStart"/>
      <w:r w:rsidRPr="0044319A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>испол</w:t>
      </w:r>
      <w:r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>ьзованием</w:t>
      </w:r>
      <w:proofErr w:type="spellEnd"/>
      <w:r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 xml:space="preserve"> маршрутизатора </w:t>
      </w:r>
      <w:proofErr w:type="spellStart"/>
      <w:r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>Cisco</w:t>
      </w:r>
      <w:proofErr w:type="spellEnd"/>
      <w:r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>: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Класифікація трафіку: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Класифікуємо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відеотрафік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на основі протоколу HTTP та порту 80.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Класифікуємо IP-телефонію на основі протоколу SIP та портів голосового зв'язку, наприклад, 5060 та 5061.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Встановлення пріоритетів: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Встановимо вищий пріоритет для IP-телефонії.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Встановимо нижчий пріоритет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відеотрафіку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.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Черги з пріоритетами: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Створимо дві черги з пріоритетами: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High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(високий) та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Low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(низький).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Призначимо чергу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High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для IP-телефонії та чергу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Low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для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відеотрафіку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.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Управління пропускною спроможністю: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Виділимо достатню пропускну здатність для IP-телефонії, наприклад, 30% загальної пропускної спроможності мережі.</w:t>
      </w:r>
    </w:p>
    <w:p w:rsid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Обмежимо пропускну здатність для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відеотрафіку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, наприклад, 70% загальної пропускної здатності мережі.</w:t>
      </w:r>
      <w:r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br w:type="page"/>
      </w:r>
    </w:p>
    <w:p w:rsid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lastRenderedPageBreak/>
        <w:t xml:space="preserve">Приклад конфігурації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QoS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для маршрутизатора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Cisco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(на основі CLI):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class-map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match-any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VIDEO_TRAFFIC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match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protocol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http</w:t>
      </w:r>
      <w:proofErr w:type="spellEnd"/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match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access-group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101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class-map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match-any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VOIP_TRAFFIC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match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protocol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sip</w:t>
      </w:r>
      <w:proofErr w:type="spellEnd"/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match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access-group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102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policy-map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QOS_POLICY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class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VIDEO_TRAFFIC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bandwidth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percent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70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queue-limit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100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packets</w:t>
      </w:r>
      <w:proofErr w:type="spellEnd"/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random-detect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dscp-based</w:t>
      </w:r>
      <w:proofErr w:type="spellEnd"/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random-detect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dscp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10 20 30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class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VOIP_TRAFFIC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bandwidth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percent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30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queue-limit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50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packets</w:t>
      </w:r>
      <w:proofErr w:type="spellEnd"/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priority</w:t>
      </w:r>
      <w:proofErr w:type="spellEnd"/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random-detect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dscp-based</w:t>
      </w:r>
      <w:proofErr w:type="spellEnd"/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random-detect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dscp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40 50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interface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GigabitEthernet0/0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service-policy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output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QOS_POLICY</w:t>
      </w:r>
    </w:p>
    <w:p w:rsid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</w:pPr>
    </w:p>
    <w:p w:rsidR="00100820" w:rsidRDefault="00100820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</w:pPr>
    </w:p>
    <w:p w:rsidR="00100820" w:rsidRDefault="00100820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</w:pPr>
    </w:p>
    <w:p w:rsidR="00BF08DF" w:rsidRPr="00BF08DF" w:rsidRDefault="00BF08DF" w:rsidP="0044319A">
      <w:pPr>
        <w:tabs>
          <w:tab w:val="left" w:pos="3402"/>
        </w:tabs>
        <w:spacing w:line="360" w:lineRule="auto"/>
        <w:jc w:val="center"/>
        <w:rPr>
          <w:rFonts w:ascii="Times New Roman" w:eastAsia="Times New Roman" w:hAnsi="Times New Roman" w:cs="Times New Roman"/>
          <w:b/>
          <w:color w:val="111111"/>
          <w:kern w:val="0"/>
          <w:sz w:val="28"/>
          <w:lang w:val="uk-UA" w:eastAsia="uk-UA" w:bidi="ar-SA"/>
        </w:rPr>
      </w:pPr>
      <w:proofErr w:type="spellStart"/>
      <w:r w:rsidRPr="00BF08DF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lastRenderedPageBreak/>
        <w:t>QoS</w:t>
      </w:r>
      <w:proofErr w:type="spellEnd"/>
      <w:r w:rsidRPr="00BF08DF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 xml:space="preserve"> у </w:t>
      </w:r>
      <w:proofErr w:type="spellStart"/>
      <w:r w:rsidRPr="00BF08DF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>RouterOS</w:t>
      </w:r>
      <w:proofErr w:type="spellEnd"/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• У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MikroTik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RouterOS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існує 2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підходи до реалізації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: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•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Simple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queues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(прості черги)</w:t>
      </w:r>
    </w:p>
    <w:p w:rsidR="00421297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•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Queue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tree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(дерево черг)</w:t>
      </w:r>
    </w:p>
    <w:p w:rsid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noProof/>
          <w:color w:val="111111"/>
          <w:kern w:val="0"/>
          <w:sz w:val="28"/>
          <w:lang w:eastAsia="ru-RU" w:bidi="ar-SA"/>
        </w:rPr>
        <w:drawing>
          <wp:inline distT="0" distB="0" distL="0" distR="0" wp14:anchorId="50BDB3D6" wp14:editId="32FDA70E">
            <wp:extent cx="5940425" cy="37776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у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RouterOS</w:t>
      </w:r>
      <w:proofErr w:type="spellEnd"/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•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Simple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queues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(прості черги):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• Обробка в порядку прямування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• Простота, зручність конфігурування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• Можливість обійтися без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packet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mark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(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target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)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• Добре обробляються багатоядерними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процесорами (родина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роутерів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CCR)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• Типове застосування: обмеження швидкості</w:t>
      </w:r>
    </w:p>
    <w:p w:rsid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для конкретних користувачів за їх IP-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адресою</w:t>
      </w:r>
      <w:proofErr w:type="spellEnd"/>
    </w:p>
    <w:p w:rsid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bookmarkStart w:id="0" w:name="_GoBack"/>
      <w:r w:rsidRPr="00BF08DF">
        <w:rPr>
          <w:rFonts w:ascii="Times New Roman" w:eastAsia="Times New Roman" w:hAnsi="Times New Roman" w:cs="Times New Roman"/>
          <w:noProof/>
          <w:color w:val="111111"/>
          <w:kern w:val="0"/>
          <w:sz w:val="28"/>
          <w:lang w:eastAsia="ru-RU" w:bidi="ar-SA"/>
        </w:rPr>
        <w:lastRenderedPageBreak/>
        <w:drawing>
          <wp:inline distT="0" distB="0" distL="0" distR="0" wp14:anchorId="0AC604B7" wp14:editId="3FCB7B3D">
            <wp:extent cx="5940425" cy="41675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noProof/>
          <w:color w:val="111111"/>
          <w:kern w:val="0"/>
          <w:sz w:val="28"/>
          <w:lang w:eastAsia="ru-RU" w:bidi="ar-SA"/>
        </w:rPr>
        <w:lastRenderedPageBreak/>
        <w:drawing>
          <wp:inline distT="0" distB="0" distL="0" distR="0" wp14:anchorId="7DACA0E9" wp14:editId="6E0F8A95">
            <wp:extent cx="5940425" cy="35337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8DF">
        <w:rPr>
          <w:rFonts w:ascii="Times New Roman" w:eastAsia="Times New Roman" w:hAnsi="Times New Roman" w:cs="Times New Roman"/>
          <w:noProof/>
          <w:color w:val="111111"/>
          <w:kern w:val="0"/>
          <w:sz w:val="28"/>
          <w:lang w:eastAsia="ru-RU" w:bidi="ar-SA"/>
        </w:rPr>
        <w:drawing>
          <wp:inline distT="0" distB="0" distL="0" distR="0" wp14:anchorId="7BE505E5" wp14:editId="51F09F79">
            <wp:extent cx="5940425" cy="37020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Класифікація та маркування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• Для того, щоб трафік потрапив у чергу, потрібно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його виділити та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промаркувати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спеціальною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міткою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• У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RouterOS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є 3 типи віртуальних міток,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які існують тільки всередині ОС, не виходячи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lastRenderedPageBreak/>
        <w:t xml:space="preserve">за межі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роутера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: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-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mark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connection</w:t>
      </w:r>
      <w:proofErr w:type="spellEnd"/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-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mark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routing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(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policy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routing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)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-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mark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packet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(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)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• Маркуємо трафік ми у таблиці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Mangle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:</w:t>
      </w:r>
    </w:p>
    <w:p w:rsid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/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ip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firewall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mangle</w:t>
      </w:r>
      <w:proofErr w:type="spellEnd"/>
    </w:p>
    <w:p w:rsid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noProof/>
          <w:color w:val="111111"/>
          <w:kern w:val="0"/>
          <w:sz w:val="28"/>
          <w:lang w:eastAsia="ru-RU" w:bidi="ar-SA"/>
        </w:rPr>
        <w:drawing>
          <wp:inline distT="0" distB="0" distL="0" distR="0" wp14:anchorId="0EF6992E" wp14:editId="5ECA93E1">
            <wp:extent cx="5940425" cy="40735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noProof/>
          <w:color w:val="111111"/>
          <w:kern w:val="0"/>
          <w:sz w:val="28"/>
          <w:lang w:eastAsia="ru-RU" w:bidi="ar-SA"/>
        </w:rPr>
        <w:lastRenderedPageBreak/>
        <w:drawing>
          <wp:inline distT="0" distB="0" distL="0" distR="0" wp14:anchorId="324E9BD8" wp14:editId="6E1FBDCA">
            <wp:extent cx="5940425" cy="35921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8DF">
        <w:rPr>
          <w:rFonts w:ascii="Times New Roman" w:eastAsia="Times New Roman" w:hAnsi="Times New Roman" w:cs="Times New Roman"/>
          <w:noProof/>
          <w:color w:val="111111"/>
          <w:kern w:val="0"/>
          <w:sz w:val="28"/>
          <w:lang w:eastAsia="ru-RU" w:bidi="ar-SA"/>
        </w:rPr>
        <w:drawing>
          <wp:inline distT="0" distB="0" distL="0" distR="0" wp14:anchorId="059D2213" wp14:editId="43E5026D">
            <wp:extent cx="5940425" cy="40633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</w:p>
    <w:p w:rsidR="00DE6A9E" w:rsidRDefault="00DE6A9E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br w:type="page"/>
      </w:r>
    </w:p>
    <w:p w:rsidR="00DE6A9E" w:rsidRPr="00D07792" w:rsidRDefault="00DE6A9E" w:rsidP="00DE6A9E">
      <w:pPr>
        <w:tabs>
          <w:tab w:val="left" w:pos="3402"/>
        </w:tabs>
        <w:spacing w:line="360" w:lineRule="auto"/>
        <w:jc w:val="center"/>
        <w:rPr>
          <w:rFonts w:ascii="Times New Roman" w:eastAsia="Times New Roman" w:hAnsi="Times New Roman" w:cs="Times New Roman"/>
          <w:b/>
          <w:color w:val="111111"/>
          <w:kern w:val="0"/>
          <w:sz w:val="28"/>
          <w:lang w:eastAsia="uk-UA" w:bidi="ar-SA"/>
        </w:rPr>
      </w:pPr>
      <w:proofErr w:type="spellStart"/>
      <w:r w:rsidRPr="00BF08DF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lastRenderedPageBreak/>
        <w:t>QoS</w:t>
      </w:r>
      <w:proofErr w:type="spellEnd"/>
      <w:r w:rsidRPr="00BF08DF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en-US" w:eastAsia="uk-UA" w:bidi="ar-SA"/>
        </w:rPr>
        <w:t>linux</w:t>
      </w:r>
      <w:proofErr w:type="spellEnd"/>
    </w:p>
    <w:p w:rsid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</w:p>
    <w:p w:rsidR="00DE6A9E" w:rsidRPr="00DE6A9E" w:rsidRDefault="00DE6A9E" w:rsidP="00DE6A9E">
      <w:pPr>
        <w:shd w:val="clear" w:color="auto" w:fill="FFFFFF"/>
        <w:spacing w:line="360" w:lineRule="auto"/>
        <w:rPr>
          <w:rFonts w:ascii="Trebuchet MS" w:eastAsia="Times New Roman" w:hAnsi="Trebuchet MS" w:cs="Times New Roman"/>
          <w:b/>
          <w:bCs/>
          <w:color w:val="C70036"/>
          <w:kern w:val="0"/>
          <w:sz w:val="26"/>
          <w:szCs w:val="26"/>
          <w:lang w:val="uk-UA" w:eastAsia="uk-UA" w:bidi="ar-SA"/>
        </w:rPr>
      </w:pPr>
      <w:r w:rsidRPr="00DE6A9E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val="uk-UA" w:eastAsia="uk-UA" w:bidi="ar-SA"/>
        </w:rPr>
        <w:t>Налаштування та виконання</w:t>
      </w:r>
    </w:p>
    <w:p w:rsidR="00DE6A9E" w:rsidRPr="00DE6A9E" w:rsidRDefault="00DE6A9E" w:rsidP="00DE6A9E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Параметри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QoS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налаштовуються через команду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tc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(включена у пакет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iproute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). Оскільки інтерфейс цієї команди досить складним до сприйняття рекомендується використовувати до роботи з нею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високорівневі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інструменти.</w:t>
      </w:r>
    </w:p>
    <w:p w:rsidR="00DE6A9E" w:rsidRPr="00DE6A9E" w:rsidRDefault="00DE6A9E" w:rsidP="00DE6A9E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val="uk-UA" w:eastAsia="uk-UA" w:bidi="ar-SA"/>
        </w:rPr>
      </w:pPr>
      <w:r w:rsidRPr="00DE6A9E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val="uk-UA" w:eastAsia="uk-UA" w:bidi="ar-SA"/>
        </w:rPr>
        <w:t xml:space="preserve">Зменшення затримок: </w:t>
      </w:r>
      <w:proofErr w:type="spellStart"/>
      <w:r w:rsidRPr="00DE6A9E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val="uk-UA" w:eastAsia="uk-UA" w:bidi="ar-SA"/>
        </w:rPr>
        <w:t>wondershaper</w:t>
      </w:r>
      <w:proofErr w:type="spellEnd"/>
    </w:p>
    <w:p w:rsidR="00DE6A9E" w:rsidRPr="00DE6A9E" w:rsidRDefault="00DE6A9E" w:rsidP="00DE6A9E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Основне завдання команди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wondershaper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(у пакеті зі схожим ім'ям) - зменшення затримок переміщення пакетів по мережі. Це досягається обмеженням всього трафіку до величини трохи нижче лінії повного насичення каналу.</w:t>
      </w:r>
      <w:r w:rsidRPr="00DE6A9E">
        <w:t xml:space="preserve"> </w:t>
      </w:r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Після того, як мережевий interface is configured, setting up this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traffic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limitation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is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achieved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by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running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wondershaper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interface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download_rate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upload_rate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.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Interface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може бути enp1s0, eth0 або ppp0 для прикладу, і що слів є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expressed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в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kilobits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per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second. Пристрій переміщує функцію зв'язку, що відповідає розподільчому управлінню транспортним засобом на особливу сторінку.</w:t>
      </w:r>
    </w:p>
    <w:p w:rsidR="00DE6A9E" w:rsidRPr="00DE6A9E" w:rsidRDefault="00DE6A9E" w:rsidP="00DE6A9E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Для підключення до мережі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Ethernet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,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historically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this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script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не слід називати правою після того, як функція configured. Це означає, що адреса вниз і вниз напрямки до 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etc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network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interfaces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файлу, за допомогою встановлених кнопок, щоб скористатися, по-своєму, після того, як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interface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configured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and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before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it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is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deconfigured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. Або в PPP випадку, створюючи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script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, що розмовляє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wondershaper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в 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etc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ppp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ip-up.d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/ буде можливий транспортний контроль як один як зв'язок. Below is an example using this first method:</w:t>
      </w:r>
    </w:p>
    <w:p w:rsidR="00DE6A9E" w:rsidRPr="00DE6A9E" w:rsidRDefault="00DE6A9E" w:rsidP="00DE6A9E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Зміни у файлі 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etc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network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interfaces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:</w:t>
      </w:r>
    </w:p>
    <w:p w:rsidR="00DE6A9E" w:rsidRPr="00DE6A9E" w:rsidRDefault="00DE6A9E" w:rsidP="00DE6A9E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iface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eth0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inet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dhcp</w:t>
      </w:r>
      <w:proofErr w:type="spellEnd"/>
    </w:p>
    <w:p w:rsidR="00DE6A9E" w:rsidRPr="00DE6A9E" w:rsidRDefault="00DE6A9E" w:rsidP="00DE6A9E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  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up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sbin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wondershaper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eth0 500 100</w:t>
      </w:r>
    </w:p>
    <w:p w:rsidR="00DE6A9E" w:rsidRPr="00DE6A9E" w:rsidRDefault="00DE6A9E" w:rsidP="00DE6A9E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  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down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sbin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wondershaper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remove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eth0</w:t>
      </w:r>
    </w:p>
    <w:p w:rsidR="00DE6A9E" w:rsidRPr="00DE6A9E" w:rsidRDefault="00DE6A9E" w:rsidP="00DE6A9E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val="uk-UA" w:eastAsia="uk-UA" w:bidi="ar-SA"/>
        </w:rPr>
      </w:pPr>
      <w:r w:rsidRPr="00DE6A9E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val="uk-UA" w:eastAsia="uk-UA" w:bidi="ar-SA"/>
        </w:rPr>
        <w:t>Оптимальна настройка</w:t>
      </w:r>
    </w:p>
    <w:p w:rsidR="00DE6A9E" w:rsidRPr="00DE6A9E" w:rsidRDefault="00DE6A9E" w:rsidP="00DE6A9E">
      <w:pPr>
        <w:shd w:val="clear" w:color="auto" w:fill="EEEEEE"/>
        <w:spacing w:line="360" w:lineRule="auto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lastRenderedPageBreak/>
        <w:t>Файл </w:t>
      </w:r>
      <w:r w:rsidRPr="00DE6A9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uk-UA" w:eastAsia="uk-UA" w:bidi="ar-SA"/>
        </w:rPr>
        <w:t>/</w:t>
      </w:r>
      <w:proofErr w:type="spellStart"/>
      <w:r w:rsidRPr="00DE6A9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uk-UA" w:eastAsia="uk-UA" w:bidi="ar-SA"/>
        </w:rPr>
        <w:t>usr</w:t>
      </w:r>
      <w:proofErr w:type="spellEnd"/>
      <w:r w:rsidRPr="00DE6A9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uk-UA" w:eastAsia="uk-UA" w:bidi="ar-SA"/>
        </w:rPr>
        <w:t>/</w:t>
      </w:r>
      <w:proofErr w:type="spellStart"/>
      <w:r w:rsidRPr="00DE6A9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uk-UA" w:eastAsia="uk-UA" w:bidi="ar-SA"/>
        </w:rPr>
        <w:t>share</w:t>
      </w:r>
      <w:proofErr w:type="spellEnd"/>
      <w:r w:rsidRPr="00DE6A9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uk-UA" w:eastAsia="uk-UA" w:bidi="ar-SA"/>
        </w:rPr>
        <w:t>/</w:t>
      </w:r>
      <w:proofErr w:type="spellStart"/>
      <w:r w:rsidRPr="00DE6A9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uk-UA" w:eastAsia="uk-UA" w:bidi="ar-SA"/>
        </w:rPr>
        <w:t>doc</w:t>
      </w:r>
      <w:proofErr w:type="spellEnd"/>
      <w:r w:rsidRPr="00DE6A9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uk-UA" w:eastAsia="uk-UA" w:bidi="ar-SA"/>
        </w:rPr>
        <w:t>/</w:t>
      </w:r>
      <w:proofErr w:type="spellStart"/>
      <w:r w:rsidRPr="00DE6A9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uk-UA" w:eastAsia="uk-UA" w:bidi="ar-SA"/>
        </w:rPr>
        <w:t>wondershaper</w:t>
      </w:r>
      <w:proofErr w:type="spellEnd"/>
      <w:r w:rsidRPr="00DE6A9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uk-UA" w:eastAsia="uk-UA" w:bidi="ar-SA"/>
        </w:rPr>
        <w:t>/README.Debian.gz</w:t>
      </w:r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 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содержит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описание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, с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некоторыми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деталями, метода настройки, который рекомендуется разработчиками пакета. </w:t>
      </w:r>
    </w:p>
    <w:p w:rsidR="00DE6A9E" w:rsidRPr="00DE6A9E" w:rsidRDefault="00DE6A9E" w:rsidP="00DE6A9E">
      <w:pPr>
        <w:pStyle w:val="4"/>
        <w:spacing w:before="300" w:beforeAutospacing="0" w:after="0" w:afterAutospacing="0" w:line="360" w:lineRule="auto"/>
        <w:rPr>
          <w:bCs w:val="0"/>
          <w:color w:val="000000" w:themeColor="text1"/>
          <w:sz w:val="28"/>
          <w:szCs w:val="28"/>
        </w:rPr>
      </w:pPr>
      <w:proofErr w:type="spellStart"/>
      <w:r w:rsidRPr="00DE6A9E">
        <w:rPr>
          <w:bCs w:val="0"/>
          <w:color w:val="000000" w:themeColor="text1"/>
          <w:sz w:val="28"/>
          <w:szCs w:val="28"/>
        </w:rPr>
        <w:t>Стандатна</w:t>
      </w:r>
      <w:proofErr w:type="spellEnd"/>
      <w:r w:rsidRPr="00DE6A9E">
        <w:rPr>
          <w:bCs w:val="0"/>
          <w:color w:val="000000" w:themeColor="text1"/>
          <w:sz w:val="28"/>
          <w:szCs w:val="28"/>
        </w:rPr>
        <w:t xml:space="preserve"> настройка</w:t>
      </w:r>
    </w:p>
    <w:p w:rsidR="00DE6A9E" w:rsidRPr="00DE6A9E" w:rsidRDefault="00DE6A9E" w:rsidP="00DE6A9E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Вибираючи специфічний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QoS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configuration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,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Linux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kernel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використовує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pfifo_fast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queue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scheduler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, який забезпечує багато цікавих особливостей до нього. Пріоритет всіх процесів IP-пакету базується на розділі DSCP (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Differentiated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Services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Code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Point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) з цього пакета; Модифікація цього 6-бітного поля є приємною для того, щоб розглянути пов'язані з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scheduling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features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. Refer to https://en.wikipedia.org/wiki/Differentiated_services#Class_Selector for more information.</w:t>
      </w:r>
    </w:p>
    <w:p w:rsidR="00DE6A9E" w:rsidRPr="00DE6A9E" w:rsidRDefault="00DE6A9E" w:rsidP="00DE6A9E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DSCP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field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може бути встановлений при застосуванні, що генерується IP пакетів, або встановлений на ходу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netfilter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. Наступні правила є достатнім для збільшення відповідності для серверів SSH-сервісу, не дивлячись на те, що в DSCP філії необхідно встановити в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hexadecimal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:</w:t>
      </w:r>
    </w:p>
    <w:p w:rsidR="00DE6A9E" w:rsidRPr="00DE6A9E" w:rsidRDefault="00DE6A9E" w:rsidP="00DE6A9E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nft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add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table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ip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mangle</w:t>
      </w:r>
    </w:p>
    <w:p w:rsidR="00DE6A9E" w:rsidRPr="00DE6A9E" w:rsidRDefault="00DE6A9E" w:rsidP="00DE6A9E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nft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add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rule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ip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mangle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PREROUTING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tcp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sport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22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counter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ip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dscp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set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0x04</w:t>
      </w:r>
    </w:p>
    <w:p w:rsidR="00DE6A9E" w:rsidRPr="00DE6A9E" w:rsidRDefault="00DE6A9E" w:rsidP="00DE6A9E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nft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add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rule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ip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mangle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PREROUTING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tcp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dport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22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counter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ip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dscp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set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0x04</w:t>
      </w:r>
    </w:p>
    <w:sectPr w:rsidR="00DE6A9E" w:rsidRPr="00DE6A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Noto Sans CJK SC"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F82250"/>
    <w:multiLevelType w:val="hybridMultilevel"/>
    <w:tmpl w:val="05CA613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BB18F1"/>
    <w:multiLevelType w:val="hybridMultilevel"/>
    <w:tmpl w:val="37E22ED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995EBB"/>
    <w:multiLevelType w:val="hybridMultilevel"/>
    <w:tmpl w:val="B510DEA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C9169C"/>
    <w:multiLevelType w:val="multilevel"/>
    <w:tmpl w:val="08C4A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84606F2"/>
    <w:multiLevelType w:val="hybridMultilevel"/>
    <w:tmpl w:val="3600E5C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D5D"/>
    <w:rsid w:val="00022436"/>
    <w:rsid w:val="000D37C3"/>
    <w:rsid w:val="00100820"/>
    <w:rsid w:val="0019275F"/>
    <w:rsid w:val="003C76B8"/>
    <w:rsid w:val="003F2885"/>
    <w:rsid w:val="00421297"/>
    <w:rsid w:val="00427D91"/>
    <w:rsid w:val="0044319A"/>
    <w:rsid w:val="004E64AB"/>
    <w:rsid w:val="005E19F2"/>
    <w:rsid w:val="007143BB"/>
    <w:rsid w:val="00750D5D"/>
    <w:rsid w:val="00780C03"/>
    <w:rsid w:val="007A31A2"/>
    <w:rsid w:val="00886002"/>
    <w:rsid w:val="008A2AF2"/>
    <w:rsid w:val="009B1294"/>
    <w:rsid w:val="00B858D2"/>
    <w:rsid w:val="00BF08DF"/>
    <w:rsid w:val="00C15B85"/>
    <w:rsid w:val="00C3787A"/>
    <w:rsid w:val="00CF3FA9"/>
    <w:rsid w:val="00D07792"/>
    <w:rsid w:val="00D7225E"/>
    <w:rsid w:val="00DE6A9E"/>
    <w:rsid w:val="00E824FA"/>
    <w:rsid w:val="00F31323"/>
    <w:rsid w:val="00FB4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41C0F"/>
  <w15:chartTrackingRefBased/>
  <w15:docId w15:val="{97562EFA-EE4C-4B9B-80E4-211291A8F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6A9E"/>
    <w:pPr>
      <w:suppressAutoHyphens/>
      <w:spacing w:after="0" w:line="240" w:lineRule="auto"/>
    </w:pPr>
    <w:rPr>
      <w:rFonts w:ascii="Liberation Serif;Times New Roma" w:eastAsia="Noto Sans CJK SC" w:hAnsi="Liberation Serif;Times New Roma" w:cs="Lohit Devanagari"/>
      <w:kern w:val="2"/>
      <w:sz w:val="24"/>
      <w:szCs w:val="24"/>
      <w:lang w:val="ru-RU" w:eastAsia="zh-CN" w:bidi="hi-IN"/>
    </w:rPr>
  </w:style>
  <w:style w:type="paragraph" w:styleId="3">
    <w:name w:val="heading 3"/>
    <w:basedOn w:val="a"/>
    <w:link w:val="30"/>
    <w:uiPriority w:val="9"/>
    <w:qFormat/>
    <w:rsid w:val="00DE6A9E"/>
    <w:pPr>
      <w:suppressAutoHyphens w:val="0"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uk-UA" w:eastAsia="uk-UA" w:bidi="ar-SA"/>
    </w:rPr>
  </w:style>
  <w:style w:type="paragraph" w:styleId="4">
    <w:name w:val="heading 4"/>
    <w:basedOn w:val="a"/>
    <w:link w:val="40"/>
    <w:uiPriority w:val="9"/>
    <w:qFormat/>
    <w:rsid w:val="00DE6A9E"/>
    <w:pPr>
      <w:suppressAutoHyphens w:val="0"/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kern w:val="0"/>
      <w:lang w:val="uk-UA" w:eastAsia="uk-UA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0C03"/>
    <w:pPr>
      <w:ind w:left="720"/>
      <w:contextualSpacing/>
    </w:pPr>
    <w:rPr>
      <w:rFonts w:cs="Mangal"/>
      <w:szCs w:val="21"/>
    </w:rPr>
  </w:style>
  <w:style w:type="paragraph" w:styleId="a4">
    <w:name w:val="Normal (Web)"/>
    <w:basedOn w:val="a"/>
    <w:uiPriority w:val="99"/>
    <w:semiHidden/>
    <w:unhideWhenUsed/>
    <w:rsid w:val="008A2AF2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uk-UA" w:eastAsia="uk-UA" w:bidi="ar-SA"/>
    </w:rPr>
  </w:style>
  <w:style w:type="character" w:styleId="a5">
    <w:name w:val="Strong"/>
    <w:basedOn w:val="a0"/>
    <w:uiPriority w:val="22"/>
    <w:qFormat/>
    <w:rsid w:val="008A2AF2"/>
    <w:rPr>
      <w:b/>
      <w:bCs/>
    </w:rPr>
  </w:style>
  <w:style w:type="character" w:styleId="a6">
    <w:name w:val="Hyperlink"/>
    <w:basedOn w:val="a0"/>
    <w:uiPriority w:val="99"/>
    <w:unhideWhenUsed/>
    <w:rsid w:val="008A2AF2"/>
    <w:rPr>
      <w:color w:val="0000FF"/>
      <w:u w:val="single"/>
    </w:rPr>
  </w:style>
  <w:style w:type="character" w:customStyle="1" w:styleId="ctatext">
    <w:name w:val="ctatext"/>
    <w:basedOn w:val="a0"/>
    <w:rsid w:val="008A2AF2"/>
  </w:style>
  <w:style w:type="character" w:customStyle="1" w:styleId="posttitle">
    <w:name w:val="posttitle"/>
    <w:basedOn w:val="a0"/>
    <w:rsid w:val="008A2AF2"/>
  </w:style>
  <w:style w:type="character" w:customStyle="1" w:styleId="30">
    <w:name w:val="Заголовок 3 Знак"/>
    <w:basedOn w:val="a0"/>
    <w:link w:val="3"/>
    <w:uiPriority w:val="9"/>
    <w:rsid w:val="00DE6A9E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customStyle="1" w:styleId="40">
    <w:name w:val="Заголовок 4 Знак"/>
    <w:basedOn w:val="a0"/>
    <w:link w:val="4"/>
    <w:uiPriority w:val="9"/>
    <w:rsid w:val="00DE6A9E"/>
    <w:rPr>
      <w:rFonts w:ascii="Times New Roman" w:eastAsia="Times New Roman" w:hAnsi="Times New Roman" w:cs="Times New Roman"/>
      <w:b/>
      <w:bCs/>
      <w:sz w:val="24"/>
      <w:szCs w:val="24"/>
      <w:lang w:eastAsia="uk-UA"/>
    </w:rPr>
  </w:style>
  <w:style w:type="character" w:styleId="HTML">
    <w:name w:val="HTML Code"/>
    <w:basedOn w:val="a0"/>
    <w:uiPriority w:val="99"/>
    <w:semiHidden/>
    <w:unhideWhenUsed/>
    <w:rsid w:val="00DE6A9E"/>
    <w:rPr>
      <w:rFonts w:ascii="Courier New" w:eastAsia="Times New Roman" w:hAnsi="Courier New" w:cs="Courier New"/>
      <w:sz w:val="20"/>
      <w:szCs w:val="20"/>
    </w:rPr>
  </w:style>
  <w:style w:type="character" w:customStyle="1" w:styleId="pkg">
    <w:name w:val="pkg"/>
    <w:basedOn w:val="a0"/>
    <w:rsid w:val="00DE6A9E"/>
  </w:style>
  <w:style w:type="character" w:styleId="a7">
    <w:name w:val="Emphasis"/>
    <w:basedOn w:val="a0"/>
    <w:uiPriority w:val="20"/>
    <w:qFormat/>
    <w:rsid w:val="00DE6A9E"/>
    <w:rPr>
      <w:i/>
      <w:iCs/>
    </w:rPr>
  </w:style>
  <w:style w:type="paragraph" w:customStyle="1" w:styleId="1">
    <w:name w:val="Заголовок1"/>
    <w:basedOn w:val="a"/>
    <w:rsid w:val="00DE6A9E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uk-UA" w:eastAsia="uk-UA" w:bidi="ar-SA"/>
    </w:rPr>
  </w:style>
  <w:style w:type="paragraph" w:styleId="HTML0">
    <w:name w:val="HTML Preformatted"/>
    <w:basedOn w:val="a"/>
    <w:link w:val="HTML1"/>
    <w:uiPriority w:val="99"/>
    <w:semiHidden/>
    <w:unhideWhenUsed/>
    <w:rsid w:val="00DE6A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val="uk-UA" w:eastAsia="uk-UA" w:bidi="ar-SA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DE6A9E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3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11661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1893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7247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0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1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32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2111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9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8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77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250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35864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9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4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12" w:color="AAAAAA"/>
                <w:bottom w:val="none" w:sz="0" w:space="0" w:color="auto"/>
                <w:right w:val="none" w:sz="0" w:space="0" w:color="auto"/>
              </w:divBdr>
              <w:divsChild>
                <w:div w:id="14617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0033023">
              <w:marLeft w:val="0"/>
              <w:marRight w:val="0"/>
              <w:marTop w:val="150"/>
              <w:marBottom w:val="150"/>
              <w:divBdr>
                <w:top w:val="single" w:sz="12" w:space="8" w:color="AAAAAA"/>
                <w:left w:val="single" w:sz="12" w:space="8" w:color="AAAAAA"/>
                <w:bottom w:val="single" w:sz="12" w:space="8" w:color="AAAAAA"/>
                <w:right w:val="single" w:sz="12" w:space="8" w:color="AAAAAA"/>
              </w:divBdr>
              <w:divsChild>
                <w:div w:id="46131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auto"/>
                    <w:right w:val="none" w:sz="0" w:space="0" w:color="auto"/>
                  </w:divBdr>
                  <w:divsChild>
                    <w:div w:id="1580289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19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649324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704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44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86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4601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60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8818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8714470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133998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47706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074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520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9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7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3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2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11</Pages>
  <Words>1133</Words>
  <Characters>6459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Обліковий запис Microsoft</dc:creator>
  <cp:keywords/>
  <dc:description/>
  <cp:lastModifiedBy>Віктор </cp:lastModifiedBy>
  <cp:revision>7</cp:revision>
  <dcterms:created xsi:type="dcterms:W3CDTF">2023-06-28T05:59:00Z</dcterms:created>
  <dcterms:modified xsi:type="dcterms:W3CDTF">2023-07-11T06:55:00Z</dcterms:modified>
</cp:coreProperties>
</file>