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119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19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UNIVERSIDAD PRIVADA DE TACNA</w:t>
      </w:r>
    </w:p>
    <w:p>
      <w:pPr>
        <w:jc w:val="center"/>
      </w:pPr>
      <w:r>
        <w:rPr>
          <w:b/>
          <w:sz w:val="24"/>
        </w:rPr>
        <w:t>FACULTAD DE INGENIERIA</w:t>
      </w:r>
    </w:p>
    <w:p>
      <w:pPr>
        <w:jc w:val="center"/>
      </w:pPr>
      <w:r>
        <w:rPr>
          <w:b/>
          <w:sz w:val="22"/>
        </w:rPr>
        <w:t>Escuela Profesional de Ingenieria de Sistemas</w:t>
      </w:r>
    </w:p>
    <w:p>
      <w:pPr>
        <w:jc w:val="center"/>
      </w:pPr>
      <w:r>
        <w:rPr>
          <w:b/>
          <w:sz w:val="24"/>
        </w:rPr>
        <w:t>Proyecto Database Nexus: replicacion de datos entre bases de datos</w:t>
      </w:r>
    </w:p>
    <w:p>
      <w:pPr>
        <w:jc w:val="center"/>
      </w:pPr>
      <w:r>
        <w:rPr>
          <w:b w:val="0"/>
          <w:sz w:val="22"/>
        </w:rPr>
        <w:t>Curso: SI783 - Sistemas de Informacion</w:t>
      </w:r>
    </w:p>
    <w:p>
      <w:pPr>
        <w:jc w:val="center"/>
      </w:pPr>
      <w:r>
        <w:rPr>
          <w:b w:val="0"/>
          <w:sz w:val="22"/>
        </w:rPr>
        <w:t>Docente: Docente del curso SI783</w:t>
      </w:r>
    </w:p>
    <w:p>
      <w:pPr>
        <w:jc w:val="center"/>
      </w:pPr>
      <w:r>
        <w:rPr>
          <w:b/>
          <w:sz w:val="22"/>
        </w:rPr>
        <w:t>Integrantes:</w:t>
      </w:r>
    </w:p>
    <w:p>
      <w:pPr>
        <w:jc w:val="center"/>
      </w:pPr>
      <w:r>
        <w:rPr>
          <w:b/>
          <w:sz w:val="22"/>
        </w:rPr>
        <w:t>Equipo Database Nexus - EPIS (SI783-2026-I)</w:t>
      </w:r>
    </w:p>
    <w:p>
      <w:pPr>
        <w:jc w:val="center"/>
      </w:pPr>
      <w:r>
        <w:rPr>
          <w:b/>
          <w:sz w:val="22"/>
        </w:rPr>
        <w:t>Tacna - Peru</w:t>
      </w:r>
    </w:p>
    <w:p>
      <w:pPr>
        <w:jc w:val="center"/>
      </w:pPr>
      <w:r>
        <w:rPr>
          <w:b/>
          <w:sz w:val="22"/>
        </w:rPr>
        <w:t>2026</w:t>
      </w:r>
    </w:p>
    <w:p>
      <w:r>
        <w:br w:type="page"/>
      </w:r>
    </w:p>
    <w:p>
      <w:pPr>
        <w:pStyle w:val="Heading1"/>
      </w:pPr>
      <w:r>
        <w:t>Sistema Database Nexus</w:t>
      </w:r>
    </w:p>
    <w:p>
      <w:pPr>
        <w:jc w:val="both"/>
      </w:pPr>
      <w:r>
        <w:t>Documento de Vision - Version 1.0</w:t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Hecha por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Revisada por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Aprobada por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Fecha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Docente SI783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EPIS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Version completa para entrega academica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Estructura inicial del documento</w:t>
            </w:r>
          </w:p>
        </w:tc>
      </w:tr>
    </w:tbl>
    <w:p>
      <w:r>
        <w:br w:type="page"/>
      </w:r>
    </w:p>
    <w:p>
      <w:pPr>
        <w:pStyle w:val="Heading1"/>
      </w:pPr>
      <w:r>
        <w:t>INDICE GENERAL</w:t>
      </w:r>
    </w:p>
    <w:p>
      <w:r>
        <w:t>1. Introduccion</w:t>
      </w:r>
    </w:p>
    <w:p>
      <w:r>
        <w:t>2. Posicionamiento</w:t>
      </w:r>
    </w:p>
    <w:p>
      <w:r>
        <w:t>3. Descripcion de interesados y usuarios</w:t>
      </w:r>
    </w:p>
    <w:p>
      <w:r>
        <w:t>4. Vista General del Producto</w:t>
      </w:r>
    </w:p>
    <w:p>
      <w:r>
        <w:t>5. Caracteristicas</w:t>
      </w:r>
    </w:p>
    <w:p>
      <w:r>
        <w:t>6. Restricciones</w:t>
      </w:r>
    </w:p>
    <w:p>
      <w:r>
        <w:t>7. Rangos de calidad</w:t>
      </w:r>
    </w:p>
    <w:p>
      <w:r>
        <w:t>8. Precedencia y Prioridad</w:t>
      </w:r>
    </w:p>
    <w:p>
      <w:r>
        <w:t>9. Otros requerimientos</w:t>
      </w:r>
    </w:p>
    <w:p>
      <w:r>
        <w:t>10. Conclusiones</w:t>
      </w:r>
    </w:p>
    <w:p>
      <w:r>
        <w:br w:type="page"/>
      </w:r>
    </w:p>
    <w:p>
      <w:pPr>
        <w:pStyle w:val="Heading1"/>
      </w:pPr>
      <w:r>
        <w:t>Informe de Vision</w:t>
      </w:r>
    </w:p>
    <w:p>
      <w:pPr>
        <w:pStyle w:val="Heading1"/>
      </w:pPr>
      <w:r>
        <w:t>1. Introduccion</w:t>
      </w:r>
    </w:p>
    <w:p>
      <w:pPr>
        <w:pStyle w:val="Heading2"/>
      </w:pPr>
      <w:r>
        <w:t>Proposito</w:t>
      </w:r>
    </w:p>
    <w:p>
      <w:pPr>
        <w:jc w:val="both"/>
      </w:pPr>
      <w:r>
        <w:t>Definir la vision del producto Database Nexus, sus usuarios, capacidades principales y restricciones para orientar el desarrollo durante el ciclo academico 2026-I.</w:t>
      </w:r>
    </w:p>
    <w:p>
      <w:pPr>
        <w:pStyle w:val="Heading2"/>
      </w:pPr>
      <w:r>
        <w:t>Alcance</w:t>
      </w:r>
    </w:p>
    <w:p>
      <w:pPr>
        <w:jc w:val="both"/>
      </w:pPr>
      <w:r>
        <w:t>Incluye autenticacion, gestion de configuraciones, importacion limitada de archivos de base de datos, replicacion por lotes, monitoreo, documentacion de esquemas y administracion basica de usuarios.</w:t>
      </w:r>
    </w:p>
    <w:p>
      <w:pPr>
        <w:pStyle w:val="Heading2"/>
      </w:pPr>
      <w:r>
        <w:t>Definiciones, siglas y abreviaturas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SaaS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Software como servicio accesible por navegador.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ETL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Extraccion, transformacion y carga de datos.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Upsert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Operacion que inserta o actualiza registros segun clave.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JWT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Token de autenticacion para sesiones web.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COK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Costo de oportunidad de capital.</w:t>
            </w:r>
          </w:p>
        </w:tc>
      </w:tr>
    </w:tbl>
    <w:p>
      <w:pPr>
        <w:pStyle w:val="Heading2"/>
      </w:pPr>
      <w:r>
        <w:t>Referencias</w:t>
      </w:r>
    </w:p>
    <w:p>
      <w:pPr>
        <w:pStyle w:val="ListBullet"/>
      </w:pPr>
      <w:r>
        <w:t>Ley N. 29733 - Proteccion de Datos Personales.</w:t>
      </w:r>
    </w:p>
    <w:p>
      <w:pPr>
        <w:pStyle w:val="ListBullet"/>
      </w:pPr>
      <w:r>
        <w:t>Buenas practicas OWASP para aplicaciones web.</w:t>
      </w:r>
    </w:p>
    <w:p>
      <w:pPr>
        <w:pStyle w:val="ListBullet"/>
      </w:pPr>
      <w:r>
        <w:t>Documentacion tecnica de PostgreSQL, MySQL, SQL Server y MongoDB.</w:t>
      </w:r>
    </w:p>
    <w:p>
      <w:pPr>
        <w:pStyle w:val="Heading2"/>
      </w:pPr>
      <w:r>
        <w:t>Vision general</w:t>
      </w:r>
    </w:p>
    <w:p>
      <w:pPr>
        <w:pStyle w:val="Heading2"/>
      </w:pPr>
      <w:r>
        <w:t>Contexto del proyecto</w:t>
      </w:r>
    </w:p>
    <w:p>
      <w:pPr>
        <w:jc w:val="both"/>
      </w:pPr>
      <w:r>
        <w:t>Database Nexus es una aplicacion web SaaS multiusuario orientada a configurar, supervisar y ejecutar replicaciones por lotes entre motores como PostgreSQL, MySQL, MariaDB, SQL Server, SQLite y MongoDB. El proyecto responde a la necesidad de pequenas y medianas organizaciones peruanas que operan con sistemas dispersos, archivos historicos y bases externas sin una integracion confiable.</w:t>
      </w:r>
    </w:p>
    <w:p>
      <w:pPr>
        <w:jc w:val="both"/>
      </w:pPr>
      <w:r>
        <w:t>El escenario de referencia es una empresa comercial y de servicios de Tacna que necesita consolidar datos de ventas, inventario y clientes para reportes diarios, evitando reprocesos manuales en hojas de calculo y reduciendo errores en cierres operativos.</w:t>
      </w:r>
    </w:p>
    <w:p>
      <w:pPr>
        <w:pStyle w:val="Heading1"/>
      </w:pPr>
      <w:r>
        <w:t>2. Posicionamiento</w:t>
      </w:r>
    </w:p>
    <w:p>
      <w:pPr>
        <w:pStyle w:val="Heading2"/>
      </w:pPr>
      <w:r>
        <w:t>Oportunidad de negocio</w:t>
      </w:r>
    </w:p>
    <w:p>
      <w:pPr>
        <w:jc w:val="both"/>
      </w:pPr>
      <w:r>
        <w:t>En Peru, muchas pymes adoptan soluciones cloud, pero aun conviven con sistemas legados y bases locales. Database Nexus ofrece una alternativa ligera para integrar informacion sin adquirir plataformas empresariales costosas.</w:t>
      </w:r>
    </w:p>
    <w:p>
      <w:pPr>
        <w:pStyle w:val="Heading2"/>
      </w:pPr>
      <w:r>
        <w:t>Definicion del problema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Problema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Consolidacion manual de datos entre sistemas heterogeneos.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Afecta a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Analistas, administradores, gerencia y personal operativo.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Impacto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Retrasos, duplicidad, errores y baja trazabilidad.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Solucion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Plataforma web con replicacion configurada, monitoreo y logs.</w:t>
            </w:r>
          </w:p>
        </w:tc>
      </w:tr>
    </w:tbl>
    <w:p>
      <w:pPr>
        <w:pStyle w:val="Heading1"/>
      </w:pPr>
      <w:r>
        <w:t>3. Descripcion de los interesados y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Interesado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Necesidad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Beneficio esperado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Gerencia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Reportes confiables y oportunos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Decisiones con datos consistentes.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Administrador TI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Controlar conexiones y ejecuciones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Menor soporte manual y mayor trazabilidad.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Analista de datos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Preparar informacion para reportes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Menos tiempo de limpieza y copiado.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Usuario operativo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Consultar datos actualizados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Menos duplicidad en registros diarios.</w:t>
            </w:r>
          </w:p>
        </w:tc>
      </w:tr>
    </w:tbl>
    <w:p>
      <w:pPr>
        <w:pStyle w:val="Heading2"/>
      </w:pPr>
      <w:r>
        <w:t>Entorno de usuario</w:t>
      </w:r>
    </w:p>
    <w:p>
      <w:pPr>
        <w:jc w:val="both"/>
      </w:pPr>
      <w:r>
        <w:t>Los usuarios acceden desde navegadores Chrome, Edge o Firefox. El administrador trabaja con paneles protegidos, mientras los usuarios comunes crean configuraciones, seleccionan tablas y revisan ejecuciones propias.</w:t>
      </w:r>
    </w:p>
    <w:p>
      <w:pPr>
        <w:pStyle w:val="Heading2"/>
      </w:pPr>
      <w:r>
        <w:t>Necesidades de interesados y usuarios</w:t>
      </w:r>
    </w:p>
    <w:p>
      <w:pPr>
        <w:pStyle w:val="ListBullet"/>
      </w:pPr>
      <w:r>
        <w:t>Aislamiento de informacion por usuario.</w:t>
      </w:r>
    </w:p>
    <w:p>
      <w:pPr>
        <w:pStyle w:val="ListBullet"/>
      </w:pPr>
      <w:r>
        <w:t>Configuracion simple de origen y destino.</w:t>
      </w:r>
    </w:p>
    <w:p>
      <w:pPr>
        <w:pStyle w:val="ListBullet"/>
      </w:pPr>
      <w:r>
        <w:t>Ejecuciones reanudables y con progreso visible.</w:t>
      </w:r>
    </w:p>
    <w:p>
      <w:pPr>
        <w:pStyle w:val="ListBullet"/>
      </w:pPr>
      <w:r>
        <w:t>Mensajes de error entendibles.</w:t>
      </w:r>
    </w:p>
    <w:p>
      <w:pPr>
        <w:pStyle w:val="ListBullet"/>
      </w:pPr>
      <w:r>
        <w:t>Exportacion o consulta de documentacion de esquemas.</w:t>
      </w:r>
    </w:p>
    <w:p>
      <w:pPr>
        <w:pStyle w:val="Heading1"/>
      </w:pPr>
      <w:r>
        <w:t>4. Vista General del Producto</w:t>
      </w:r>
    </w:p>
    <w:p>
      <w:pPr>
        <w:pStyle w:val="Heading2"/>
      </w:pPr>
      <w:r>
        <w:t>Perspectiva del producto</w:t>
      </w:r>
    </w:p>
    <w:p>
      <w:pPr>
        <w:jc w:val="both"/>
      </w:pPr>
      <w:r>
        <w:t>Database Nexus funciona como una aplicacion web centralizada que orquesta conexiones temporales hacia bases externas y conserva metadatos en PostgreSQL/Supabase.</w:t>
      </w:r>
    </w:p>
    <w:p>
      <w:pPr>
        <w:pStyle w:val="Heading2"/>
      </w:pPr>
      <w:r>
        <w:t>Resumen de capacidades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Capacidad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Autenticacion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Registro, inicio de sesion y JWT de 7 dias.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Configuraciones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Alta, validacion y cifrado de credenciales por usuario.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Replicacion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 multiple de tablas, mapeo y modos insertar/upsert/reemplazar/recargar.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Monitoreo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Health monitor con disponibilidad y latencia.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Documentador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de columnas, comparacion de esquemas y ocultamiento de campos sensibles.</w:t>
            </w:r>
          </w:p>
        </w:tc>
      </w:tr>
    </w:tbl>
    <w:p>
      <w:pPr>
        <w:pStyle w:val="Heading2"/>
      </w:pPr>
      <w:r>
        <w:t>Suposiciones y dependencias</w:t>
      </w:r>
    </w:p>
    <w:p>
      <w:pPr>
        <w:pStyle w:val="ListBullet"/>
      </w:pPr>
      <w:r>
        <w:t>Disponibilidad de internet estable.</w:t>
      </w:r>
    </w:p>
    <w:p>
      <w:pPr>
        <w:pStyle w:val="ListBullet"/>
      </w:pPr>
      <w:r>
        <w:t>Credenciales autorizadas por el cliente.</w:t>
      </w:r>
    </w:p>
    <w:p>
      <w:pPr>
        <w:pStyle w:val="ListBullet"/>
      </w:pPr>
      <w:r>
        <w:t>Bases externas accesibles desde el entorno de despliegue.</w:t>
      </w:r>
    </w:p>
    <w:p>
      <w:pPr>
        <w:pStyle w:val="ListBullet"/>
      </w:pPr>
      <w:r>
        <w:t>Volumen inicial dentro del limite configurado de carga.</w:t>
      </w:r>
    </w:p>
    <w:p>
      <w:pPr>
        <w:pStyle w:val="Heading2"/>
      </w:pPr>
      <w:r>
        <w:t>Costos y precios</w:t>
      </w:r>
    </w:p>
    <w:p>
      <w:pPr>
        <w:jc w:val="both"/>
      </w:pPr>
      <w:r>
        <w:t>Para el piloto academico se estima una inversion de S/ 12,980. En un escenario comercial, podria ofrecerse como servicio mensual desde S/ 180 para pymes, mas costos cloud segun volumen.</w:t>
      </w:r>
    </w:p>
    <w:p>
      <w:pPr>
        <w:pStyle w:val="Heading2"/>
      </w:pPr>
      <w:r>
        <w:t>Licenciamiento e instalacion</w:t>
      </w:r>
    </w:p>
    <w:p>
      <w:pPr>
        <w:jc w:val="both"/>
      </w:pPr>
      <w:r>
        <w:t>El sistema puede desplegarse en infraestructura cloud con dependencias open source y servicios gestionados. El cliente debe aceptar politicas de uso, confidencialidad y tratamiento de datos.</w:t>
      </w:r>
    </w:p>
    <w:p>
      <w:pPr>
        <w:pStyle w:val="Heading1"/>
      </w:pPr>
      <w:r>
        <w:t>5. Caracteristicas del producto</w:t>
      </w:r>
    </w:p>
    <w:p>
      <w:pPr>
        <w:pStyle w:val="ListBullet"/>
      </w:pPr>
      <w:r>
        <w:t>Panel web responsivo.</w:t>
      </w:r>
    </w:p>
    <w:p>
      <w:pPr>
        <w:pStyle w:val="ListBullet"/>
      </w:pPr>
      <w:r>
        <w:t>Cifrado de credenciales.</w:t>
      </w:r>
    </w:p>
    <w:p>
      <w:pPr>
        <w:pStyle w:val="ListBullet"/>
      </w:pPr>
      <w:r>
        <w:t>Soporte multi-motor.</w:t>
      </w:r>
    </w:p>
    <w:p>
      <w:pPr>
        <w:pStyle w:val="ListBullet"/>
      </w:pPr>
      <w:r>
        <w:t>Replicacion por lotes con reintentos.</w:t>
      </w:r>
    </w:p>
    <w:p>
      <w:pPr>
        <w:pStyle w:val="ListBullet"/>
      </w:pPr>
      <w:r>
        <w:t>Logs persistentes.</w:t>
      </w:r>
    </w:p>
    <w:p>
      <w:pPr>
        <w:pStyle w:val="ListBullet"/>
      </w:pPr>
      <w:r>
        <w:t>Administracion de usuarios.</w:t>
      </w:r>
    </w:p>
    <w:p>
      <w:pPr>
        <w:pStyle w:val="ListBullet"/>
      </w:pPr>
      <w:r>
        <w:t>Limpieza automatica de configuraciones temporales.</w:t>
      </w:r>
    </w:p>
    <w:p>
      <w:pPr>
        <w:pStyle w:val="Heading1"/>
      </w:pPr>
      <w:r>
        <w:t>6. Restricciones</w:t>
      </w:r>
    </w:p>
    <w:p>
      <w:pPr>
        <w:pStyle w:val="ListBullet"/>
      </w:pPr>
      <w:r>
        <w:t>No implementa CDC exact-once en esta version.</w:t>
      </w:r>
    </w:p>
    <w:p>
      <w:pPr>
        <w:pStyle w:val="ListBullet"/>
      </w:pPr>
      <w:r>
        <w:t>La replicacion incremental por offset requiere origen estable.</w:t>
      </w:r>
    </w:p>
    <w:p>
      <w:pPr>
        <w:pStyle w:val="ListBullet"/>
      </w:pPr>
      <w:r>
        <w:t>Los respaldos .bak requieren SQL Server externo configurado.</w:t>
      </w:r>
    </w:p>
    <w:p>
      <w:pPr>
        <w:pStyle w:val="ListBullet"/>
      </w:pPr>
      <w:r>
        <w:t>El limite inicial de archivo es configurable y sugerido en 500 MB.</w:t>
      </w:r>
    </w:p>
    <w:p>
      <w:pPr>
        <w:pStyle w:val="Heading1"/>
      </w:pPr>
      <w:r>
        <w:t>7. Rangos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Meta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Credenciales cifradas y acceso por rol.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Disponibilidad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99% en horario laboral para piloto.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Rendimiento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Lotes de 5000 filas sin bloquear la interfaz.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Usuario capacitado debe crear configuracion basica en menos de 10 minutos.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Mantenibilidad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Servicios separados por rutas y modulos backend.</w:t>
            </w:r>
          </w:p>
        </w:tc>
      </w:tr>
    </w:tbl>
    <w:p>
      <w:pPr>
        <w:pStyle w:val="Heading1"/>
      </w:pPr>
      <w:r>
        <w:t>8. Precedencia y Prioridad</w:t>
      </w:r>
    </w:p>
    <w:p>
      <w:pPr>
        <w:pStyle w:val="ListNumber"/>
      </w:pPr>
      <w:r>
        <w:t>Autenticacion y aislamiento por usuario.</w:t>
      </w:r>
    </w:p>
    <w:p>
      <w:pPr>
        <w:pStyle w:val="ListNumber"/>
      </w:pPr>
      <w:r>
        <w:t>Gestion segura de configuraciones.</w:t>
      </w:r>
    </w:p>
    <w:p>
      <w:pPr>
        <w:pStyle w:val="ListNumber"/>
      </w:pPr>
      <w:r>
        <w:t>Replicacion basica entre motores relacionales.</w:t>
      </w:r>
    </w:p>
    <w:p>
      <w:pPr>
        <w:pStyle w:val="ListNumber"/>
      </w:pPr>
      <w:r>
        <w:t>Monitoreo y reanudacion.</w:t>
      </w:r>
    </w:p>
    <w:p>
      <w:pPr>
        <w:pStyle w:val="ListNumber"/>
      </w:pPr>
      <w:r>
        <w:t>Documentador y mejoras de experiencia.</w:t>
      </w:r>
    </w:p>
    <w:p>
      <w:pPr>
        <w:pStyle w:val="Heading1"/>
      </w:pPr>
      <w:r>
        <w:t>9. Otros requerimientos del producto</w:t>
      </w:r>
    </w:p>
    <w:p>
      <w:pPr>
        <w:pStyle w:val="ListBullet"/>
      </w:pPr>
      <w:r>
        <w:t>Cumplimiento de Ley 29733 cuando se traten datos personales.</w:t>
      </w:r>
    </w:p>
    <w:p>
      <w:pPr>
        <w:pStyle w:val="ListBullet"/>
      </w:pPr>
      <w:r>
        <w:t>Comunicacion HTTPS en produccion.</w:t>
      </w:r>
    </w:p>
    <w:p>
      <w:pPr>
        <w:pStyle w:val="ListBullet"/>
      </w:pPr>
      <w:r>
        <w:t>Registro de auditoria minimo para ejecuciones.</w:t>
      </w:r>
    </w:p>
    <w:p>
      <w:pPr>
        <w:pStyle w:val="ListBullet"/>
      </w:pPr>
      <w:r>
        <w:t>Politica de retencion de configuraciones temporales por 24 horas.</w:t>
      </w:r>
    </w:p>
    <w:p>
      <w:pPr>
        <w:pStyle w:val="Heading1"/>
      </w:pPr>
      <w:r>
        <w:t>Conclusiones</w:t>
      </w:r>
    </w:p>
    <w:p>
      <w:pPr>
        <w:jc w:val="both"/>
      </w:pPr>
      <w:r>
        <w:t>La vision del producto es coherente con una necesidad real del mercado peruano y con el alcance academico: una plataforma practica, segura y extensible para replicacion de datos heterogeneos.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Database Nexus | Documento de Vision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