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119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19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UNIVERSIDAD PRIVADA DE TACNA</w:t>
      </w:r>
    </w:p>
    <w:p>
      <w:pPr>
        <w:jc w:val="center"/>
      </w:pPr>
      <w:r>
        <w:rPr>
          <w:b/>
          <w:sz w:val="24"/>
        </w:rPr>
        <w:t>FACULTAD DE INGENIERIA</w:t>
      </w:r>
    </w:p>
    <w:p>
      <w:pPr>
        <w:jc w:val="center"/>
      </w:pPr>
      <w:r>
        <w:rPr>
          <w:b/>
          <w:sz w:val="22"/>
        </w:rPr>
        <w:t>Escuela Profesional de Ingenieria de Sistemas</w:t>
      </w:r>
    </w:p>
    <w:p>
      <w:pPr>
        <w:jc w:val="center"/>
      </w:pPr>
      <w:r>
        <w:rPr>
          <w:b/>
          <w:sz w:val="24"/>
        </w:rPr>
        <w:t>Proyecto Database Nexus: replicacion de datos entre bases de datos</w:t>
      </w:r>
    </w:p>
    <w:p>
      <w:pPr>
        <w:jc w:val="center"/>
      </w:pPr>
      <w:r>
        <w:rPr>
          <w:b w:val="0"/>
          <w:sz w:val="22"/>
        </w:rPr>
        <w:t>Curso: SI783 - Sistemas de Informacion</w:t>
      </w:r>
    </w:p>
    <w:p>
      <w:pPr>
        <w:jc w:val="center"/>
      </w:pPr>
      <w:r>
        <w:rPr>
          <w:b w:val="0"/>
          <w:sz w:val="22"/>
        </w:rPr>
        <w:t>Docente: Docente del curso SI783</w:t>
      </w:r>
    </w:p>
    <w:p>
      <w:pPr>
        <w:jc w:val="center"/>
      </w:pPr>
      <w:r>
        <w:rPr>
          <w:b/>
          <w:sz w:val="22"/>
        </w:rPr>
        <w:t>Integrantes:</w:t>
      </w:r>
    </w:p>
    <w:p>
      <w:pPr>
        <w:jc w:val="center"/>
      </w:pPr>
      <w:r>
        <w:rPr>
          <w:b/>
          <w:sz w:val="22"/>
        </w:rPr>
        <w:t>Equipo Database Nexus - EPIS (SI783-2026-I)</w:t>
      </w:r>
    </w:p>
    <w:p>
      <w:pPr>
        <w:jc w:val="center"/>
      </w:pPr>
      <w:r>
        <w:rPr>
          <w:b/>
          <w:sz w:val="22"/>
        </w:rPr>
        <w:t>Tacna - Peru</w:t>
      </w:r>
    </w:p>
    <w:p>
      <w:pPr>
        <w:jc w:val="center"/>
      </w:pPr>
      <w:r>
        <w:rPr>
          <w:b/>
          <w:sz w:val="22"/>
        </w:rPr>
        <w:t>2026</w:t>
      </w:r>
    </w:p>
    <w:p>
      <w:r>
        <w:br w:type="page"/>
      </w:r>
    </w:p>
    <w:p>
      <w:pPr>
        <w:pStyle w:val="Heading1"/>
      </w:pPr>
      <w:r>
        <w:t>Sistema Database Nexus</w:t>
      </w:r>
    </w:p>
    <w:p>
      <w:pPr>
        <w:jc w:val="both"/>
      </w:pPr>
      <w:r>
        <w:t>Documento de Especificacion de Requerimientos de Software - Version 1.0</w:t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Hecha por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Revisada por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Aprobada por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Fecha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Docente SI783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EPIS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Version completa para entrega academica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Estructura inicial del documento</w:t>
            </w:r>
          </w:p>
        </w:tc>
      </w:tr>
    </w:tbl>
    <w:p>
      <w:r>
        <w:br w:type="page"/>
      </w:r>
    </w:p>
    <w:p>
      <w:pPr>
        <w:pStyle w:val="Heading1"/>
      </w:pPr>
      <w:r>
        <w:t>INDICE GENERAL</w:t>
      </w:r>
    </w:p>
    <w:p>
      <w:r>
        <w:t>1. Introduccion</w:t>
      </w:r>
    </w:p>
    <w:p>
      <w:r>
        <w:t>2. Descripcion general</w:t>
      </w:r>
    </w:p>
    <w:p>
      <w:r>
        <w:t>3. Requerimientos funcionales</w:t>
      </w:r>
    </w:p>
    <w:p>
      <w:r>
        <w:t>4. Requerimientos no funcionales</w:t>
      </w:r>
    </w:p>
    <w:p>
      <w:r>
        <w:t>5. Interfaces externas</w:t>
      </w:r>
    </w:p>
    <w:p>
      <w:r>
        <w:t>6. Modelo de datos</w:t>
      </w:r>
    </w:p>
    <w:p>
      <w:r>
        <w:t>7. Criterios de aceptacion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jc w:val="both"/>
      </w:pPr>
      <w:r>
        <w:t>Este documento especifica los requerimientos de software de Database Nexus para orientar la construccion, pruebas y validacion de la aplicacion.</w:t>
      </w:r>
    </w:p>
    <w:p>
      <w:pPr>
        <w:pStyle w:val="Heading1"/>
      </w:pPr>
      <w:r>
        <w:t>2. Descripcion general</w:t>
      </w:r>
    </w:p>
    <w:p>
      <w:pPr>
        <w:pStyle w:val="Heading2"/>
      </w:pPr>
      <w:r>
        <w:t>Contexto del proyecto</w:t>
      </w:r>
    </w:p>
    <w:p>
      <w:pPr>
        <w:jc w:val="both"/>
      </w:pPr>
      <w:r>
        <w:t>Database Nexus es una aplicacion web SaaS multiusuario orientada a configurar, supervisar y ejecutar replicaciones por lotes entre motores como PostgreSQL, MySQL, MariaDB, SQL Server, SQLite y MongoDB. El proyecto responde a la necesidad de pequenas y medianas organizaciones peruanas que operan con sistemas dispersos, archivos historicos y bases externas sin una integracion confiable.</w:t>
      </w:r>
    </w:p>
    <w:p>
      <w:pPr>
        <w:jc w:val="both"/>
      </w:pPr>
      <w:r>
        <w:t>El escenario de referencia es una empresa comercial y de servicios de Tacna que necesita consolidar datos de ventas, inventario y clientes para reportes diarios, evitando reprocesos manuales en hojas de calculo y reduciendo errores en cierres operativos.</w:t>
      </w:r>
    </w:p>
    <w:p>
      <w:pPr>
        <w:pStyle w:val="Heading2"/>
      </w:pPr>
      <w:r>
        <w:t>Perspectiva del producto</w:t>
      </w:r>
    </w:p>
    <w:p>
      <w:pPr>
        <w:jc w:val="both"/>
      </w:pPr>
      <w:r>
        <w:t>El sistema se concibe como una plataforma independiente que no reemplaza a los sistemas transaccionales existentes. Su funcion es actuar como capa de integracion controlada, permitiendo que un usuario autorizado defina origen, destino, tablas, mapeos y modo de carga sin modificar directamente la logica de los sistemas fuente.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Administracion de cuentas y perfiles.</w:t>
      </w:r>
    </w:p>
    <w:p>
      <w:pPr>
        <w:pStyle w:val="ListBullet"/>
      </w:pPr>
      <w:r>
        <w:t>Registro seguro de conexiones externas.</w:t>
      </w:r>
    </w:p>
    <w:p>
      <w:pPr>
        <w:pStyle w:val="ListBullet"/>
      </w:pPr>
      <w:r>
        <w:t>Lectura de catalogos, tablas y columnas.</w:t>
      </w:r>
    </w:p>
    <w:p>
      <w:pPr>
        <w:pStyle w:val="ListBullet"/>
      </w:pPr>
      <w:r>
        <w:t>Configuracion de reglas de replicacion.</w:t>
      </w:r>
    </w:p>
    <w:p>
      <w:pPr>
        <w:pStyle w:val="ListBullet"/>
      </w:pPr>
      <w:r>
        <w:t>Ejecucion de trabajos con seguimiento de progreso.</w:t>
      </w:r>
    </w:p>
    <w:p>
      <w:pPr>
        <w:pStyle w:val="ListBullet"/>
      </w:pPr>
      <w:r>
        <w:t>Consulta de errores, historial y estado de salud.</w:t>
      </w:r>
    </w:p>
    <w:p>
      <w:pPr>
        <w:pStyle w:val="ListBullet"/>
      </w:pPr>
      <w:r>
        <w:t>Documentacion tecnica de esquemas importados.</w:t>
      </w:r>
    </w:p>
    <w:p>
      <w:pPr>
        <w:pStyle w:val="Heading2"/>
      </w:pPr>
      <w:r>
        <w:t>Caracteristicas de los usuarios</w:t>
      </w:r>
    </w:p>
    <w:p>
      <w:pPr>
        <w:jc w:val="both"/>
      </w:pPr>
      <w:r>
        <w:t>Los usuarios esperados tienen conocimiento basico de bases de datos, pero no necesariamente experiencia en administracion avanzada. Por ello, la interfaz debe guiar la configuracion, validar entradas y presentar mensajes de error accionables, especialmente en casos de credenciales incorrectas, red no disponible o incompatibilidad de tipos.</w:t>
      </w:r>
    </w:p>
    <w:p>
      <w:pPr>
        <w:pStyle w:val="Heading2"/>
      </w:pPr>
      <w:r>
        <w:t>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Actor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Gestiona usuarios y revisa estado general sin acceder a credenciales.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Usuario registrado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 configuraciones, ejecuta replicaciones y consulta resultados.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Servicio de replicacion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Procesa trabajos por lotes, reintenta y registra progreso.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Base externa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Origen o destino autorizado por el usuario.</w:t>
            </w:r>
          </w:p>
        </w:tc>
      </w:tr>
    </w:tbl>
    <w:p>
      <w:pPr>
        <w:pStyle w:val="Heading1"/>
      </w:pPr>
      <w:r>
        <w:t>3.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Descripcion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RF-01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Registrar e iniciar sesion de usuarios mediante credenciales validas.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RF-02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Cifrar credenciales de conexiones externas antes de almacenarlas.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RF-03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Crear, listar, editar y eliminar configuraciones por usuario.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RF-04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Probar conectividad con bases soportadas antes de guardar configuracion.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RF-05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Seleccionar tablas y columnas origen/destino para replicacion.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RF-06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Ejecutar replicacion en modos insertar, upsert, reemplazar y recargar.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RF-07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Mostrar progreso, registros procesados, errores y estado final.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RF-08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Reanudar trabajos pendientes tras reinicio del servidor.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RF-09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Programar ejecuciones incrementales por offset.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RF-10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Generar documentacion de esquema y ocultar campos sensibles.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RF-11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Administrar usuarios desde un panel de administrador.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RF-12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Eliminar configuraciones temporales vencidas despues de 24 horas.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</w:tr>
    </w:tbl>
    <w:p>
      <w:pPr>
        <w:pStyle w:val="Heading1"/>
      </w:pPr>
      <w:r>
        <w:t>4.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Especificacion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RNF-01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JWT, rate limit, Helmet, cifrado AES-256-GCM y CORS controlado.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RNF-02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Rendimiento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Procesamiento por lotes de 5000 filas con timeout de conexion de 5 segundos.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RNF-03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Disponibilidad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Despliegue cloud con health check /api/status.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RNF-04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Interfaz web clara para configurar una replicacion basica en menos de 10 minutos.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RNF-05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Mantenibilidad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modular por rutas y servicios; frontend con componentes reutilizables.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RNF-06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Legal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Tratamiento de datos personales conforme a Ley 29733 cuando corresponda.</w:t>
            </w:r>
          </w:p>
        </w:tc>
      </w:tr>
    </w:tbl>
    <w:p>
      <w:pPr>
        <w:pStyle w:val="Heading1"/>
      </w:pPr>
      <w:r>
        <w:t>5. Interfaces externas</w:t>
      </w:r>
    </w:p>
    <w:p>
      <w:pPr>
        <w:pStyle w:val="ListBullet"/>
      </w:pPr>
      <w:r>
        <w:t>API REST bajo /api para autenticacion, usuarios, configuraciones, replicaciones, salud y esquema.</w:t>
      </w:r>
    </w:p>
    <w:p>
      <w:pPr>
        <w:pStyle w:val="ListBullet"/>
      </w:pPr>
      <w:r>
        <w:t>Interfaz web React para usuarios y administradores.</w:t>
      </w:r>
    </w:p>
    <w:p>
      <w:pPr>
        <w:pStyle w:val="ListBullet"/>
      </w:pPr>
      <w:r>
        <w:t>Conectores hacia PostgreSQL, MySQL, MariaDB, SQL Server, SQLite y MongoDB.</w:t>
      </w:r>
    </w:p>
    <w:p>
      <w:pPr>
        <w:pStyle w:val="ListBullet"/>
      </w:pPr>
      <w:r>
        <w:t>Variables de entorno para DATABASE_URL, JWT_SECRET, ENCRYPTION_KEY y parametros de restauracion SQL Server.</w:t>
      </w:r>
    </w:p>
    <w:p>
      <w:pPr>
        <w:pStyle w:val="Heading2"/>
      </w:pPr>
      <w:r>
        <w:t>Supuestos y dependencias</w:t>
      </w:r>
    </w:p>
    <w:p>
      <w:pPr>
        <w:pStyle w:val="ListBullet"/>
      </w:pPr>
      <w:r>
        <w:t>El cliente proporciona credenciales validas y autorizadas para cada base externa.</w:t>
      </w:r>
    </w:p>
    <w:p>
      <w:pPr>
        <w:pStyle w:val="ListBullet"/>
      </w:pPr>
      <w:r>
        <w:t>Las bases origen y destino son accesibles desde el entorno donde se despliega el backend.</w:t>
      </w:r>
    </w:p>
    <w:p>
      <w:pPr>
        <w:pStyle w:val="ListBullet"/>
      </w:pPr>
      <w:r>
        <w:t>El volumen inicial de datos se mantiene dentro de los limites configurados para el piloto.</w:t>
      </w:r>
    </w:p>
    <w:p>
      <w:pPr>
        <w:pStyle w:val="ListBullet"/>
      </w:pPr>
      <w:r>
        <w:t>La organizacion define politicas de retencion y uso de datos antes de operar en produccion.</w:t>
      </w:r>
    </w:p>
    <w:p>
      <w:pPr>
        <w:pStyle w:val="Heading2"/>
      </w:pPr>
      <w:r>
        <w:t>Reglas de negocio</w:t>
      </w:r>
    </w:p>
    <w:p>
      <w:pPr>
        <w:pStyle w:val="ListBullet"/>
      </w:pPr>
      <w:r>
        <w:t>Una configuracion pertenece a un unico usuario y no puede compartirse sin autorizacion explicita.</w:t>
      </w:r>
    </w:p>
    <w:p>
      <w:pPr>
        <w:pStyle w:val="ListBullet"/>
      </w:pPr>
      <w:r>
        <w:t>Las credenciales almacenadas nunca se muestran nuevamente en texto claro.</w:t>
      </w:r>
    </w:p>
    <w:p>
      <w:pPr>
        <w:pStyle w:val="ListBullet"/>
      </w:pPr>
      <w:r>
        <w:t>Las ejecuciones fallidas deben conservar el detalle suficiente para diagnostico tecnico.</w:t>
      </w:r>
    </w:p>
    <w:p>
      <w:pPr>
        <w:pStyle w:val="ListBullet"/>
      </w:pPr>
      <w:r>
        <w:t>Una configuracion temporal vencida se elimina automaticamente despues de 24 horas.</w:t>
      </w:r>
    </w:p>
    <w:p>
      <w:pPr>
        <w:pStyle w:val="ListBullet"/>
      </w:pPr>
      <w:r>
        <w:t>El administrador puede ver indicadores generales, pero no secretos de conexiones.</w:t>
      </w:r>
    </w:p>
    <w:p>
      <w:pPr>
        <w:pStyle w:val="Heading1"/>
      </w:pPr>
      <w:r>
        <w:t>6.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Entidad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Usuarios, roles y datos de acceso.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configurations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Conexiones cifradas, motor, catalogos y propietario.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replication_jobs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Estado, progreso, modo de ejecucion y errores.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health_checks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Disponibilidad y latencia por configuracion.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schema_snapshots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Metadatos comprimidos para documentacion y comparacion.</w:t>
            </w:r>
          </w:p>
        </w:tc>
      </w:tr>
    </w:tbl>
    <w:p>
      <w:pPr>
        <w:pStyle w:val="Heading1"/>
      </w:pPr>
      <w:r>
        <w:t>7. Criterios de aceptacion</w:t>
      </w:r>
    </w:p>
    <w:p>
      <w:pPr>
        <w:pStyle w:val="ListBullet"/>
      </w:pPr>
      <w:r>
        <w:t>Un usuario no puede ver configuraciones de otro usuario.</w:t>
      </w:r>
    </w:p>
    <w:p>
      <w:pPr>
        <w:pStyle w:val="ListBullet"/>
      </w:pPr>
      <w:r>
        <w:t>Las credenciales no se exponen en respuestas del API.</w:t>
      </w:r>
    </w:p>
    <w:p>
      <w:pPr>
        <w:pStyle w:val="ListBullet"/>
      </w:pPr>
      <w:r>
        <w:t>Una replicacion de prueba entre dos tablas finaliza con conteo consistente.</w:t>
      </w:r>
    </w:p>
    <w:p>
      <w:pPr>
        <w:pStyle w:val="ListBullet"/>
      </w:pPr>
      <w:r>
        <w:t>Los errores de conectividad se muestran de forma comprensible.</w:t>
      </w:r>
    </w:p>
    <w:p>
      <w:pPr>
        <w:pStyle w:val="ListBullet"/>
      </w:pPr>
      <w:r>
        <w:t>El administrador puede visualizar usuarios sin acceder a secretos.</w:t>
      </w:r>
    </w:p>
    <w:p>
      <w:pPr>
        <w:pStyle w:val="Heading2"/>
      </w:pPr>
      <w:r>
        <w:t>Trazabilidad de requerimientos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Necesidad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Requerimientos asociados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Prueba sugerida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Seguridad de credenciales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RF-02, RNF-01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respuesta API y verificar que no retorna contrasenas.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Replicacion confiable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RF-05, RF-06, RF-07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Ejecutar carga de tabla de muestra y comparar conteos.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Operacion recuperable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RF-08, RNF-03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Interrumpir servicio y validar reanudacion del trabajo.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Cumplimiento peruano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RNF-06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Revisar consentimiento, roles y minimizacion de datos personales.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Database Nexus | SRS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