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" cy="1194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19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UNIVERSIDAD PRIVADA DE TACNA</w:t>
      </w:r>
    </w:p>
    <w:p>
      <w:pPr>
        <w:jc w:val="center"/>
      </w:pPr>
      <w:r>
        <w:rPr>
          <w:b/>
          <w:sz w:val="24"/>
        </w:rPr>
        <w:t>FACULTAD DE INGENIERIA</w:t>
      </w:r>
    </w:p>
    <w:p>
      <w:pPr>
        <w:jc w:val="center"/>
      </w:pPr>
      <w:r>
        <w:rPr>
          <w:b/>
          <w:sz w:val="22"/>
        </w:rPr>
        <w:t>Escuela Profesional de Ingenieria de Sistemas</w:t>
      </w:r>
    </w:p>
    <w:p>
      <w:pPr>
        <w:jc w:val="center"/>
      </w:pPr>
      <w:r>
        <w:rPr>
          <w:b/>
          <w:sz w:val="24"/>
        </w:rPr>
        <w:t>Proyecto Database Nexus: replicacion de datos entre bases de datos</w:t>
      </w:r>
    </w:p>
    <w:p>
      <w:pPr>
        <w:jc w:val="center"/>
      </w:pPr>
      <w:r>
        <w:rPr>
          <w:b w:val="0"/>
          <w:sz w:val="22"/>
        </w:rPr>
        <w:t>Curso: SI783 - Sistemas de Informacion</w:t>
      </w:r>
    </w:p>
    <w:p>
      <w:pPr>
        <w:jc w:val="center"/>
      </w:pPr>
      <w:r>
        <w:rPr>
          <w:b w:val="0"/>
          <w:sz w:val="22"/>
        </w:rPr>
        <w:t>Docente: Docente del curso SI783</w:t>
      </w:r>
    </w:p>
    <w:p>
      <w:pPr>
        <w:jc w:val="center"/>
      </w:pPr>
      <w:r>
        <w:rPr>
          <w:b/>
          <w:sz w:val="22"/>
        </w:rPr>
        <w:t>Integrantes:</w:t>
      </w:r>
    </w:p>
    <w:p>
      <w:pPr>
        <w:jc w:val="center"/>
      </w:pPr>
      <w:r>
        <w:rPr>
          <w:b/>
          <w:sz w:val="22"/>
        </w:rPr>
        <w:t>Equipo Database Nexus - EPIS (SI783-2026-I)</w:t>
      </w:r>
    </w:p>
    <w:p>
      <w:pPr>
        <w:jc w:val="center"/>
      </w:pPr>
      <w:r>
        <w:rPr>
          <w:b/>
          <w:sz w:val="22"/>
        </w:rPr>
        <w:t>Tacna - Peru</w:t>
      </w:r>
    </w:p>
    <w:p>
      <w:pPr>
        <w:jc w:val="center"/>
      </w:pPr>
      <w:r>
        <w:rPr>
          <w:b/>
          <w:sz w:val="22"/>
        </w:rPr>
        <w:t>2026</w:t>
      </w:r>
    </w:p>
    <w:p>
      <w:r>
        <w:br w:type="page"/>
      </w:r>
    </w:p>
    <w:p>
      <w:pPr>
        <w:pStyle w:val="Heading1"/>
      </w:pPr>
      <w:r>
        <w:t>Sistema Database Nexus</w:t>
      </w:r>
    </w:p>
    <w:p>
      <w:pPr>
        <w:jc w:val="both"/>
      </w:pPr>
      <w:r>
        <w:t>Documento de Arquitectura de Software - Version 1.0</w:t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7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Hecha por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Revisada por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Aprobada por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Fecha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 Database Nexus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Docente SI783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EPIS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19/06/2026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Version completa para entrega academica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 Database Nexus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12/06/2026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Estructura inicial del documento</w:t>
            </w:r>
          </w:p>
        </w:tc>
      </w:tr>
    </w:tbl>
    <w:p>
      <w:r>
        <w:br w:type="page"/>
      </w:r>
    </w:p>
    <w:p>
      <w:pPr>
        <w:pStyle w:val="Heading1"/>
      </w:pPr>
      <w:r>
        <w:t>INDICE GENERAL</w:t>
      </w:r>
    </w:p>
    <w:p>
      <w:r>
        <w:t>1. Introduccion</w:t>
      </w:r>
    </w:p>
    <w:p>
      <w:r>
        <w:t>2. Objetivos y restricciones arquitectonicas</w:t>
      </w:r>
    </w:p>
    <w:p>
      <w:r>
        <w:t>3. Representacion 4+1</w:t>
      </w:r>
    </w:p>
    <w:p>
      <w:r>
        <w:t>4. Vista logica</w:t>
      </w:r>
    </w:p>
    <w:p>
      <w:r>
        <w:t>5. Vista de procesos</w:t>
      </w:r>
    </w:p>
    <w:p>
      <w:r>
        <w:t>6. Vista de desarrollo</w:t>
      </w:r>
    </w:p>
    <w:p>
      <w:r>
        <w:t>7. Vista fisica</w:t>
      </w:r>
    </w:p>
    <w:p>
      <w:r>
        <w:t>8. Escenarios</w:t>
      </w:r>
    </w:p>
    <w:p>
      <w:r>
        <w:t>9. Decisiones arquitectonicas</w:t>
      </w:r>
    </w:p>
    <w:p>
      <w:r>
        <w:br w:type="page"/>
      </w:r>
    </w:p>
    <w:p>
      <w:pPr>
        <w:pStyle w:val="Heading1"/>
      </w:pPr>
      <w:r>
        <w:t>1. Introduccion</w:t>
      </w:r>
    </w:p>
    <w:p>
      <w:pPr>
        <w:pStyle w:val="Heading2"/>
      </w:pPr>
      <w:r>
        <w:t>Proposito (Diagrama 4+1)</w:t>
      </w:r>
    </w:p>
    <w:p>
      <w:pPr>
        <w:jc w:val="both"/>
      </w:pPr>
      <w:r>
        <w:t>Presentar la arquitectura de Database Nexus usando el modelo 4+1, relacionando vistas con requerimientos funcionales, atributos de calidad y decisiones de diseno.</w:t>
      </w:r>
    </w:p>
    <w:p>
      <w:pPr>
        <w:pStyle w:val="Heading2"/>
      </w:pPr>
      <w:r>
        <w:t>Alcance</w:t>
      </w:r>
    </w:p>
    <w:p>
      <w:pPr>
        <w:jc w:val="both"/>
      </w:pPr>
      <w:r>
        <w:t>El documento cubre frontend, backend, persistencia, conectores de bases de datos, seguridad, despliegue cloud y escenarios relevantes de replicacion.</w:t>
      </w:r>
    </w:p>
    <w:p>
      <w:pPr>
        <w:pStyle w:val="Heading2"/>
      </w:pPr>
      <w:r>
        <w:t>Definiciones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Vista logica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Modulos y responsabilidades funcionales.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Vista de procesos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Flujos de ejecucion y concurrencia.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Vista de desarrollo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Organizacion del codigo y dependencias.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Vista fisica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Nodos de despliegue y conectividad.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Escenarios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Casos de uso que validan la arquitectura.</w:t>
            </w:r>
          </w:p>
        </w:tc>
      </w:tr>
    </w:tbl>
    <w:p>
      <w:pPr>
        <w:pStyle w:val="Heading1"/>
      </w:pPr>
      <w:r>
        <w:t>2. Objetivos y restricciones arquitectonicas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576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Restriccion asociada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Seguridad de credenciales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Uso obligatorio de ENCRYPTION_KEY y no exposicion de secretos.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Aislamiento multiusuario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Todas las configuraciones se filtran por user_id.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Portabilidad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Node.js 20 y despliegue en Render/VPS con variables de entorno.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Rendimiento controlado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Lotes y limites de carga configurables.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Mantenibilidad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Separacion por rutas, servicios y utilidades.</w:t>
            </w:r>
          </w:p>
        </w:tc>
      </w:tr>
    </w:tbl>
    <w:p>
      <w:pPr>
        <w:pStyle w:val="Heading2"/>
      </w:pPr>
      <w:r>
        <w:t>Priorizacion de requerimientos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Descripcion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Prioridad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RF-02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Cifrado de credenciales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RF-06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Ejecucion de replicacion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RNF-01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RNF-02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Rendimiento por lotes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RF-10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Documentador de esquemas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Media</w:t>
            </w:r>
          </w:p>
        </w:tc>
      </w:tr>
    </w:tbl>
    <w:p>
      <w:pPr>
        <w:pStyle w:val="Heading1"/>
      </w:pPr>
      <w:r>
        <w:t>3. Representacion de la arquitectura del sistema</w:t>
      </w:r>
    </w:p>
    <w:p>
      <w:pPr>
        <w:jc w:val="both"/>
      </w:pPr>
      <w:r>
        <w:t>La arquitectura se organiza alrededor de una API central que controla identidad, reglas de acceso y orquestacion de trabajos. El frontend no accede directamente a bases externas; todas las operaciones sensibles pasan por el backend, donde se aplican validaciones, cifrado, limites de carga y registro de eventos.</w:t>
      </w:r>
    </w:p>
    <w:p>
      <w:pPr>
        <w:pStyle w:val="Heading2"/>
      </w:pPr>
      <w:r>
        <w:t>Vista de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Caso de uso</w:t>
            </w:r>
          </w:p>
        </w:tc>
        <w:tc>
          <w:tcPr>
            <w:tcW w:type="dxa" w:w="2015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Actor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Autenticarse</w:t>
            </w:r>
          </w:p>
        </w:tc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Sesion JWT valida.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Configurar conexion</w:t>
            </w:r>
          </w:p>
        </w:tc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Credenciales cifradas y motor validado.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Ejecutar replicacion</w:t>
            </w:r>
          </w:p>
        </w:tc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Trabajo por lotes con progreso persistente.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Monitorear salud</w:t>
            </w:r>
          </w:p>
        </w:tc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Disponibilidad y latencia recientes.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Administrar usuarios</w:t>
            </w:r>
          </w:p>
        </w:tc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Vista de usuarios y estado general.</w:t>
            </w:r>
          </w:p>
        </w:tc>
      </w:tr>
    </w:tbl>
    <w:p>
      <w:pPr>
        <w:pStyle w:val="Heading2"/>
      </w:pPr>
      <w:r>
        <w:t>Vista logica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Subsistema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Responsabilidad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Frontend React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Rutas, formularios, paneles y experiencia de usuario.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API Fastify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Autenticacion, validacion, seguridad HTTP y exposicion REST.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Servicio de configuraciones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Gestiona conexiones, cifrado y catalogos.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Servicio de replicacion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Orquesta lectura, transformacion, escritura, reintentos y progreso.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Servicio de salud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Ejecuta comprobaciones de disponibilidad y latencia.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Persistencia PostgreSQL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Usuarios, metadatos, trabajos y snapshots.</w:t>
            </w:r>
          </w:p>
        </w:tc>
      </w:tr>
    </w:tbl>
    <w:p>
      <w:pPr>
        <w:pStyle w:val="Heading2"/>
      </w:pPr>
      <w:r>
        <w:t>Vista de procesos</w:t>
      </w:r>
    </w:p>
    <w:p>
      <w:pPr>
        <w:pStyle w:val="ListNumber"/>
      </w:pPr>
      <w:r>
        <w:t>El usuario inicia sesion y obtiene JWT.</w:t>
      </w:r>
    </w:p>
    <w:p>
      <w:pPr>
        <w:pStyle w:val="ListNumber"/>
      </w:pPr>
      <w:r>
        <w:t>Crea una configuracion; el backend valida conectividad y cifra secretos.</w:t>
      </w:r>
    </w:p>
    <w:p>
      <w:pPr>
        <w:pStyle w:val="ListNumber"/>
      </w:pPr>
      <w:r>
        <w:t>Selecciona tablas y modo de replicacion.</w:t>
      </w:r>
    </w:p>
    <w:p>
      <w:pPr>
        <w:pStyle w:val="ListNumber"/>
      </w:pPr>
      <w:r>
        <w:t>El servicio de replicacion procesa lotes, actualiza progreso y registra errores.</w:t>
      </w:r>
    </w:p>
    <w:p>
      <w:pPr>
        <w:pStyle w:val="ListNumber"/>
      </w:pPr>
      <w:r>
        <w:t>Si el servidor reinicia, los trabajos pendientes se reanudan al arrancar.</w:t>
      </w:r>
    </w:p>
    <w:p>
      <w:pPr>
        <w:jc w:val="both"/>
      </w:pPr>
      <w:r>
        <w:t>El procesamiento por lotes evita mantener transacciones largas y permite reportar avance incremental. Cuando ocurre un error, el trabajo se marca con detalle tecnico y se conserva la informacion necesaria para repetir la ejecucion sin perder el diagnostico.</w:t>
      </w:r>
    </w:p>
    <w:p>
      <w:pPr>
        <w:pStyle w:val="Heading2"/>
      </w:pPr>
      <w:r>
        <w:t>Vista de desarrollo</w:t>
      </w:r>
    </w:p>
    <w:p>
      <w:pPr>
        <w:pStyle w:val="ListBullet"/>
      </w:pPr>
      <w:r>
        <w:t>backend/src/routes: endpoints de dominio.</w:t>
      </w:r>
    </w:p>
    <w:p>
      <w:pPr>
        <w:pStyle w:val="ListBullet"/>
      </w:pPr>
      <w:r>
        <w:t>backend/src/services: logica de replicacion, expiracion y salud.</w:t>
      </w:r>
    </w:p>
    <w:p>
      <w:pPr>
        <w:pStyle w:val="ListBullet"/>
      </w:pPr>
      <w:r>
        <w:t>backend/src/db: inicializacion y persistencia.</w:t>
      </w:r>
    </w:p>
    <w:p>
      <w:pPr>
        <w:pStyle w:val="ListBullet"/>
      </w:pPr>
      <w:r>
        <w:t>frontend/src/pages: vistas principales.</w:t>
      </w:r>
    </w:p>
    <w:p>
      <w:pPr>
        <w:pStyle w:val="ListBullet"/>
      </w:pPr>
      <w:r>
        <w:t>frontend/src/components: rutas privadas y componentes reutilizables.</w:t>
      </w:r>
    </w:p>
    <w:p>
      <w:pPr>
        <w:pStyle w:val="Heading2"/>
      </w:pPr>
      <w:r>
        <w:t>Vista fisica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Nodo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4176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Funcion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Navegador web</w:t>
            </w:r>
          </w:p>
        </w:tc>
        <w:tc>
          <w:tcPr>
            <w:tcW w:type="dxa" w:w="41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Uso de interfaz React.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Servicio web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Node.js/Fastify en Render o VPS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API y servicio estatico frontend.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Base de metadatos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PostgreSQL/Supabase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Usuarios, trabajos y catalogos.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Bases externas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PostgreSQL/MySQL/SQL Server/SQLite/MongoDB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Origen o destino de datos.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SQL Server auxiliar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Instancia externa opcional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Restauracion temporal de .bak.</w:t>
            </w:r>
          </w:p>
        </w:tc>
      </w:tr>
    </w:tbl>
    <w:p>
      <w:pPr>
        <w:pStyle w:val="Heading2"/>
      </w:pPr>
      <w:r>
        <w:t>Escenarios arquitectonicos</w:t>
      </w:r>
    </w:p>
    <w:p>
      <w:pPr>
        <w:pStyle w:val="ListBullet"/>
      </w:pPr>
      <w:r>
        <w:t>Replicar clientes desde MySQL a PostgreSQL para reportes.</w:t>
      </w:r>
    </w:p>
    <w:p>
      <w:pPr>
        <w:pStyle w:val="ListBullet"/>
      </w:pPr>
      <w:r>
        <w:t>Reanudar una ejecucion interrumpida por reinicio del servidor.</w:t>
      </w:r>
    </w:p>
    <w:p>
      <w:pPr>
        <w:pStyle w:val="ListBullet"/>
      </w:pPr>
      <w:r>
        <w:t>Bloquear acceso de un usuario a configuraciones de otro.</w:t>
      </w:r>
    </w:p>
    <w:p>
      <w:pPr>
        <w:pStyle w:val="ListBullet"/>
      </w:pPr>
      <w:r>
        <w:t>Detectar cambio de esquema antes de ejecutar una carga completa.</w:t>
      </w:r>
    </w:p>
    <w:p>
      <w:pPr>
        <w:pStyle w:val="Heading2"/>
      </w:pPr>
      <w:r>
        <w:t>Seguridad</w:t>
      </w:r>
    </w:p>
    <w:p>
      <w:pPr>
        <w:jc w:val="both"/>
      </w:pPr>
      <w:r>
        <w:t>La seguridad se aborda por capas: Helmet endurece cabeceras HTTP, CORS limita origenes permitidos, JWT controla sesiones, rate limit reduce abuso por IP y AES-256-GCM protege credenciales externas. En produccion se requiere HTTPS, rotacion de secretos y segregacion de ambientes.</w:t>
      </w:r>
    </w:p>
    <w:p>
      <w:pPr>
        <w:pStyle w:val="Heading2"/>
      </w:pPr>
      <w:r>
        <w:t>Persistencia y datos</w:t>
      </w:r>
    </w:p>
    <w:p>
      <w:pPr>
        <w:jc w:val="both"/>
      </w:pPr>
      <w:r>
        <w:t>PostgreSQL/Supabase almacena metadatos, no busca convertirse en repositorio universal de datos replicados. Los catalogos y snapshots se comprimen para reducir consumo; los archivos cargados se usan de forma temporal y se eliminan al finalizar o vencer el periodo de retencion.</w:t>
      </w:r>
    </w:p>
    <w:p>
      <w:pPr>
        <w:pStyle w:val="Heading2"/>
      </w:pPr>
      <w:r>
        <w:t>Escalabilidad y evolucion</w:t>
      </w:r>
    </w:p>
    <w:p>
      <w:pPr>
        <w:jc w:val="both"/>
      </w:pPr>
      <w:r>
        <w:t>La primera version prioriza lotes y reanudacion. Una evolucion natural seria incorporar colas persistentes, workers separados, CDC por WAL/binlog/change streams y alertas por correo o mensajeria para operaciones criticas.</w:t>
      </w:r>
    </w:p>
    <w:p>
      <w:pPr>
        <w:pStyle w:val="Heading1"/>
      </w:pPr>
      <w:r>
        <w:t>Decisiones arquitectonicas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619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Justificacion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Fastify sobre Express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Menor sobrecarga, buen soporte TypeScript y plugins de seguridad.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PostgreSQL/Supabase para metadatos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Servicio gestionado, backups y compatibilidad cloud.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Cifrado AES-256-GCM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Protege credenciales externas con autenticidad e integridad.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Replicacion por lotes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Adecuada para alcance academico y pymes sin CDC avanzado.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Frontend React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Rapidez de desarrollo y componentes mantenibles.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Database Nexus | Arquitectura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