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da Reunião – Projeto iFood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06/05/2025</w:t>
        <w:br w:type="textWrapping"/>
      </w:r>
      <w:r w:rsidDel="00000000" w:rsidR="00000000" w:rsidRPr="00000000">
        <w:rPr>
          <w:b w:val="1"/>
          <w:rtl w:val="0"/>
        </w:rPr>
        <w:t xml:space="preserve">Horário:</w:t>
      </w:r>
      <w:r w:rsidDel="00000000" w:rsidR="00000000" w:rsidRPr="00000000">
        <w:rPr>
          <w:rtl w:val="0"/>
        </w:rPr>
        <w:t xml:space="preserve"> 15h30 – 17h10</w:t>
        <w:br w:type="textWrapping"/>
      </w:r>
      <w:r w:rsidDel="00000000" w:rsidR="00000000" w:rsidRPr="00000000">
        <w:rPr>
          <w:b w:val="1"/>
          <w:rtl w:val="0"/>
        </w:rPr>
        <w:t xml:space="preserve">Local:</w:t>
      </w:r>
      <w:r w:rsidDel="00000000" w:rsidR="00000000" w:rsidRPr="00000000">
        <w:rPr>
          <w:rtl w:val="0"/>
        </w:rPr>
        <w:t xml:space="preserve"> Sala de Aula</w:t>
        <w:br w:type="textWrapping"/>
      </w:r>
      <w:r w:rsidDel="00000000" w:rsidR="00000000" w:rsidRPr="00000000">
        <w:rPr>
          <w:b w:val="1"/>
          <w:rtl w:val="0"/>
        </w:rPr>
        <w:t xml:space="preserve">Participantes:</w:t>
      </w:r>
      <w:r w:rsidDel="00000000" w:rsidR="00000000" w:rsidRPr="00000000">
        <w:rPr>
          <w:rtl w:val="0"/>
        </w:rPr>
        <w:t xml:space="preserve"> João Henrique Borges de Souza, Victor Hugo De Pieri Justino, Ruan de Souza Bressan, Joaquim Dandolini Paes.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brzqlf6m4p3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 da Reunião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Discutir os pontos iniciais do projeto, definir funções na equipe e organizar os métodos de desenvolvimento a serem aplicados, com base em um levantamento prévio de requisitos.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yqmjyplfoir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Atividades Pré-reunião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 integrante </w:t>
      </w:r>
      <w:r w:rsidDel="00000000" w:rsidR="00000000" w:rsidRPr="00000000">
        <w:rPr>
          <w:b w:val="1"/>
          <w:rtl w:val="0"/>
        </w:rPr>
        <w:t xml:space="preserve">João Henrique Borges de Souza</w:t>
      </w:r>
      <w:r w:rsidDel="00000000" w:rsidR="00000000" w:rsidRPr="00000000">
        <w:rPr>
          <w:rtl w:val="0"/>
        </w:rPr>
        <w:t xml:space="preserve"> foi responsável por elaborar um </w:t>
      </w:r>
      <w:r w:rsidDel="00000000" w:rsidR="00000000" w:rsidRPr="00000000">
        <w:rPr>
          <w:b w:val="1"/>
          <w:rtl w:val="0"/>
        </w:rPr>
        <w:t xml:space="preserve">levantamento preliminar de requisitos</w:t>
      </w:r>
      <w:r w:rsidDel="00000000" w:rsidR="00000000" w:rsidRPr="00000000">
        <w:rPr>
          <w:rtl w:val="0"/>
        </w:rPr>
        <w:t xml:space="preserve">, que serviu como base para a discussão na reunião.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ozkjiq58i9n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Tópicos Discutidos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Apresentação e análise do levantamento inicial de requisitos.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Discussão sobre </w:t>
      </w:r>
      <w:r w:rsidDel="00000000" w:rsidR="00000000" w:rsidRPr="00000000">
        <w:rPr>
          <w:b w:val="1"/>
          <w:rtl w:val="0"/>
        </w:rPr>
        <w:t xml:space="preserve">requisitos funcionais, não funcionais e regras de negócio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Adição e remoção de requisitos com base nas necessidades do sistema e na viabilidade técnica.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Definição preliminar dos responsáveis pelas funções de: 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Diagrama de Classe - Ruan De Souza Bressan;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Caso de Uso - João Henrique Borges de Souza; 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Desenvolvimento do Figma - Joaquim Dandolini Paes;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Fluxograma - João Henrique Borges de Souza.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/>
      </w:pPr>
      <w:bookmarkStart w:colFirst="0" w:colLast="0" w:name="_lcunfq9xm3h6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Decisões Tomadas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Validação dos requisitos principais do sistema (Possíveis atualizações futuras).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Distribuição inicial das funções de cada integrante.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4r0he1ov2u4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Ações Pendentes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Documentar requisitos finais.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Elaborar protótipos iniciais..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