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397"/>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Trabalho de Redes Neurais Artificiais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Emerson Hoffmann</w:t>
      </w:r>
      <w:r w:rsidDel="00000000" w:rsidR="00000000" w:rsidRPr="00000000">
        <w:rPr>
          <w:rFonts w:ascii="Times New Roman" w:cs="Times New Roman" w:eastAsia="Times New Roman" w:hAnsi="Times New Roman"/>
          <w:b w:val="1"/>
          <w:i w:val="0"/>
          <w:smallCaps w:val="0"/>
          <w:strike w:val="0"/>
          <w:color w:val="000000"/>
          <w:u w:val="non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Leonardo Aparecido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Caracho</w:t>
      </w:r>
      <w:r w:rsidDel="00000000" w:rsidR="00000000" w:rsidRPr="00000000">
        <w:rPr>
          <w:rFonts w:ascii="Times New Roman" w:cs="Times New Roman" w:eastAsia="Times New Roman" w:hAnsi="Times New Roman"/>
          <w:b w:val="1"/>
          <w:i w:val="0"/>
          <w:smallCaps w:val="0"/>
          <w:strike w:val="0"/>
          <w:color w:val="000000"/>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Victor Augusto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Pozzan</w:t>
      </w:r>
      <w:r w:rsidDel="00000000" w:rsidR="00000000" w:rsidRPr="00000000">
        <w:rPr>
          <w:rFonts w:ascii="Times New Roman" w:cs="Times New Roman" w:eastAsia="Times New Roman" w:hAnsi="Times New Roman"/>
          <w:b w:val="1"/>
          <w:i w:val="0"/>
          <w:smallCaps w:val="0"/>
          <w:strike w:val="0"/>
          <w:color w:val="000000"/>
          <w:u w:val="none"/>
          <w:shd w:fill="auto" w:val="clear"/>
          <w:vertAlign w:val="superscript"/>
          <w:rtl w:val="0"/>
        </w:rPr>
        <w:t xml:space="preserve">3</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Vitor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Lisboa Nogueira</w:t>
      </w:r>
      <w:r w:rsidDel="00000000" w:rsidR="00000000" w:rsidRPr="00000000">
        <w:rPr>
          <w:rFonts w:ascii="Times New Roman" w:cs="Times New Roman" w:eastAsia="Times New Roman" w:hAnsi="Times New Roman"/>
          <w:b w:val="1"/>
          <w:i w:val="0"/>
          <w:smallCaps w:val="0"/>
          <w:strike w:val="0"/>
          <w:color w:val="000000"/>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003">
      <w:pPr>
        <w:tabs>
          <w:tab w:val="left" w:pos="720"/>
        </w:tabs>
        <w:spacing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tabs>
          <w:tab w:val="left" w:pos="720"/>
        </w:tabs>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¹Acadêmico do curso de Ciência da Computação</w:t>
      </w:r>
    </w:p>
    <w:p w:rsidR="00000000" w:rsidDel="00000000" w:rsidP="00000000" w:rsidRDefault="00000000" w:rsidRPr="00000000" w14:paraId="00000005">
      <w:pPr>
        <w:tabs>
          <w:tab w:val="left" w:pos="720"/>
        </w:tabs>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Universidade Estadual do Oeste do Paraná - UNIOESTE</w:t>
      </w:r>
    </w:p>
    <w:p w:rsidR="00000000" w:rsidDel="00000000" w:rsidP="00000000" w:rsidRDefault="00000000" w:rsidRPr="00000000" w14:paraId="00000006">
      <w:pPr>
        <w:tabs>
          <w:tab w:val="left" w:pos="720"/>
        </w:tabs>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Cascavel, PR - Brasil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ab/>
        <w:tab/>
        <w:tab/>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emerson_h2010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@hotmail.com</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tabs>
          <w:tab w:val="left" w:pos="720"/>
        </w:tabs>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²Acadêmico do curso de Ciência da Computação</w:t>
      </w:r>
    </w:p>
    <w:p w:rsidR="00000000" w:rsidDel="00000000" w:rsidP="00000000" w:rsidRDefault="00000000" w:rsidRPr="00000000" w14:paraId="0000000A">
      <w:pPr>
        <w:tabs>
          <w:tab w:val="left" w:pos="720"/>
        </w:tabs>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Universidade Estadual do Oeste do Paraná - UNIOESTE</w:t>
      </w:r>
    </w:p>
    <w:p w:rsidR="00000000" w:rsidDel="00000000" w:rsidP="00000000" w:rsidRDefault="00000000" w:rsidRPr="00000000" w14:paraId="0000000B">
      <w:pPr>
        <w:tabs>
          <w:tab w:val="left" w:pos="720"/>
        </w:tabs>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Cascavel, PR - Brasil</w:t>
      </w:r>
    </w:p>
    <w:p w:rsidR="00000000" w:rsidDel="00000000" w:rsidP="00000000" w:rsidRDefault="00000000" w:rsidRPr="00000000" w14:paraId="0000000C">
      <w:pPr>
        <w:tabs>
          <w:tab w:val="left" w:pos="720"/>
        </w:tabs>
        <w:spacing w:before="0" w:lineRule="auto"/>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ab/>
        <w:tab/>
        <w:tab/>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leeo.apc@gmail.com</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³Acadêmico do curso de Ciência da Computação</w:t>
      </w:r>
    </w:p>
    <w:p w:rsidR="00000000" w:rsidDel="00000000" w:rsidP="00000000" w:rsidRDefault="00000000" w:rsidRPr="00000000" w14:paraId="0000000F">
      <w:pPr>
        <w:tabs>
          <w:tab w:val="left" w:pos="720"/>
        </w:tabs>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Universidade Estadual do Oeste do Paraná - UNIOESTE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Cascavel, PR - Brasil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ictor_pozzan@hotmail.com</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Acadêmico</w:t>
      </w:r>
      <w:r w:rsidDel="00000000" w:rsidR="00000000" w:rsidRPr="00000000">
        <w:rPr>
          <w:rFonts w:ascii="Times New Roman" w:cs="Times New Roman" w:eastAsia="Times New Roman" w:hAnsi="Times New Roman"/>
          <w:rtl w:val="0"/>
        </w:rPr>
        <w:t xml:space="preserve"> do curso de Ciência da Computação</w:t>
      </w:r>
    </w:p>
    <w:p w:rsidR="00000000" w:rsidDel="00000000" w:rsidP="00000000" w:rsidRDefault="00000000" w:rsidRPr="00000000" w14:paraId="00000014">
      <w:pPr>
        <w:tabs>
          <w:tab w:val="left" w:pos="720"/>
        </w:tabs>
        <w:spacing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Universidade Estadual do Oeste do Paraná - UNIOESTE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Cascavel, PR - Brasil</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rFonts w:ascii="Times New Roman" w:cs="Times New Roman" w:eastAsia="Times New Roman" w:hAnsi="Times New Roman"/>
          <w:i w:val="0"/>
          <w:smallCaps w:val="0"/>
          <w:strike w:val="0"/>
          <w:color w:val="000000"/>
          <w:u w:val="none"/>
          <w:vertAlign w:val="baseline"/>
        </w:rPr>
      </w:pPr>
      <w:r w:rsidDel="00000000" w:rsidR="00000000" w:rsidRPr="00000000">
        <w:rPr>
          <w:rFonts w:ascii="Times New Roman" w:cs="Times New Roman" w:eastAsia="Times New Roman" w:hAnsi="Times New Roman"/>
          <w:rtl w:val="0"/>
        </w:rPr>
        <w:t xml:space="preserve">vitorln10</w:t>
      </w:r>
      <w:r w:rsidDel="00000000" w:rsidR="00000000" w:rsidRPr="00000000">
        <w:rPr>
          <w:rFonts w:ascii="Times New Roman" w:cs="Times New Roman" w:eastAsia="Times New Roman" w:hAnsi="Times New Roman"/>
          <w:rtl w:val="0"/>
        </w:rPr>
        <w:t xml:space="preserve">@hotmail.com</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8">
      <w:pPr>
        <w:tabs>
          <w:tab w:val="left" w:pos="720"/>
        </w:tabs>
        <w:rPr>
          <w:rFonts w:ascii="Times New Roman" w:cs="Times New Roman" w:eastAsia="Times New Roman" w:hAnsi="Times New Roman"/>
          <w:vertAlign w:val="baseline"/>
        </w:rPr>
        <w:sectPr>
          <w:headerReference r:id="rId7" w:type="default"/>
          <w:footerReference r:id="rId8" w:type="default"/>
          <w:pgSz w:h="16837" w:w="11905"/>
          <w:pgMar w:bottom="1701" w:top="2409.448818897638" w:left="1701" w:right="1701" w:header="1417" w:footer="720"/>
          <w:pgNumType w:start="101"/>
        </w:sectPr>
      </w:pPr>
      <w:r w:rsidDel="00000000" w:rsidR="00000000" w:rsidRPr="00000000">
        <w:rPr>
          <w:rtl w:val="0"/>
        </w:rPr>
      </w:r>
    </w:p>
    <w:p w:rsidR="00000000" w:rsidDel="00000000" w:rsidP="00000000" w:rsidRDefault="00000000" w:rsidRPr="00000000" w14:paraId="00000019">
      <w:pPr>
        <w:tabs>
          <w:tab w:val="left" w:pos="720"/>
        </w:tabs>
        <w:spacing w:after="120" w:lineRule="auto"/>
        <w:ind w:left="454" w:right="454"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Resumo.</w:t>
      </w:r>
      <w:r w:rsidDel="00000000" w:rsidR="00000000" w:rsidRPr="00000000">
        <w:rPr>
          <w:rFonts w:ascii="Times New Roman" w:cs="Times New Roman" w:eastAsia="Times New Roman" w:hAnsi="Times New Roman"/>
          <w:i w:val="1"/>
          <w:rtl w:val="0"/>
        </w:rPr>
        <w:t xml:space="preserve"> O presente artigo refere-se a um trabalho da disciplina de Inteligência Artificial, sendo este um relatório técnico do trabalho desenvolvido. O objetivo é modelar e implementar uma Rede Neural Artificial para realizar uma tarefa de classificação. A base de dados escolhida para ser classificada é Breast Cancer Wisconsin (Original). O classificador desenvolvido que apresentou o melhor desempenho foi um </w:t>
      </w:r>
      <w:r w:rsidDel="00000000" w:rsidR="00000000" w:rsidRPr="00000000">
        <w:rPr>
          <w:rFonts w:ascii="Times New Roman" w:cs="Times New Roman" w:eastAsia="Times New Roman" w:hAnsi="Times New Roman"/>
          <w:i w:val="1"/>
          <w:highlight w:val="white"/>
          <w:rtl w:val="0"/>
        </w:rPr>
        <w:t xml:space="preserve">Pattern Recognition com duas camadas ocultas, a função de ativação de ambas as camadas foi a satlins com topologia tritop, e o método de treino foi o trainbr. A acurácia média obtida na fase de teste foi de 97,73%, com margem de erro de 1,29%.</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454"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right="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w:t>
      </w:r>
      <w:r w:rsidDel="00000000" w:rsidR="00000000" w:rsidRPr="00000000">
        <w:rPr>
          <w:rFonts w:ascii="Times New Roman" w:cs="Times New Roman" w:eastAsia="Times New Roman" w:hAnsi="Times New Roman"/>
          <w:b w:val="1"/>
          <w:sz w:val="28"/>
          <w:szCs w:val="28"/>
          <w:rtl w:val="0"/>
        </w:rPr>
        <w:t xml:space="preserve">trodução</w:t>
      </w: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Redes Neurais Artificiais (RNA) são técnicas computacionais que apresentam um modelo matemático inspirado pelo sistema nervoso central de organismos vivos e inteligentes, e que adquirem conhecimento através da experiência, e que são capazes de realizar aprendizado de máquina, reconhecimento de padrões e classificação de dados, podendo ser empregada a uma vasta gama de aplicações. Uma grande rede neural artificial pode ter centenas ou milhares de unidades de processamento, ou neurônios, e seu funcionamento é relativamente simples [1]. </w:t>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Uma RNA realiza operações com base nos atributos, acessados pelos canais de entrada, e determinados pesos, que indicam a sua influência na saída da unidade. Sendo esta organizada tipicamente em forma de camadas, com unidades que podem estar conectadas às unidades da camada anterior. Uma rede neural é especificada principalmente pela sua topologia, pela dispersão de células na camada, e pelas regras de treinamento. O comportamento inteligente de uma RNA vem das interações entre as unidades de processamento da rede.</w:t>
      </w:r>
    </w:p>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maioria dos modelos de redes neurais possui alguma regra de treinamento, onde os pesos de suas conexões são ajustados de acordo com os padrões apresentados, ou seja, ela aprende através do treinamento oferecido com base em dados previamente rotulados. </w:t>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right="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rtl w:val="0"/>
        </w:rPr>
        <w:t xml:space="preserve">1.1. Problema abordado</w:t>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right="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Dentre as aplicações de RNAs, destacamos o seu emprego como reconhecimento de padrões, ou seja, identificar e classificar as informação em categorias. Pensando nisso, este trabalho apresenta a modelagem e desenvolvimento de uma RNA para classificar uma base de dados com informações relativas ao câncer de mama. O câncer de mama é o segundo câncer mais comum que ocorre em mulheres, em comparação com todos os outros tipos de câncer. O câncer de mama é fatal em menos da metade de todos os casos e é a principal causa de morte por câncer em mulheres, representando 16% de todas as mortes por câncer em todo o mundo [2].</w:t>
      </w:r>
    </w:p>
    <w:p w:rsidR="00000000" w:rsidDel="00000000" w:rsidP="00000000" w:rsidRDefault="00000000" w:rsidRPr="00000000" w14:paraId="00000021">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Os processos automatizados permitem melhorar a eficiência do processo de detecção e classificação do câncer de mama, permitindo que os médicos possam diagnosticar o problema, avaliar o gasto necessário para resolver e ainda definir o tempo necessário para o tratamento da doença da forma mais rápida e precisa.</w:t>
      </w:r>
    </w:p>
    <w:p w:rsidR="00000000" w:rsidDel="00000000" w:rsidP="00000000" w:rsidRDefault="00000000" w:rsidRPr="00000000" w14:paraId="00000022">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ab/>
      </w:r>
      <w:r w:rsidDel="00000000" w:rsidR="00000000" w:rsidRPr="00000000">
        <w:rPr>
          <w:rFonts w:ascii="Times New Roman" w:cs="Times New Roman" w:eastAsia="Times New Roman" w:hAnsi="Times New Roman"/>
          <w:b w:val="1"/>
          <w:rtl w:val="0"/>
        </w:rPr>
        <w:t xml:space="preserve">1.2.  Domínio de conhecimento</w:t>
      </w:r>
    </w:p>
    <w:p w:rsidR="00000000" w:rsidDel="00000000" w:rsidP="00000000" w:rsidRDefault="00000000" w:rsidRPr="00000000" w14:paraId="00000024">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 base de dados escolhida para ser classificada é </w:t>
      </w:r>
      <w:r w:rsidDel="00000000" w:rsidR="00000000" w:rsidRPr="00000000">
        <w:rPr>
          <w:rFonts w:ascii="Times New Roman" w:cs="Times New Roman" w:eastAsia="Times New Roman" w:hAnsi="Times New Roman"/>
          <w:i w:val="1"/>
          <w:rtl w:val="0"/>
        </w:rPr>
        <w:t xml:space="preserve">Breast Cancer Wisconsin</w:t>
      </w:r>
      <w:r w:rsidDel="00000000" w:rsidR="00000000" w:rsidRPr="00000000">
        <w:rPr>
          <w:rFonts w:ascii="Times New Roman" w:cs="Times New Roman" w:eastAsia="Times New Roman" w:hAnsi="Times New Roman"/>
          <w:rtl w:val="0"/>
        </w:rPr>
        <w:t xml:space="preserve"> (Original), ela foi obtida nos hospitais da Universidade de Wisconsin, em Madison, Estados Unidos em casos diagnosticados pelo Dr. WIlliam H. Wolberg [3]. Ela é composta por um conjunto de dados que registra as características para casos de câncer de mama. Existem duas classes, benignas e malignas. A classe maligna desse conjunto de dados é considerada </w:t>
      </w:r>
      <w:r w:rsidDel="00000000" w:rsidR="00000000" w:rsidRPr="00000000">
        <w:rPr>
          <w:rFonts w:ascii="Times New Roman" w:cs="Times New Roman" w:eastAsia="Times New Roman" w:hAnsi="Times New Roman"/>
          <w:i w:val="1"/>
          <w:rtl w:val="0"/>
        </w:rPr>
        <w:t xml:space="preserve">outliers</w:t>
      </w:r>
      <w:r w:rsidDel="00000000" w:rsidR="00000000" w:rsidRPr="00000000">
        <w:rPr>
          <w:rFonts w:ascii="Times New Roman" w:cs="Times New Roman" w:eastAsia="Times New Roman" w:hAnsi="Times New Roman"/>
          <w:rtl w:val="0"/>
        </w:rPr>
        <w:t xml:space="preserve"> (valor atípico, que apresenta um grande afastamento dos demais), enquanto os pontos na classe benigna são considerados </w:t>
      </w:r>
      <w:r w:rsidDel="00000000" w:rsidR="00000000" w:rsidRPr="00000000">
        <w:rPr>
          <w:rFonts w:ascii="Times New Roman" w:cs="Times New Roman" w:eastAsia="Times New Roman" w:hAnsi="Times New Roman"/>
          <w:i w:val="1"/>
          <w:rtl w:val="0"/>
        </w:rPr>
        <w:t xml:space="preserve">inliers</w:t>
      </w:r>
      <w:r w:rsidDel="00000000" w:rsidR="00000000" w:rsidRPr="00000000">
        <w:rPr>
          <w:rFonts w:ascii="Times New Roman" w:cs="Times New Roman" w:eastAsia="Times New Roman" w:hAnsi="Times New Roman"/>
          <w:rtl w:val="0"/>
        </w:rPr>
        <w:t xml:space="preserve"> (instâncias consideradas normais, dentro do padrão). </w:t>
      </w:r>
    </w:p>
    <w:p w:rsidR="00000000" w:rsidDel="00000000" w:rsidP="00000000" w:rsidRDefault="00000000" w:rsidRPr="00000000" w14:paraId="00000025">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base de dados possui característica multivariável, onde uma variável aleatória baseia-se no comportamento de outras variáveis, ficando esta dentro da amostra padrão ou não. Os dados estão divididos em </w:t>
      </w:r>
      <w:r w:rsidDel="00000000" w:rsidR="00000000" w:rsidRPr="00000000">
        <w:rPr>
          <w:rFonts w:ascii="Times New Roman" w:cs="Times New Roman" w:eastAsia="Times New Roman" w:hAnsi="Times New Roman"/>
          <w:rtl w:val="0"/>
        </w:rPr>
        <w:t xml:space="preserve">699 instâncias, das quais 458 são benignas (65.5%) e 241 malignas (34.5%), sendo 0 identificado como benigno e 1 como maligno. Cada instância possui 9 atributos com valor numérico do tipo inteiro entre 1 e 10. Sendo estes atributos e seus intervalos:</w:t>
      </w:r>
    </w:p>
    <w:p w:rsidR="00000000" w:rsidDel="00000000" w:rsidP="00000000" w:rsidRDefault="00000000" w:rsidRPr="00000000" w14:paraId="00000026">
      <w:pPr>
        <w:numPr>
          <w:ilvl w:val="0"/>
          <w:numId w:val="1"/>
        </w:numPr>
        <w:tabs>
          <w:tab w:val="left" w:pos="720"/>
        </w:tabs>
        <w:spacing w:after="0" w:after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Espessura do grupo: (1 -  10)</w:t>
      </w:r>
    </w:p>
    <w:p w:rsidR="00000000" w:rsidDel="00000000" w:rsidP="00000000" w:rsidRDefault="00000000" w:rsidRPr="00000000" w14:paraId="00000027">
      <w:pPr>
        <w:numPr>
          <w:ilvl w:val="0"/>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Uniformidade do tamanho da célula: (1 -  10)</w:t>
      </w:r>
    </w:p>
    <w:p w:rsidR="00000000" w:rsidDel="00000000" w:rsidP="00000000" w:rsidRDefault="00000000" w:rsidRPr="00000000" w14:paraId="00000028">
      <w:pPr>
        <w:numPr>
          <w:ilvl w:val="0"/>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Uniformidade da forma da célula: (1 -  10)</w:t>
      </w:r>
    </w:p>
    <w:p w:rsidR="00000000" w:rsidDel="00000000" w:rsidP="00000000" w:rsidRDefault="00000000" w:rsidRPr="00000000" w14:paraId="00000029">
      <w:pPr>
        <w:numPr>
          <w:ilvl w:val="0"/>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Adesão marginal: (1 -  10)</w:t>
      </w:r>
    </w:p>
    <w:p w:rsidR="00000000" w:rsidDel="00000000" w:rsidP="00000000" w:rsidRDefault="00000000" w:rsidRPr="00000000" w14:paraId="0000002A">
      <w:pPr>
        <w:numPr>
          <w:ilvl w:val="0"/>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Tamanho de célula epitelial única: (1 -  10)</w:t>
      </w:r>
    </w:p>
    <w:p w:rsidR="00000000" w:rsidDel="00000000" w:rsidP="00000000" w:rsidRDefault="00000000" w:rsidRPr="00000000" w14:paraId="0000002B">
      <w:pPr>
        <w:numPr>
          <w:ilvl w:val="0"/>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Núcleos desencapados: (1 -  10)</w:t>
      </w:r>
    </w:p>
    <w:p w:rsidR="00000000" w:rsidDel="00000000" w:rsidP="00000000" w:rsidRDefault="00000000" w:rsidRPr="00000000" w14:paraId="0000002C">
      <w:pPr>
        <w:numPr>
          <w:ilvl w:val="0"/>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Cromatina Branda: (1 -  10)</w:t>
      </w:r>
    </w:p>
    <w:p w:rsidR="00000000" w:rsidDel="00000000" w:rsidP="00000000" w:rsidRDefault="00000000" w:rsidRPr="00000000" w14:paraId="0000002D">
      <w:pPr>
        <w:numPr>
          <w:ilvl w:val="0"/>
          <w:numId w:val="1"/>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Núcleos normais: (1 -  10)</w:t>
      </w:r>
    </w:p>
    <w:p w:rsidR="00000000" w:rsidDel="00000000" w:rsidP="00000000" w:rsidRDefault="00000000" w:rsidRPr="00000000" w14:paraId="0000002E">
      <w:pPr>
        <w:numPr>
          <w:ilvl w:val="0"/>
          <w:numId w:val="1"/>
        </w:numPr>
        <w:tabs>
          <w:tab w:val="left" w:pos="720"/>
        </w:tabs>
        <w:spacing w:before="0" w:before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Mitoses: (1 -  10)</w:t>
      </w:r>
    </w:p>
    <w:p w:rsidR="00000000" w:rsidDel="00000000" w:rsidP="00000000" w:rsidRDefault="00000000" w:rsidRPr="00000000" w14:paraId="0000002F">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w:t>
      </w:r>
      <w:r w:rsidDel="00000000" w:rsidR="00000000" w:rsidRPr="00000000">
        <w:rPr>
          <w:rFonts w:ascii="Times New Roman" w:cs="Times New Roman" w:eastAsia="Times New Roman" w:hAnsi="Times New Roman"/>
          <w:rtl w:val="0"/>
        </w:rPr>
        <w:t xml:space="preserve">ara esse trabalho foram consideradas </w:t>
      </w:r>
      <w:r w:rsidDel="00000000" w:rsidR="00000000" w:rsidRPr="00000000">
        <w:rPr>
          <w:rFonts w:ascii="Times New Roman" w:cs="Times New Roman" w:eastAsia="Times New Roman" w:hAnsi="Times New Roman"/>
          <w:rtl w:val="0"/>
        </w:rPr>
        <w:t xml:space="preserve">683 instâncias, divididas em, 70% para o conjunto de treino, 15% para validação e 15% para testes, 16 instâncias foram desconsideradas devido a apresentar alguma discrepância nos dados.</w:t>
      </w:r>
      <w:r w:rsidDel="00000000" w:rsidR="00000000" w:rsidRPr="00000000">
        <w:rPr>
          <w:rtl w:val="0"/>
        </w:rPr>
      </w:r>
    </w:p>
    <w:p w:rsidR="00000000" w:rsidDel="00000000" w:rsidP="00000000" w:rsidRDefault="00000000" w:rsidRPr="00000000" w14:paraId="00000030">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ilustrar a base de dados foi utilizado um gráfico de Coordenadas Paralelas (Figura 1) qual permite visualizar os valores de cada instância de diferentes classes, cada linha representa uma instância onde os valores no eixo X representam os atributos e no eixo Y os valores dos atributos. Na Figura 1 é possível identificar que a maioria dos dados da classe 0 possuem baixos valores, já os valores da classe 1 possuem valores dispersos no domínio. </w:t>
      </w:r>
    </w:p>
    <w:p w:rsidR="00000000" w:rsidDel="00000000" w:rsidP="00000000" w:rsidRDefault="00000000" w:rsidRPr="00000000" w14:paraId="00000031">
      <w:pPr>
        <w:tabs>
          <w:tab w:val="left" w:pos="720"/>
        </w:tabs>
        <w:jc w:val="center"/>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Pr>
        <w:drawing>
          <wp:inline distB="114300" distT="114300" distL="114300" distR="114300">
            <wp:extent cx="4925378" cy="2962275"/>
            <wp:effectExtent b="0" l="0" r="0" t="0"/>
            <wp:docPr id="2" name="image8.png"/>
            <a:graphic>
              <a:graphicData uri="http://schemas.openxmlformats.org/drawingml/2006/picture">
                <pic:pic>
                  <pic:nvPicPr>
                    <pic:cNvPr id="0" name="image8.png"/>
                    <pic:cNvPicPr preferRelativeResize="0"/>
                  </pic:nvPicPr>
                  <pic:blipFill>
                    <a:blip r:embed="rId9"/>
                    <a:srcRect b="0" l="3397" r="3397" t="0"/>
                    <a:stretch>
                      <a:fillRect/>
                    </a:stretch>
                  </pic:blipFill>
                  <pic:spPr>
                    <a:xfrm>
                      <a:off x="0" y="0"/>
                      <a:ext cx="4925378" cy="296227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tabs>
          <w:tab w:val="left" w:pos="720"/>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 Gráfico de Coordenadas Paralelas</w:t>
      </w:r>
    </w:p>
    <w:p w:rsidR="00000000" w:rsidDel="00000000" w:rsidP="00000000" w:rsidRDefault="00000000" w:rsidRPr="00000000" w14:paraId="00000033">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tabs>
          <w:tab w:val="left" w:pos="720"/>
        </w:tabs>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Desenvolvimento</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35">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ab/>
      </w:r>
      <w:r w:rsidDel="00000000" w:rsidR="00000000" w:rsidRPr="00000000">
        <w:rPr>
          <w:rFonts w:ascii="Times New Roman" w:cs="Times New Roman" w:eastAsia="Times New Roman" w:hAnsi="Times New Roman"/>
          <w:rtl w:val="0"/>
        </w:rPr>
        <w:t xml:space="preserve">Após tratada a base de dados, foi realizado uma verificação para identificar se os dados eram linearmente separáveis, para isso foi utilizado o gráfico </w:t>
      </w:r>
      <w:r w:rsidDel="00000000" w:rsidR="00000000" w:rsidRPr="00000000">
        <w:rPr>
          <w:rFonts w:ascii="Times New Roman" w:cs="Times New Roman" w:eastAsia="Times New Roman" w:hAnsi="Times New Roman"/>
          <w:i w:val="1"/>
          <w:rtl w:val="0"/>
        </w:rPr>
        <w:t xml:space="preserve">Scatter Plot</w:t>
      </w:r>
      <w:r w:rsidDel="00000000" w:rsidR="00000000" w:rsidRPr="00000000">
        <w:rPr>
          <w:rFonts w:ascii="Times New Roman" w:cs="Times New Roman" w:eastAsia="Times New Roman" w:hAnsi="Times New Roman"/>
          <w:rtl w:val="0"/>
        </w:rPr>
        <w:t xml:space="preserve"> do </w:t>
      </w:r>
      <w:r w:rsidDel="00000000" w:rsidR="00000000" w:rsidRPr="00000000">
        <w:rPr>
          <w:rFonts w:ascii="Times New Roman" w:cs="Times New Roman" w:eastAsia="Times New Roman" w:hAnsi="Times New Roman"/>
          <w:i w:val="1"/>
          <w:rtl w:val="0"/>
        </w:rPr>
        <w:t xml:space="preserve">Classification </w:t>
      </w:r>
      <w:r w:rsidDel="00000000" w:rsidR="00000000" w:rsidRPr="00000000">
        <w:rPr>
          <w:rFonts w:ascii="Times New Roman" w:cs="Times New Roman" w:eastAsia="Times New Roman" w:hAnsi="Times New Roman"/>
          <w:i w:val="1"/>
          <w:rtl w:val="0"/>
        </w:rPr>
        <w:t xml:space="preserve">Learner</w:t>
      </w:r>
      <w:r w:rsidDel="00000000" w:rsidR="00000000" w:rsidRPr="00000000">
        <w:rPr>
          <w:rFonts w:ascii="Times New Roman" w:cs="Times New Roman" w:eastAsia="Times New Roman" w:hAnsi="Times New Roman"/>
          <w:rtl w:val="0"/>
        </w:rPr>
        <w:t xml:space="preserve"> [4] da variável 9. A Figura 2 demonstra a dispersão do atributo nove da classe 1, já a Figura 3 demonstra a dispersão do atributo nove da classe 0. Para verificar se as classes são linearmente separáveis, foi colocado no gráfico os atributos 9 da classe 1 e 0, a Figura 4 mostra que não é possível traçar uma reta e separar estes dados linearmente, logo se descarta utilizar uma rede neural </w:t>
      </w:r>
      <w:r w:rsidDel="00000000" w:rsidR="00000000" w:rsidRPr="00000000">
        <w:rPr>
          <w:rFonts w:ascii="Times New Roman" w:cs="Times New Roman" w:eastAsia="Times New Roman" w:hAnsi="Times New Roman"/>
          <w:i w:val="1"/>
          <w:rtl w:val="0"/>
        </w:rPr>
        <w:t xml:space="preserve">perceptron</w:t>
      </w:r>
      <w:r w:rsidDel="00000000" w:rsidR="00000000" w:rsidRPr="00000000">
        <w:rPr>
          <w:rFonts w:ascii="Times New Roman" w:cs="Times New Roman" w:eastAsia="Times New Roman" w:hAnsi="Times New Roman"/>
          <w:rtl w:val="0"/>
        </w:rPr>
        <w:t xml:space="preserve">, sendo necessário uma rede neural mais complexa. </w:t>
      </w:r>
    </w:p>
    <w:p w:rsidR="00000000" w:rsidDel="00000000" w:rsidP="00000000" w:rsidRDefault="00000000" w:rsidRPr="00000000" w14:paraId="00000036">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67063" cy="2238786"/>
            <wp:effectExtent b="0" l="0" r="0" t="0"/>
            <wp:docPr id="5" name="image18.png"/>
            <a:graphic>
              <a:graphicData uri="http://schemas.openxmlformats.org/drawingml/2006/picture">
                <pic:pic>
                  <pic:nvPicPr>
                    <pic:cNvPr id="0" name="image18.png"/>
                    <pic:cNvPicPr preferRelativeResize="0"/>
                  </pic:nvPicPr>
                  <pic:blipFill>
                    <a:blip r:embed="rId10"/>
                    <a:srcRect b="0" l="5215" r="24409" t="10855"/>
                    <a:stretch>
                      <a:fillRect/>
                    </a:stretch>
                  </pic:blipFill>
                  <pic:spPr>
                    <a:xfrm>
                      <a:off x="0" y="0"/>
                      <a:ext cx="3167063" cy="223878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tabs>
          <w:tab w:val="left" w:pos="720"/>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2: Dispersão da classe Maligno</w:t>
      </w:r>
    </w:p>
    <w:p w:rsidR="00000000" w:rsidDel="00000000" w:rsidP="00000000" w:rsidRDefault="00000000" w:rsidRPr="00000000" w14:paraId="00000039">
      <w:pPr>
        <w:tabs>
          <w:tab w:val="left" w:pos="72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00375" cy="2083834"/>
            <wp:effectExtent b="0" l="0" r="0" t="0"/>
            <wp:docPr id="4" name="image9.png"/>
            <a:graphic>
              <a:graphicData uri="http://schemas.openxmlformats.org/drawingml/2006/picture">
                <pic:pic>
                  <pic:nvPicPr>
                    <pic:cNvPr id="0" name="image9.png"/>
                    <pic:cNvPicPr preferRelativeResize="0"/>
                  </pic:nvPicPr>
                  <pic:blipFill>
                    <a:blip r:embed="rId11"/>
                    <a:srcRect b="0" l="0" r="22998" t="5722"/>
                    <a:stretch>
                      <a:fillRect/>
                    </a:stretch>
                  </pic:blipFill>
                  <pic:spPr>
                    <a:xfrm>
                      <a:off x="0" y="0"/>
                      <a:ext cx="3000375" cy="208383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pos="720"/>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3: Dispersão da classe Benigno</w:t>
      </w:r>
    </w:p>
    <w:p w:rsidR="00000000" w:rsidDel="00000000" w:rsidP="00000000" w:rsidRDefault="00000000" w:rsidRPr="00000000" w14:paraId="0000003C">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62400" cy="3025425"/>
            <wp:effectExtent b="0" l="0" r="0" t="0"/>
            <wp:docPr id="17" name="image15.png"/>
            <a:graphic>
              <a:graphicData uri="http://schemas.openxmlformats.org/drawingml/2006/picture">
                <pic:pic>
                  <pic:nvPicPr>
                    <pic:cNvPr id="0" name="image15.png"/>
                    <pic:cNvPicPr preferRelativeResize="0"/>
                  </pic:nvPicPr>
                  <pic:blipFill>
                    <a:blip r:embed="rId12"/>
                    <a:srcRect b="0" l="1850" r="24997" t="-1676"/>
                    <a:stretch>
                      <a:fillRect/>
                    </a:stretch>
                  </pic:blipFill>
                  <pic:spPr>
                    <a:xfrm>
                      <a:off x="0" y="0"/>
                      <a:ext cx="3962400" cy="30254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pos="720"/>
        </w:tabs>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Figura 4: Dispersão das classes Maligna e Benigna sobrepostas</w:t>
      </w:r>
      <w:r w:rsidDel="00000000" w:rsidR="00000000" w:rsidRPr="00000000">
        <w:rPr>
          <w:rtl w:val="0"/>
        </w:rPr>
      </w:r>
    </w:p>
    <w:p w:rsidR="00000000" w:rsidDel="00000000" w:rsidP="00000000" w:rsidRDefault="00000000" w:rsidRPr="00000000" w14:paraId="0000003E">
      <w:pPr>
        <w:tabs>
          <w:tab w:val="left" w:pos="720"/>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r>
    </w:p>
    <w:p w:rsidR="00000000" w:rsidDel="00000000" w:rsidP="00000000" w:rsidRDefault="00000000" w:rsidRPr="00000000" w14:paraId="0000003F">
      <w:pPr>
        <w:tabs>
          <w:tab w:val="left" w:pos="720"/>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Para o desenvolvimento da RNA foi utilizado o Matlab e a </w:t>
      </w:r>
      <w:r w:rsidDel="00000000" w:rsidR="00000000" w:rsidRPr="00000000">
        <w:rPr>
          <w:rFonts w:ascii="Times New Roman" w:cs="Times New Roman" w:eastAsia="Times New Roman" w:hAnsi="Times New Roman"/>
          <w:i w:val="1"/>
          <w:highlight w:val="white"/>
          <w:rtl w:val="0"/>
        </w:rPr>
        <w:t xml:space="preserve">Toolbox Neural Net Pattern Recognition</w:t>
      </w:r>
      <w:r w:rsidDel="00000000" w:rsidR="00000000" w:rsidRPr="00000000">
        <w:rPr>
          <w:rFonts w:ascii="Times New Roman" w:cs="Times New Roman" w:eastAsia="Times New Roman" w:hAnsi="Times New Roman"/>
          <w:highlight w:val="white"/>
          <w:rtl w:val="0"/>
        </w:rPr>
        <w:t xml:space="preserve"> para gerar uma  arquitetura inicial de uma rede neural artificial </w:t>
      </w:r>
      <w:r w:rsidDel="00000000" w:rsidR="00000000" w:rsidRPr="00000000">
        <w:rPr>
          <w:rFonts w:ascii="Times New Roman" w:cs="Times New Roman" w:eastAsia="Times New Roman" w:hAnsi="Times New Roman"/>
          <w:i w:val="1"/>
          <w:highlight w:val="white"/>
          <w:rtl w:val="0"/>
        </w:rPr>
        <w:t xml:space="preserve">Feedforward </w:t>
      </w:r>
      <w:r w:rsidDel="00000000" w:rsidR="00000000" w:rsidRPr="00000000">
        <w:rPr>
          <w:rFonts w:ascii="Times New Roman" w:cs="Times New Roman" w:eastAsia="Times New Roman" w:hAnsi="Times New Roman"/>
          <w:rtl w:val="0"/>
        </w:rPr>
        <w:t xml:space="preserve">(tipo mais comum de rede neural em aplicações práticas [5]).</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Ela não possui ciclos e é frequentemente representada em várias camadas. Na primeira camada, a camada de entrada, os neurônios recebem sinais de excitação e na camada de saída, a última camada, são enviados o resultado do processamento da RNA. Entre a camada de entrada e a de saída ficam as  camadas escondidas (</w:t>
      </w:r>
      <w:r w:rsidDel="00000000" w:rsidR="00000000" w:rsidRPr="00000000">
        <w:rPr>
          <w:rFonts w:ascii="Times New Roman" w:cs="Times New Roman" w:eastAsia="Times New Roman" w:hAnsi="Times New Roman"/>
          <w:i w:val="1"/>
          <w:rtl w:val="0"/>
        </w:rPr>
        <w:t xml:space="preserve">hidden layers</w:t>
      </w:r>
      <w:r w:rsidDel="00000000" w:rsidR="00000000" w:rsidRPr="00000000">
        <w:rPr>
          <w:rFonts w:ascii="Times New Roman" w:cs="Times New Roman" w:eastAsia="Times New Roman" w:hAnsi="Times New Roman"/>
          <w:rtl w:val="0"/>
        </w:rPr>
        <w:t xml:space="preserve">, intermediárias ou camadas ocultas).</w:t>
      </w:r>
      <w:r w:rsidDel="00000000" w:rsidR="00000000" w:rsidRPr="00000000">
        <w:rPr>
          <w:rtl w:val="0"/>
        </w:rPr>
      </w:r>
    </w:p>
    <w:p w:rsidR="00000000" w:rsidDel="00000000" w:rsidP="00000000" w:rsidRDefault="00000000" w:rsidRPr="00000000" w14:paraId="00000040">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A arquitetura de uma Rede Neural Artificial </w:t>
      </w:r>
      <w:r w:rsidDel="00000000" w:rsidR="00000000" w:rsidRPr="00000000">
        <w:rPr>
          <w:rFonts w:ascii="Times New Roman" w:cs="Times New Roman" w:eastAsia="Times New Roman" w:hAnsi="Times New Roman"/>
          <w:i w:val="1"/>
          <w:rtl w:val="0"/>
        </w:rPr>
        <w:t xml:space="preserve">Feedforward </w:t>
      </w:r>
      <w:r w:rsidDel="00000000" w:rsidR="00000000" w:rsidRPr="00000000">
        <w:rPr>
          <w:rFonts w:ascii="Times New Roman" w:cs="Times New Roman" w:eastAsia="Times New Roman" w:hAnsi="Times New Roman"/>
          <w:rtl w:val="0"/>
        </w:rPr>
        <w:t xml:space="preserve">é definida pela maneira como os neurônios artificiais podem ser agrupados. A Figura 5 apresenta a estrutura de uma rede multicamadas </w:t>
      </w:r>
      <w:r w:rsidDel="00000000" w:rsidR="00000000" w:rsidRPr="00000000">
        <w:rPr>
          <w:rFonts w:ascii="Times New Roman" w:cs="Times New Roman" w:eastAsia="Times New Roman" w:hAnsi="Times New Roman"/>
          <w:i w:val="1"/>
          <w:rtl w:val="0"/>
        </w:rPr>
        <w:t xml:space="preserve">Feedforward</w:t>
      </w:r>
      <w:r w:rsidDel="00000000" w:rsidR="00000000" w:rsidRPr="00000000">
        <w:rPr>
          <w:rFonts w:ascii="Times New Roman" w:cs="Times New Roman" w:eastAsia="Times New Roman" w:hAnsi="Times New Roman"/>
          <w:rtl w:val="0"/>
        </w:rPr>
        <w:t xml:space="preserve">, contendo uma camada de entrada (</w:t>
      </w:r>
      <w:r w:rsidDel="00000000" w:rsidR="00000000" w:rsidRPr="00000000">
        <w:rPr>
          <w:rFonts w:ascii="Times New Roman" w:cs="Times New Roman" w:eastAsia="Times New Roman" w:hAnsi="Times New Roman"/>
          <w:i w:val="1"/>
          <w:rtl w:val="0"/>
        </w:rPr>
        <w:t xml:space="preserve">Input Layer</w:t>
      </w:r>
      <w:r w:rsidDel="00000000" w:rsidR="00000000" w:rsidRPr="00000000">
        <w:rPr>
          <w:rFonts w:ascii="Times New Roman" w:cs="Times New Roman" w:eastAsia="Times New Roman" w:hAnsi="Times New Roman"/>
          <w:rtl w:val="0"/>
        </w:rPr>
        <w:t xml:space="preserve">), uma camada escondida (</w:t>
      </w:r>
      <w:r w:rsidDel="00000000" w:rsidR="00000000" w:rsidRPr="00000000">
        <w:rPr>
          <w:rFonts w:ascii="Times New Roman" w:cs="Times New Roman" w:eastAsia="Times New Roman" w:hAnsi="Times New Roman"/>
          <w:i w:val="1"/>
          <w:rtl w:val="0"/>
        </w:rPr>
        <w:t xml:space="preserve">Hidden Layer</w:t>
      </w:r>
      <w:r w:rsidDel="00000000" w:rsidR="00000000" w:rsidRPr="00000000">
        <w:rPr>
          <w:rFonts w:ascii="Times New Roman" w:cs="Times New Roman" w:eastAsia="Times New Roman" w:hAnsi="Times New Roman"/>
          <w:rtl w:val="0"/>
        </w:rPr>
        <w:t xml:space="preserve">) e a camada de saída (</w:t>
      </w:r>
      <w:r w:rsidDel="00000000" w:rsidR="00000000" w:rsidRPr="00000000">
        <w:rPr>
          <w:rFonts w:ascii="Times New Roman" w:cs="Times New Roman" w:eastAsia="Times New Roman" w:hAnsi="Times New Roman"/>
          <w:i w:val="1"/>
          <w:rtl w:val="0"/>
        </w:rPr>
        <w:t xml:space="preserve">Output Layer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62400" cy="2518125"/>
            <wp:effectExtent b="0" l="0" r="0" t="0"/>
            <wp:docPr id="19" name="image19.png"/>
            <a:graphic>
              <a:graphicData uri="http://schemas.openxmlformats.org/drawingml/2006/picture">
                <pic:pic>
                  <pic:nvPicPr>
                    <pic:cNvPr id="0" name="image19.png"/>
                    <pic:cNvPicPr preferRelativeResize="0"/>
                  </pic:nvPicPr>
                  <pic:blipFill>
                    <a:blip r:embed="rId13"/>
                    <a:srcRect b="15266" l="0" r="0" t="0"/>
                    <a:stretch>
                      <a:fillRect/>
                    </a:stretch>
                  </pic:blipFill>
                  <pic:spPr>
                    <a:xfrm>
                      <a:off x="0" y="0"/>
                      <a:ext cx="3962400" cy="25181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tabs>
          <w:tab w:val="left" w:pos="720"/>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5: Arquitetura de uma RNA Feedforward</w:t>
      </w:r>
    </w:p>
    <w:p w:rsidR="00000000" w:rsidDel="00000000" w:rsidP="00000000" w:rsidRDefault="00000000" w:rsidRPr="00000000" w14:paraId="00000043">
      <w:pPr>
        <w:tabs>
          <w:tab w:val="left" w:pos="72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 xml:space="preserve">O tipo de rede </w:t>
      </w:r>
      <w:r w:rsidDel="00000000" w:rsidR="00000000" w:rsidRPr="00000000">
        <w:rPr>
          <w:rFonts w:ascii="Times New Roman" w:cs="Times New Roman" w:eastAsia="Times New Roman" w:hAnsi="Times New Roman"/>
          <w:i w:val="1"/>
          <w:rtl w:val="0"/>
        </w:rPr>
        <w:t xml:space="preserve">Feedforward </w:t>
      </w:r>
      <w:r w:rsidDel="00000000" w:rsidR="00000000" w:rsidRPr="00000000">
        <w:rPr>
          <w:rFonts w:ascii="Times New Roman" w:cs="Times New Roman" w:eastAsia="Times New Roman" w:hAnsi="Times New Roman"/>
          <w:rtl w:val="0"/>
        </w:rPr>
        <w:t xml:space="preserve">implementada é uma </w:t>
      </w:r>
      <w:r w:rsidDel="00000000" w:rsidR="00000000" w:rsidRPr="00000000">
        <w:rPr>
          <w:rFonts w:ascii="Times New Roman" w:cs="Times New Roman" w:eastAsia="Times New Roman" w:hAnsi="Times New Roman"/>
          <w:i w:val="1"/>
          <w:rtl w:val="0"/>
        </w:rPr>
        <w:t xml:space="preserve">Pattern Recognition Network </w:t>
      </w:r>
      <w:r w:rsidDel="00000000" w:rsidR="00000000" w:rsidRPr="00000000">
        <w:rPr>
          <w:rFonts w:ascii="Times New Roman" w:cs="Times New Roman" w:eastAsia="Times New Roman" w:hAnsi="Times New Roman"/>
          <w:rtl w:val="0"/>
        </w:rPr>
        <w:t xml:space="preserve">[6] que é treinada para classificar entradas de acordo com as classes alvo. Os parâmetros de configuração utilizados foram o tamanho e quantidade de camadas ocultas e a função de treinamento. A Figura 6 mostra a estrutura da rede neural implementada utilizando </w:t>
      </w:r>
      <w:r w:rsidDel="00000000" w:rsidR="00000000" w:rsidRPr="00000000">
        <w:rPr>
          <w:rFonts w:ascii="Times New Roman" w:cs="Times New Roman" w:eastAsia="Times New Roman" w:hAnsi="Times New Roman"/>
          <w:i w:val="1"/>
          <w:rtl w:val="0"/>
        </w:rPr>
        <w:t xml:space="preserve">Pattern Recognition Network. </w:t>
      </w:r>
    </w:p>
    <w:p w:rsidR="00000000" w:rsidDel="00000000" w:rsidP="00000000" w:rsidRDefault="00000000" w:rsidRPr="00000000" w14:paraId="00000044">
      <w:pPr>
        <w:tabs>
          <w:tab w:val="left" w:pos="720"/>
        </w:tabs>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02580" cy="11049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0258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tabs>
          <w:tab w:val="left" w:pos="720"/>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6: Estrutura da RNA implementada</w:t>
      </w:r>
    </w:p>
    <w:p w:rsidR="00000000" w:rsidDel="00000000" w:rsidP="00000000" w:rsidRDefault="00000000" w:rsidRPr="00000000" w14:paraId="00000047">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2.1. Testes realizados</w:t>
      </w:r>
    </w:p>
    <w:p w:rsidR="00000000" w:rsidDel="00000000" w:rsidP="00000000" w:rsidRDefault="00000000" w:rsidRPr="00000000" w14:paraId="00000049">
      <w:pPr>
        <w:tabs>
          <w:tab w:val="left" w:pos="720"/>
        </w:tabs>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Os testes foram realizados conforme os parâmetros abaixo:</w:t>
      </w:r>
    </w:p>
    <w:p w:rsidR="00000000" w:rsidDel="00000000" w:rsidP="00000000" w:rsidRDefault="00000000" w:rsidRPr="00000000" w14:paraId="0000004A">
      <w:pPr>
        <w:numPr>
          <w:ilvl w:val="0"/>
          <w:numId w:val="8"/>
        </w:numPr>
        <w:tabs>
          <w:tab w:val="left" w:pos="720"/>
        </w:tabs>
        <w:spacing w:after="0" w:afterAutospacing="0"/>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Camada de entrada (</w:t>
      </w:r>
      <w:r w:rsidDel="00000000" w:rsidR="00000000" w:rsidRPr="00000000">
        <w:rPr>
          <w:rFonts w:ascii="Times New Roman" w:cs="Times New Roman" w:eastAsia="Times New Roman" w:hAnsi="Times New Roman"/>
          <w:i w:val="1"/>
          <w:rtl w:val="0"/>
        </w:rPr>
        <w:t xml:space="preserve">input layer</w:t>
      </w:r>
      <w:r w:rsidDel="00000000" w:rsidR="00000000" w:rsidRPr="00000000">
        <w:rPr>
          <w:rFonts w:ascii="Times New Roman" w:cs="Times New Roman" w:eastAsia="Times New Roman" w:hAnsi="Times New Roman"/>
          <w:rtl w:val="0"/>
        </w:rPr>
        <w:t xml:space="preserve">): 9 neurônios.</w:t>
      </w:r>
    </w:p>
    <w:p w:rsidR="00000000" w:rsidDel="00000000" w:rsidP="00000000" w:rsidRDefault="00000000" w:rsidRPr="00000000" w14:paraId="0000004B">
      <w:pPr>
        <w:numPr>
          <w:ilvl w:val="0"/>
          <w:numId w:val="8"/>
        </w:numPr>
        <w:tabs>
          <w:tab w:val="left" w:pos="720"/>
        </w:tabs>
        <w:spacing w:after="0" w:afterAutospacing="0" w:before="0" w:beforeAutospacing="0"/>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Camada de saída (</w:t>
      </w:r>
      <w:r w:rsidDel="00000000" w:rsidR="00000000" w:rsidRPr="00000000">
        <w:rPr>
          <w:rFonts w:ascii="Times New Roman" w:cs="Times New Roman" w:eastAsia="Times New Roman" w:hAnsi="Times New Roman"/>
          <w:i w:val="1"/>
          <w:rtl w:val="0"/>
        </w:rPr>
        <w:t xml:space="preserve">output layer</w:t>
      </w:r>
      <w:r w:rsidDel="00000000" w:rsidR="00000000" w:rsidRPr="00000000">
        <w:rPr>
          <w:rFonts w:ascii="Times New Roman" w:cs="Times New Roman" w:eastAsia="Times New Roman" w:hAnsi="Times New Roman"/>
          <w:rtl w:val="0"/>
        </w:rPr>
        <w:t xml:space="preserve">): 1 neurônio.</w:t>
      </w:r>
    </w:p>
    <w:p w:rsidR="00000000" w:rsidDel="00000000" w:rsidP="00000000" w:rsidRDefault="00000000" w:rsidRPr="00000000" w14:paraId="0000004C">
      <w:pPr>
        <w:numPr>
          <w:ilvl w:val="0"/>
          <w:numId w:val="8"/>
        </w:numPr>
        <w:tabs>
          <w:tab w:val="left" w:pos="720"/>
        </w:tabs>
        <w:spacing w:after="0" w:afterAutospacing="0" w:before="0" w:beforeAutospacing="0"/>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Camadas ocultas (</w:t>
      </w:r>
      <w:r w:rsidDel="00000000" w:rsidR="00000000" w:rsidRPr="00000000">
        <w:rPr>
          <w:rFonts w:ascii="Times New Roman" w:cs="Times New Roman" w:eastAsia="Times New Roman" w:hAnsi="Times New Roman"/>
          <w:i w:val="1"/>
          <w:rtl w:val="0"/>
        </w:rPr>
        <w:t xml:space="preserve">hidden output</w:t>
      </w:r>
      <w:r w:rsidDel="00000000" w:rsidR="00000000" w:rsidRPr="00000000">
        <w:rPr>
          <w:rFonts w:ascii="Times New Roman" w:cs="Times New Roman" w:eastAsia="Times New Roman" w:hAnsi="Times New Roman"/>
          <w:rtl w:val="0"/>
        </w:rPr>
        <w:t xml:space="preserve">): 1 ou 2.</w:t>
      </w:r>
    </w:p>
    <w:p w:rsidR="00000000" w:rsidDel="00000000" w:rsidP="00000000" w:rsidRDefault="00000000" w:rsidRPr="00000000" w14:paraId="0000004D">
      <w:pPr>
        <w:numPr>
          <w:ilvl w:val="0"/>
          <w:numId w:val="8"/>
        </w:numPr>
        <w:tabs>
          <w:tab w:val="left" w:pos="720"/>
        </w:tabs>
        <w:spacing w:after="0" w:afterAutospacing="0" w:before="0" w:beforeAutospacing="0"/>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Neurônios em cada camada oculta: 6, 7, 8 ou 9.</w:t>
      </w:r>
    </w:p>
    <w:p w:rsidR="00000000" w:rsidDel="00000000" w:rsidP="00000000" w:rsidRDefault="00000000" w:rsidRPr="00000000" w14:paraId="0000004E">
      <w:pPr>
        <w:numPr>
          <w:ilvl w:val="0"/>
          <w:numId w:val="8"/>
        </w:numPr>
        <w:tabs>
          <w:tab w:val="left" w:pos="720"/>
        </w:tabs>
        <w:spacing w:after="0" w:afterAutospacing="0" w:before="0" w:beforeAutospacing="0"/>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Função de topologia da camada: tritop.</w:t>
      </w:r>
    </w:p>
    <w:p w:rsidR="00000000" w:rsidDel="00000000" w:rsidP="00000000" w:rsidRDefault="00000000" w:rsidRPr="00000000" w14:paraId="0000004F">
      <w:pPr>
        <w:numPr>
          <w:ilvl w:val="0"/>
          <w:numId w:val="8"/>
        </w:numPr>
        <w:tabs>
          <w:tab w:val="left" w:pos="720"/>
        </w:tabs>
        <w:spacing w:after="0" w:afterAutospacing="0" w:before="0" w:beforeAutospacing="0"/>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Algoritmo de treinamento utilizado: trainbr.</w:t>
      </w:r>
    </w:p>
    <w:p w:rsidR="00000000" w:rsidDel="00000000" w:rsidP="00000000" w:rsidRDefault="00000000" w:rsidRPr="00000000" w14:paraId="00000050">
      <w:pPr>
        <w:numPr>
          <w:ilvl w:val="0"/>
          <w:numId w:val="8"/>
        </w:numPr>
        <w:tabs>
          <w:tab w:val="left"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Função de ativação utilizadas: </w:t>
      </w:r>
      <w:r w:rsidDel="00000000" w:rsidR="00000000" w:rsidRPr="00000000">
        <w:rPr>
          <w:rFonts w:ascii="Times New Roman" w:cs="Times New Roman" w:eastAsia="Times New Roman" w:hAnsi="Times New Roman"/>
          <w:i w:val="1"/>
          <w:rtl w:val="0"/>
        </w:rPr>
        <w:t xml:space="preserve">satlins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purelin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poslin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softmax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numPr>
          <w:ilvl w:val="0"/>
          <w:numId w:val="8"/>
        </w:numPr>
        <w:tabs>
          <w:tab w:val="left" w:pos="720"/>
        </w:tabs>
        <w:spacing w:before="0" w:beforeAutospacing="0"/>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Divisão de execução: treino, validação e teste.</w:t>
      </w:r>
    </w:p>
    <w:p w:rsidR="00000000" w:rsidDel="00000000" w:rsidP="00000000" w:rsidRDefault="00000000" w:rsidRPr="00000000" w14:paraId="00000052">
      <w:pPr>
        <w:tabs>
          <w:tab w:val="left" w:pos="720"/>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4">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Inicialmente foram definidos, os neurônios da camada de entrada como nove neurônios devido a base de dados possuir nove atributos, e o neurônios da camada de saída sendo um único neurônio com a função de ativação </w:t>
      </w:r>
      <w:r w:rsidDel="00000000" w:rsidR="00000000" w:rsidRPr="00000000">
        <w:rPr>
          <w:rFonts w:ascii="Times New Roman" w:cs="Times New Roman" w:eastAsia="Times New Roman" w:hAnsi="Times New Roman"/>
          <w:i w:val="1"/>
          <w:rtl w:val="0"/>
        </w:rPr>
        <w:t xml:space="preserve">softmax</w:t>
      </w:r>
      <w:r w:rsidDel="00000000" w:rsidR="00000000" w:rsidRPr="00000000">
        <w:rPr>
          <w:rFonts w:ascii="Times New Roman" w:cs="Times New Roman" w:eastAsia="Times New Roman" w:hAnsi="Times New Roman"/>
          <w:rtl w:val="0"/>
        </w:rPr>
        <w:t xml:space="preserve"> [9]. Para definir o algoritmo de treinamento utilizado foram feitos testes com o intuito de descobrir qual seria o melhor treino, para tal foi utilizado uma rede neural </w:t>
      </w:r>
      <w:r w:rsidDel="00000000" w:rsidR="00000000" w:rsidRPr="00000000">
        <w:rPr>
          <w:rFonts w:ascii="Times New Roman" w:cs="Times New Roman" w:eastAsia="Times New Roman" w:hAnsi="Times New Roman"/>
          <w:i w:val="1"/>
          <w:rtl w:val="0"/>
        </w:rPr>
        <w:t xml:space="preserve">Feedforward </w:t>
      </w:r>
      <w:r w:rsidDel="00000000" w:rsidR="00000000" w:rsidRPr="00000000">
        <w:rPr>
          <w:rFonts w:ascii="Times New Roman" w:cs="Times New Roman" w:eastAsia="Times New Roman" w:hAnsi="Times New Roman"/>
          <w:rtl w:val="0"/>
        </w:rPr>
        <w:t xml:space="preserve">com duas camadas ocultas. O algoritmo de treinamento selecionado foi o </w:t>
      </w:r>
      <w:r w:rsidDel="00000000" w:rsidR="00000000" w:rsidRPr="00000000">
        <w:rPr>
          <w:rFonts w:ascii="Times New Roman" w:cs="Times New Roman" w:eastAsia="Times New Roman" w:hAnsi="Times New Roman"/>
          <w:i w:val="1"/>
          <w:rtl w:val="0"/>
        </w:rPr>
        <w:t xml:space="preserve">trainbr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Bayesian Regularization Backpropagation</w:t>
      </w:r>
      <w:r w:rsidDel="00000000" w:rsidR="00000000" w:rsidRPr="00000000">
        <w:rPr>
          <w:rFonts w:ascii="Times New Roman" w:cs="Times New Roman" w:eastAsia="Times New Roman" w:hAnsi="Times New Roman"/>
          <w:rtl w:val="0"/>
        </w:rPr>
        <w:t xml:space="preserve">) no qual leva mais tempo, mas é melhor para resolver problemas complexos. O algoritmo atualiza o peso e o bias de acordo com a otimização de Levenberg-Marquardt, determinando a melhor combinação para produzir uma rede bem generalizada. O valor do parâmetro de ajuste de Marquardt foi o valor padrão correspondente a  0.005.</w:t>
      </w:r>
    </w:p>
    <w:p w:rsidR="00000000" w:rsidDel="00000000" w:rsidP="00000000" w:rsidRDefault="00000000" w:rsidRPr="00000000" w14:paraId="00000055">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a definição dos números de camadas ocultas bem como o número de neurônios em cada camada oculta foi consultado o artigo de Jeff Heaton [8], o qual se propõem a ajudar a definição destes parâmetros. Segundo Heaton o número de camadas ocultas deve ser uma para mapeamentos contínuos e de espaço finito e duas para problemas no qual necessitam de uma maior precisão e mais de duas camadas para representações mais complexas de dados. Com base nisso utilizamos nos testes variações de uma e duas camadas oculta. </w:t>
      </w:r>
    </w:p>
    <w:p w:rsidR="00000000" w:rsidDel="00000000" w:rsidP="00000000" w:rsidRDefault="00000000" w:rsidRPr="00000000" w14:paraId="00000056">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Segundo [8]  utiliza-se um cálculo para estimar a quantidade de células iniciais em cada camada oculta, segue abaixo as três diretrizes a serem seguidas:</w:t>
      </w:r>
    </w:p>
    <w:p w:rsidR="00000000" w:rsidDel="00000000" w:rsidP="00000000" w:rsidRDefault="00000000" w:rsidRPr="00000000" w14:paraId="00000057">
      <w:pPr>
        <w:numPr>
          <w:ilvl w:val="0"/>
          <w:numId w:val="10"/>
        </w:numPr>
        <w:tabs>
          <w:tab w:val="left" w:pos="72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número de neurônios ocultos deve estar entre o tamanho da camada de entrada e o tamanho da camada de saída.</w:t>
      </w:r>
    </w:p>
    <w:p w:rsidR="00000000" w:rsidDel="00000000" w:rsidP="00000000" w:rsidRDefault="00000000" w:rsidRPr="00000000" w14:paraId="00000058">
      <w:pPr>
        <w:numPr>
          <w:ilvl w:val="0"/>
          <w:numId w:val="10"/>
        </w:numPr>
        <w:tabs>
          <w:tab w:val="left" w:pos="720"/>
        </w:tabs>
        <w:spacing w:after="0" w:afterAutospacing="0" w:before="0" w:before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número de neurônios ocultos deve ser 2/3 do tamanho da camada de entrada, mais o tamanho da camada de saída.</w:t>
      </w:r>
    </w:p>
    <w:p w:rsidR="00000000" w:rsidDel="00000000" w:rsidP="00000000" w:rsidRDefault="00000000" w:rsidRPr="00000000" w14:paraId="00000059">
      <w:pPr>
        <w:numPr>
          <w:ilvl w:val="0"/>
          <w:numId w:val="10"/>
        </w:numPr>
        <w:tabs>
          <w:tab w:val="left" w:pos="720"/>
        </w:tabs>
        <w:spacing w:before="0" w:before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número de neurônios ocultos deve ser menor que o dobro do tamanho da camada de entrada.</w:t>
      </w:r>
    </w:p>
    <w:p w:rsidR="00000000" w:rsidDel="00000000" w:rsidP="00000000" w:rsidRDefault="00000000" w:rsidRPr="00000000" w14:paraId="0000005A">
      <w:pPr>
        <w:tabs>
          <w:tab w:val="left" w:pos="72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Logo o número de neurônios calculados é sete, porém no presente trabalho foram testadas as variações dos números de neurônios em cada camada oculta, sendo 6, 7, 8 e 9 neurônios. Para a ligação dos neurônios utilizamos uma função de topologia tritop que calcula as posições dos neurônios para as camadas cujas estão dispostas em uma grade triangular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-dimensional, as dispersões utilizadas foram: 2x3, 3x2, 1x7, 7x1, 2x4, 4x2, 2x2x2 e 3x3. Estas distribuições foram descritas e podem ser visualizadas no Apêndice A.</w:t>
      </w:r>
    </w:p>
    <w:p w:rsidR="00000000" w:rsidDel="00000000" w:rsidP="00000000" w:rsidRDefault="00000000" w:rsidRPr="00000000" w14:paraId="0000005B">
      <w:pPr>
        <w:tabs>
          <w:tab w:val="left" w:pos="720"/>
        </w:tabs>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ab/>
        <w:t xml:space="preserve">No artigo de </w:t>
      </w:r>
      <w:r w:rsidDel="00000000" w:rsidR="00000000" w:rsidRPr="00000000">
        <w:rPr>
          <w:rFonts w:ascii="Times New Roman" w:cs="Times New Roman" w:eastAsia="Times New Roman" w:hAnsi="Times New Roman"/>
          <w:i w:val="1"/>
          <w:rtl w:val="0"/>
        </w:rPr>
        <w:t xml:space="preserve">Snehal Gharat</w:t>
      </w:r>
      <w:r w:rsidDel="00000000" w:rsidR="00000000" w:rsidRPr="00000000">
        <w:rPr>
          <w:rFonts w:ascii="Times New Roman" w:cs="Times New Roman" w:eastAsia="Times New Roman" w:hAnsi="Times New Roman"/>
          <w:rtl w:val="0"/>
        </w:rPr>
        <w:t xml:space="preserve"> [10] é explicado como funciona os diferentes tipo de funções de ativação, bem como qual é a melhor função de ativação a ser utilizada para um caso específico, Segundo </w:t>
      </w:r>
      <w:r w:rsidDel="00000000" w:rsidR="00000000" w:rsidRPr="00000000">
        <w:rPr>
          <w:rFonts w:ascii="Times New Roman" w:cs="Times New Roman" w:eastAsia="Times New Roman" w:hAnsi="Times New Roman"/>
          <w:i w:val="1"/>
          <w:rtl w:val="0"/>
        </w:rPr>
        <w:t xml:space="preserve">Gharat</w:t>
      </w:r>
      <w:r w:rsidDel="00000000" w:rsidR="00000000" w:rsidRPr="00000000">
        <w:rPr>
          <w:rFonts w:ascii="Times New Roman" w:cs="Times New Roman" w:eastAsia="Times New Roman" w:hAnsi="Times New Roman"/>
          <w:rtl w:val="0"/>
        </w:rPr>
        <w:t xml:space="preserve"> as funções sigmóides e suas combinações funcionam melhor para problemas de classificação, já as funções lineares são as mais utilizadas e atualmente produzem excelentes resultados sendo somente utilizadas nas camadas ocultas. Com base nestas afirmações e devido às funções lineares permitirem que a rede neural possa convergir muito rapidamente, foram testadas as funções de ativação lineares </w:t>
      </w:r>
      <w:r w:rsidDel="00000000" w:rsidR="00000000" w:rsidRPr="00000000">
        <w:rPr>
          <w:rFonts w:ascii="Times New Roman" w:cs="Times New Roman" w:eastAsia="Times New Roman" w:hAnsi="Times New Roman"/>
          <w:i w:val="1"/>
          <w:rtl w:val="0"/>
        </w:rPr>
        <w:t xml:space="preserve">satlins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poslin</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purelin</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descritas abaixo:</w:t>
      </w:r>
      <w:r w:rsidDel="00000000" w:rsidR="00000000" w:rsidRPr="00000000">
        <w:rPr>
          <w:rtl w:val="0"/>
        </w:rPr>
      </w:r>
    </w:p>
    <w:p w:rsidR="00000000" w:rsidDel="00000000" w:rsidP="00000000" w:rsidRDefault="00000000" w:rsidRPr="00000000" w14:paraId="0000005C">
      <w:pPr>
        <w:numPr>
          <w:ilvl w:val="0"/>
          <w:numId w:val="7"/>
        </w:numPr>
        <w:tabs>
          <w:tab w:val="left" w:pos="720"/>
        </w:tabs>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Satlins: é a função linear simétrica saturada, a qual calcula a saída de uma camada a partir de sua entrada. A = </w:t>
      </w:r>
      <w:r w:rsidDel="00000000" w:rsidR="00000000" w:rsidRPr="00000000">
        <w:rPr>
          <w:rFonts w:ascii="Times New Roman" w:cs="Times New Roman" w:eastAsia="Times New Roman" w:hAnsi="Times New Roman"/>
          <w:i w:val="1"/>
          <w:highlight w:val="white"/>
          <w:rtl w:val="0"/>
        </w:rPr>
        <w:t xml:space="preserve">satlins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i w:val="1"/>
          <w:highlight w:val="white"/>
          <w:rtl w:val="0"/>
        </w:rPr>
        <w:t xml:space="preserve">N</w:t>
      </w:r>
      <w:r w:rsidDel="00000000" w:rsidR="00000000" w:rsidRPr="00000000">
        <w:rPr>
          <w:rFonts w:ascii="Times New Roman" w:cs="Times New Roman" w:eastAsia="Times New Roman" w:hAnsi="Times New Roman"/>
          <w:highlight w:val="white"/>
          <w:rtl w:val="0"/>
        </w:rPr>
        <w:t xml:space="preserve">) recebe </w:t>
      </w:r>
      <w:r w:rsidDel="00000000" w:rsidR="00000000" w:rsidRPr="00000000">
        <w:rPr>
          <w:rFonts w:ascii="Times New Roman" w:cs="Times New Roman" w:eastAsia="Times New Roman" w:hAnsi="Times New Roman"/>
          <w:i w:val="1"/>
          <w:highlight w:val="white"/>
          <w:rtl w:val="0"/>
        </w:rPr>
        <w:t xml:space="preserve">N</w:t>
      </w:r>
      <w:r w:rsidDel="00000000" w:rsidR="00000000" w:rsidRPr="00000000">
        <w:rPr>
          <w:rFonts w:ascii="Times New Roman" w:cs="Times New Roman" w:eastAsia="Times New Roman" w:hAnsi="Times New Roman"/>
          <w:highlight w:val="white"/>
          <w:rtl w:val="0"/>
        </w:rPr>
        <w:t xml:space="preserve">  e onde </w:t>
      </w:r>
      <w:r w:rsidDel="00000000" w:rsidR="00000000" w:rsidRPr="00000000">
        <w:rPr>
          <w:rFonts w:ascii="Times New Roman" w:cs="Times New Roman" w:eastAsia="Times New Roman" w:hAnsi="Times New Roman"/>
          <w:i w:val="1"/>
          <w:highlight w:val="white"/>
          <w:rtl w:val="0"/>
        </w:rPr>
        <w:t xml:space="preserve">N</w:t>
      </w:r>
      <w:r w:rsidDel="00000000" w:rsidR="00000000" w:rsidRPr="00000000">
        <w:rPr>
          <w:rFonts w:ascii="Times New Roman" w:cs="Times New Roman" w:eastAsia="Times New Roman" w:hAnsi="Times New Roman"/>
          <w:highlight w:val="white"/>
          <w:rtl w:val="0"/>
        </w:rPr>
        <w:t xml:space="preserve"> é a Matriz de entrada.</w:t>
      </w:r>
    </w:p>
    <w:p w:rsidR="00000000" w:rsidDel="00000000" w:rsidP="00000000" w:rsidRDefault="00000000" w:rsidRPr="00000000" w14:paraId="0000005D">
      <w:pPr>
        <w:tabs>
          <w:tab w:val="left" w:pos="720"/>
        </w:tabs>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Algoritmo:</w:t>
      </w:r>
    </w:p>
    <w:p w:rsidR="00000000" w:rsidDel="00000000" w:rsidP="00000000" w:rsidRDefault="00000000" w:rsidRPr="00000000" w14:paraId="0000005E">
      <w:pPr>
        <w:tabs>
          <w:tab w:val="left" w:pos="720"/>
        </w:tabs>
        <w:ind w:left="720" w:firstLine="0"/>
        <w:rPr>
          <w:rFonts w:ascii="Courier New" w:cs="Courier New" w:eastAsia="Courier New" w:hAnsi="Courier New"/>
          <w:color w:val="404040"/>
          <w:sz w:val="20"/>
          <w:szCs w:val="20"/>
          <w:highlight w:val="white"/>
        </w:rPr>
      </w:pPr>
      <w:r w:rsidDel="00000000" w:rsidR="00000000" w:rsidRPr="00000000">
        <w:rPr>
          <w:rFonts w:ascii="Courier New" w:cs="Courier New" w:eastAsia="Courier New" w:hAnsi="Courier New"/>
          <w:color w:val="404040"/>
          <w:sz w:val="20"/>
          <w:szCs w:val="20"/>
          <w:highlight w:val="white"/>
          <w:rtl w:val="0"/>
        </w:rPr>
        <w:tab/>
        <w:t xml:space="preserve">satlins(N) = -1, if N &lt;= -1</w:t>
      </w:r>
    </w:p>
    <w:p w:rsidR="00000000" w:rsidDel="00000000" w:rsidP="00000000" w:rsidRDefault="00000000" w:rsidRPr="00000000" w14:paraId="0000005F">
      <w:pPr>
        <w:tabs>
          <w:tab w:val="left" w:pos="720"/>
        </w:tabs>
        <w:ind w:left="720" w:firstLine="0"/>
        <w:rPr>
          <w:rFonts w:ascii="Courier New" w:cs="Courier New" w:eastAsia="Courier New" w:hAnsi="Courier New"/>
          <w:color w:val="404040"/>
          <w:sz w:val="20"/>
          <w:szCs w:val="20"/>
          <w:highlight w:val="white"/>
        </w:rPr>
      </w:pPr>
      <w:r w:rsidDel="00000000" w:rsidR="00000000" w:rsidRPr="00000000">
        <w:rPr>
          <w:rFonts w:ascii="Courier New" w:cs="Courier New" w:eastAsia="Courier New" w:hAnsi="Courier New"/>
          <w:color w:val="404040"/>
          <w:sz w:val="20"/>
          <w:szCs w:val="20"/>
          <w:highlight w:val="white"/>
          <w:rtl w:val="0"/>
        </w:rPr>
        <w:tab/>
        <w:t xml:space="preserve">N, if -1 &lt;= N &lt;= 1</w:t>
      </w:r>
    </w:p>
    <w:p w:rsidR="00000000" w:rsidDel="00000000" w:rsidP="00000000" w:rsidRDefault="00000000" w:rsidRPr="00000000" w14:paraId="00000060">
      <w:pPr>
        <w:tabs>
          <w:tab w:val="left" w:pos="720"/>
        </w:tabs>
        <w:spacing w:after="160" w:before="0" w:line="340.79999999999995" w:lineRule="auto"/>
        <w:ind w:left="400" w:firstLine="0"/>
        <w:rPr>
          <w:rFonts w:ascii="Times New Roman" w:cs="Times New Roman" w:eastAsia="Times New Roman" w:hAnsi="Times New Roman"/>
          <w:highlight w:val="white"/>
        </w:rPr>
      </w:pPr>
      <w:r w:rsidDel="00000000" w:rsidR="00000000" w:rsidRPr="00000000">
        <w:rPr>
          <w:rFonts w:ascii="Courier New" w:cs="Courier New" w:eastAsia="Courier New" w:hAnsi="Courier New"/>
          <w:color w:val="404040"/>
          <w:sz w:val="20"/>
          <w:szCs w:val="20"/>
          <w:highlight w:val="white"/>
          <w:rtl w:val="0"/>
        </w:rPr>
        <w:tab/>
        <w:tab/>
        <w:t xml:space="preserve">1, if 1 &lt;= N</w:t>
      </w:r>
      <w:r w:rsidDel="00000000" w:rsidR="00000000" w:rsidRPr="00000000">
        <w:rPr>
          <w:rtl w:val="0"/>
        </w:rPr>
      </w:r>
    </w:p>
    <w:p w:rsidR="00000000" w:rsidDel="00000000" w:rsidP="00000000" w:rsidRDefault="00000000" w:rsidRPr="00000000" w14:paraId="00000061">
      <w:pPr>
        <w:tabs>
          <w:tab w:val="left" w:pos="720"/>
        </w:tabs>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Gráfico:</w:t>
      </w:r>
    </w:p>
    <w:p w:rsidR="00000000" w:rsidDel="00000000" w:rsidP="00000000" w:rsidRDefault="00000000" w:rsidRPr="00000000" w14:paraId="00000062">
      <w:pPr>
        <w:tabs>
          <w:tab w:val="left" w:pos="720"/>
        </w:tabs>
        <w:ind w:left="72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r>
      <w:r w:rsidDel="00000000" w:rsidR="00000000" w:rsidRPr="00000000">
        <w:rPr>
          <w:rFonts w:ascii="Times New Roman" w:cs="Times New Roman" w:eastAsia="Times New Roman" w:hAnsi="Times New Roman"/>
          <w:highlight w:val="white"/>
        </w:rPr>
        <w:drawing>
          <wp:inline distB="114300" distT="114300" distL="114300" distR="114300">
            <wp:extent cx="1428750" cy="123825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4287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tabs>
          <w:tab w:val="left" w:pos="720"/>
        </w:tabs>
        <w:ind w:left="72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Os resultados do teste utilizando </w:t>
      </w:r>
      <w:r w:rsidDel="00000000" w:rsidR="00000000" w:rsidRPr="00000000">
        <w:rPr>
          <w:rFonts w:ascii="Times New Roman" w:cs="Times New Roman" w:eastAsia="Times New Roman" w:hAnsi="Times New Roman"/>
          <w:i w:val="1"/>
          <w:highlight w:val="white"/>
          <w:rtl w:val="0"/>
        </w:rPr>
        <w:t xml:space="preserve">satlins</w:t>
      </w:r>
      <w:r w:rsidDel="00000000" w:rsidR="00000000" w:rsidRPr="00000000">
        <w:rPr>
          <w:rFonts w:ascii="Times New Roman" w:cs="Times New Roman" w:eastAsia="Times New Roman" w:hAnsi="Times New Roman"/>
          <w:highlight w:val="white"/>
          <w:rtl w:val="0"/>
        </w:rPr>
        <w:t xml:space="preserve"> podem ser encontrados no apêndice B.</w:t>
      </w:r>
    </w:p>
    <w:p w:rsidR="00000000" w:rsidDel="00000000" w:rsidP="00000000" w:rsidRDefault="00000000" w:rsidRPr="00000000" w14:paraId="00000064">
      <w:pPr>
        <w:numPr>
          <w:ilvl w:val="0"/>
          <w:numId w:val="4"/>
        </w:numPr>
        <w:tabs>
          <w:tab w:val="left" w:pos="720"/>
        </w:tabs>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Purelin: é uma função de transferência linear que calcula sua a saída de uma camada a partir de sua entrada.  </w:t>
      </w:r>
      <w:r w:rsidDel="00000000" w:rsidR="00000000" w:rsidRPr="00000000">
        <w:rPr>
          <w:rFonts w:ascii="Times New Roman" w:cs="Times New Roman" w:eastAsia="Times New Roman" w:hAnsi="Times New Roman"/>
          <w:i w:val="1"/>
          <w:highlight w:val="white"/>
          <w:rtl w:val="0"/>
        </w:rPr>
        <w:t xml:space="preserve">N </w:t>
      </w:r>
      <w:r w:rsidDel="00000000" w:rsidR="00000000" w:rsidRPr="00000000">
        <w:rPr>
          <w:rFonts w:ascii="Times New Roman" w:cs="Times New Roman" w:eastAsia="Times New Roman" w:hAnsi="Times New Roman"/>
          <w:highlight w:val="white"/>
          <w:rtl w:val="0"/>
        </w:rPr>
        <w:t xml:space="preserve">é a Matriz de entrada.</w:t>
      </w:r>
    </w:p>
    <w:p w:rsidR="00000000" w:rsidDel="00000000" w:rsidP="00000000" w:rsidRDefault="00000000" w:rsidRPr="00000000" w14:paraId="00000065">
      <w:pPr>
        <w:tabs>
          <w:tab w:val="left" w:pos="720"/>
        </w:tabs>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Algoritmo:</w:t>
      </w:r>
    </w:p>
    <w:p w:rsidR="00000000" w:rsidDel="00000000" w:rsidP="00000000" w:rsidRDefault="00000000" w:rsidRPr="00000000" w14:paraId="00000066">
      <w:pPr>
        <w:tabs>
          <w:tab w:val="left" w:pos="720"/>
        </w:tabs>
        <w:ind w:left="720" w:firstLine="0"/>
        <w:rPr>
          <w:rFonts w:ascii="Times New Roman" w:cs="Times New Roman" w:eastAsia="Times New Roman" w:hAnsi="Times New Roman"/>
          <w:highlight w:val="white"/>
        </w:rPr>
      </w:pPr>
      <w:r w:rsidDel="00000000" w:rsidR="00000000" w:rsidRPr="00000000">
        <w:rPr>
          <w:rFonts w:ascii="Courier New" w:cs="Courier New" w:eastAsia="Courier New" w:hAnsi="Courier New"/>
          <w:color w:val="404040"/>
          <w:sz w:val="20"/>
          <w:szCs w:val="20"/>
          <w:highlight w:val="white"/>
          <w:rtl w:val="0"/>
        </w:rPr>
        <w:tab/>
        <w:t xml:space="preserve">a = purelin(n) = n</w:t>
      </w:r>
      <w:r w:rsidDel="00000000" w:rsidR="00000000" w:rsidRPr="00000000">
        <w:rPr>
          <w:rtl w:val="0"/>
        </w:rPr>
      </w:r>
    </w:p>
    <w:p w:rsidR="00000000" w:rsidDel="00000000" w:rsidP="00000000" w:rsidRDefault="00000000" w:rsidRPr="00000000" w14:paraId="00000067">
      <w:pPr>
        <w:tabs>
          <w:tab w:val="left" w:pos="720"/>
        </w:tabs>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Gráfico:</w:t>
      </w:r>
    </w:p>
    <w:p w:rsidR="00000000" w:rsidDel="00000000" w:rsidP="00000000" w:rsidRDefault="00000000" w:rsidRPr="00000000" w14:paraId="00000068">
      <w:pPr>
        <w:tabs>
          <w:tab w:val="left" w:pos="720"/>
        </w:tabs>
        <w:ind w:left="72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1571625" cy="1247775"/>
            <wp:effectExtent b="0" l="0" r="0" t="0"/>
            <wp:docPr id="1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5716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tabs>
          <w:tab w:val="left" w:pos="720"/>
        </w:tabs>
        <w:ind w:left="72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Os resultados do teste utilizando </w:t>
      </w:r>
      <w:r w:rsidDel="00000000" w:rsidR="00000000" w:rsidRPr="00000000">
        <w:rPr>
          <w:rFonts w:ascii="Times New Roman" w:cs="Times New Roman" w:eastAsia="Times New Roman" w:hAnsi="Times New Roman"/>
          <w:i w:val="1"/>
          <w:highlight w:val="white"/>
          <w:rtl w:val="0"/>
        </w:rPr>
        <w:t xml:space="preserve">purelin</w:t>
      </w:r>
      <w:r w:rsidDel="00000000" w:rsidR="00000000" w:rsidRPr="00000000">
        <w:rPr>
          <w:rFonts w:ascii="Times New Roman" w:cs="Times New Roman" w:eastAsia="Times New Roman" w:hAnsi="Times New Roman"/>
          <w:highlight w:val="white"/>
          <w:rtl w:val="0"/>
        </w:rPr>
        <w:t xml:space="preserve"> podem ser encontrados no apêndice C.</w:t>
      </w:r>
    </w:p>
    <w:p w:rsidR="00000000" w:rsidDel="00000000" w:rsidP="00000000" w:rsidRDefault="00000000" w:rsidRPr="00000000" w14:paraId="0000006A">
      <w:pPr>
        <w:numPr>
          <w:ilvl w:val="0"/>
          <w:numId w:val="4"/>
        </w:numPr>
        <w:tabs>
          <w:tab w:val="left" w:pos="720"/>
        </w:tabs>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Poslin: é a função de ativação linear positiva ou seja a função só corresponde a valores positivos, calcula a saída de uma camada a partir de sua entrada, poslin(</w:t>
      </w:r>
      <w:r w:rsidDel="00000000" w:rsidR="00000000" w:rsidRPr="00000000">
        <w:rPr>
          <w:rFonts w:ascii="Times New Roman" w:cs="Times New Roman" w:eastAsia="Times New Roman" w:hAnsi="Times New Roman"/>
          <w:i w:val="1"/>
          <w:highlight w:val="white"/>
          <w:rtl w:val="0"/>
        </w:rPr>
        <w:t xml:space="preserve">N</w:t>
      </w:r>
      <w:r w:rsidDel="00000000" w:rsidR="00000000" w:rsidRPr="00000000">
        <w:rPr>
          <w:rFonts w:ascii="Times New Roman" w:cs="Times New Roman" w:eastAsia="Times New Roman" w:hAnsi="Times New Roman"/>
          <w:highlight w:val="white"/>
          <w:rtl w:val="0"/>
        </w:rPr>
        <w:t xml:space="preserve">) recebe </w:t>
      </w:r>
      <w:r w:rsidDel="00000000" w:rsidR="00000000" w:rsidRPr="00000000">
        <w:rPr>
          <w:rFonts w:ascii="Times New Roman" w:cs="Times New Roman" w:eastAsia="Times New Roman" w:hAnsi="Times New Roman"/>
          <w:i w:val="1"/>
          <w:highlight w:val="white"/>
          <w:rtl w:val="0"/>
        </w:rPr>
        <w:t xml:space="preserve">N</w:t>
      </w:r>
      <w:r w:rsidDel="00000000" w:rsidR="00000000" w:rsidRPr="00000000">
        <w:rPr>
          <w:rFonts w:ascii="Times New Roman" w:cs="Times New Roman" w:eastAsia="Times New Roman" w:hAnsi="Times New Roman"/>
          <w:highlight w:val="white"/>
          <w:rtl w:val="0"/>
        </w:rPr>
        <w:t xml:space="preserve">  e onde </w:t>
      </w:r>
      <w:r w:rsidDel="00000000" w:rsidR="00000000" w:rsidRPr="00000000">
        <w:rPr>
          <w:rFonts w:ascii="Times New Roman" w:cs="Times New Roman" w:eastAsia="Times New Roman" w:hAnsi="Times New Roman"/>
          <w:i w:val="1"/>
          <w:highlight w:val="white"/>
          <w:rtl w:val="0"/>
        </w:rPr>
        <w:t xml:space="preserve">N</w:t>
      </w:r>
      <w:r w:rsidDel="00000000" w:rsidR="00000000" w:rsidRPr="00000000">
        <w:rPr>
          <w:rFonts w:ascii="Times New Roman" w:cs="Times New Roman" w:eastAsia="Times New Roman" w:hAnsi="Times New Roman"/>
          <w:highlight w:val="white"/>
          <w:rtl w:val="0"/>
        </w:rPr>
        <w:t xml:space="preserve"> é a Matriz de entrada.</w:t>
      </w:r>
    </w:p>
    <w:p w:rsidR="00000000" w:rsidDel="00000000" w:rsidP="00000000" w:rsidRDefault="00000000" w:rsidRPr="00000000" w14:paraId="0000006B">
      <w:pPr>
        <w:tabs>
          <w:tab w:val="left" w:pos="720"/>
        </w:tabs>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Algoritmo:</w:t>
      </w:r>
    </w:p>
    <w:p w:rsidR="00000000" w:rsidDel="00000000" w:rsidP="00000000" w:rsidRDefault="00000000" w:rsidRPr="00000000" w14:paraId="0000006C">
      <w:pPr>
        <w:tabs>
          <w:tab w:val="left" w:pos="720"/>
        </w:tabs>
        <w:ind w:left="720" w:firstLine="0"/>
        <w:rPr>
          <w:rFonts w:ascii="Courier New" w:cs="Courier New" w:eastAsia="Courier New" w:hAnsi="Courier New"/>
          <w:color w:val="404040"/>
          <w:sz w:val="20"/>
          <w:szCs w:val="20"/>
          <w:highlight w:val="white"/>
        </w:rPr>
      </w:pPr>
      <w:r w:rsidDel="00000000" w:rsidR="00000000" w:rsidRPr="00000000">
        <w:rPr>
          <w:rFonts w:ascii="Courier New" w:cs="Courier New" w:eastAsia="Courier New" w:hAnsi="Courier New"/>
          <w:color w:val="404040"/>
          <w:sz w:val="20"/>
          <w:szCs w:val="20"/>
          <w:highlight w:val="white"/>
          <w:rtl w:val="0"/>
        </w:rPr>
        <w:tab/>
        <w:t xml:space="preserve">poslin(n) = n, if n &gt;= 0</w:t>
      </w:r>
    </w:p>
    <w:p w:rsidR="00000000" w:rsidDel="00000000" w:rsidP="00000000" w:rsidRDefault="00000000" w:rsidRPr="00000000" w14:paraId="0000006D">
      <w:pPr>
        <w:tabs>
          <w:tab w:val="left" w:pos="720"/>
        </w:tabs>
        <w:ind w:left="720" w:firstLine="0"/>
        <w:rPr>
          <w:rFonts w:ascii="Courier New" w:cs="Courier New" w:eastAsia="Courier New" w:hAnsi="Courier New"/>
          <w:color w:val="404040"/>
          <w:sz w:val="20"/>
          <w:szCs w:val="20"/>
          <w:highlight w:val="white"/>
        </w:rPr>
      </w:pPr>
      <w:r w:rsidDel="00000000" w:rsidR="00000000" w:rsidRPr="00000000">
        <w:rPr>
          <w:rFonts w:ascii="Courier New" w:cs="Courier New" w:eastAsia="Courier New" w:hAnsi="Courier New"/>
          <w:color w:val="404040"/>
          <w:sz w:val="20"/>
          <w:szCs w:val="20"/>
          <w:highlight w:val="white"/>
          <w:rtl w:val="0"/>
        </w:rPr>
        <w:t xml:space="preserve">          </w:t>
        <w:tab/>
        <w:t xml:space="preserve">    = 0, if n &lt;= 0</w:t>
      </w:r>
    </w:p>
    <w:p w:rsidR="00000000" w:rsidDel="00000000" w:rsidP="00000000" w:rsidRDefault="00000000" w:rsidRPr="00000000" w14:paraId="0000006E">
      <w:pPr>
        <w:tabs>
          <w:tab w:val="left" w:pos="720"/>
        </w:tabs>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F">
      <w:pPr>
        <w:tabs>
          <w:tab w:val="left" w:pos="720"/>
        </w:tabs>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Gráfico:</w:t>
      </w:r>
    </w:p>
    <w:p w:rsidR="00000000" w:rsidDel="00000000" w:rsidP="00000000" w:rsidRDefault="00000000" w:rsidRPr="00000000" w14:paraId="00000070">
      <w:pPr>
        <w:tabs>
          <w:tab w:val="left" w:pos="720"/>
        </w:tabs>
        <w:ind w:left="72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1838325" cy="1257300"/>
            <wp:effectExtent b="0" l="0" r="0" t="0"/>
            <wp:docPr id="1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8383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tabs>
          <w:tab w:val="left" w:pos="720"/>
        </w:tabs>
        <w:ind w:left="72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Os resultados do teste utilizando </w:t>
      </w:r>
      <w:r w:rsidDel="00000000" w:rsidR="00000000" w:rsidRPr="00000000">
        <w:rPr>
          <w:rFonts w:ascii="Times New Roman" w:cs="Times New Roman" w:eastAsia="Times New Roman" w:hAnsi="Times New Roman"/>
          <w:i w:val="1"/>
          <w:highlight w:val="white"/>
          <w:rtl w:val="0"/>
        </w:rPr>
        <w:t xml:space="preserve">poslin</w:t>
      </w:r>
      <w:r w:rsidDel="00000000" w:rsidR="00000000" w:rsidRPr="00000000">
        <w:rPr>
          <w:rFonts w:ascii="Times New Roman" w:cs="Times New Roman" w:eastAsia="Times New Roman" w:hAnsi="Times New Roman"/>
          <w:highlight w:val="white"/>
          <w:rtl w:val="0"/>
        </w:rPr>
        <w:t xml:space="preserve"> podem ser encontrados no apêndice D.</w:t>
      </w:r>
    </w:p>
    <w:p w:rsidR="00000000" w:rsidDel="00000000" w:rsidP="00000000" w:rsidRDefault="00000000" w:rsidRPr="00000000" w14:paraId="00000072">
      <w:pPr>
        <w:numPr>
          <w:ilvl w:val="0"/>
          <w:numId w:val="4"/>
        </w:numPr>
        <w:tabs>
          <w:tab w:val="left" w:pos="720"/>
        </w:tabs>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Softmax: A funções de ativação </w:t>
      </w:r>
      <w:r w:rsidDel="00000000" w:rsidR="00000000" w:rsidRPr="00000000">
        <w:rPr>
          <w:rFonts w:ascii="Times New Roman" w:cs="Times New Roman" w:eastAsia="Times New Roman" w:hAnsi="Times New Roman"/>
          <w:i w:val="1"/>
          <w:highlight w:val="white"/>
          <w:rtl w:val="0"/>
        </w:rPr>
        <w:t xml:space="preserve">softmax</w:t>
      </w:r>
      <w:r w:rsidDel="00000000" w:rsidR="00000000" w:rsidRPr="00000000">
        <w:rPr>
          <w:rFonts w:ascii="Times New Roman" w:cs="Times New Roman" w:eastAsia="Times New Roman" w:hAnsi="Times New Roman"/>
          <w:highlight w:val="white"/>
          <w:rtl w:val="0"/>
        </w:rPr>
        <w:t xml:space="preserve"> gera um vetor que representa as distribuições de probabilidade de uma lista de possíveis resultados. Ela é recomendada em casos nos quais a saída da rede de classificação é binária, ou seja, possui apenas duas classes de saída, que se enquadra no casa dessa rede, onde as saídas são classe 0 (benigno) e classe 1 (maligno). O desempenho da função softmax, se  comparada a </w:t>
      </w:r>
      <w:r w:rsidDel="00000000" w:rsidR="00000000" w:rsidRPr="00000000">
        <w:rPr>
          <w:rFonts w:ascii="Times New Roman" w:cs="Times New Roman" w:eastAsia="Times New Roman" w:hAnsi="Times New Roman"/>
          <w:i w:val="1"/>
          <w:highlight w:val="white"/>
          <w:rtl w:val="0"/>
        </w:rPr>
        <w:t xml:space="preserve">sigmoid</w:t>
      </w:r>
      <w:r w:rsidDel="00000000" w:rsidR="00000000" w:rsidRPr="00000000">
        <w:rPr>
          <w:rFonts w:ascii="Times New Roman" w:cs="Times New Roman" w:eastAsia="Times New Roman" w:hAnsi="Times New Roman"/>
          <w:highlight w:val="white"/>
          <w:rtl w:val="0"/>
        </w:rPr>
        <w:t xml:space="preserve">, apresentou um desempenho muito próximo, e com uma função logística matematicamente mais simples.</w:t>
      </w:r>
    </w:p>
    <w:p w:rsidR="00000000" w:rsidDel="00000000" w:rsidP="00000000" w:rsidRDefault="00000000" w:rsidRPr="00000000" w14:paraId="00000073">
      <w:pPr>
        <w:tabs>
          <w:tab w:val="left" w:pos="720"/>
        </w:tabs>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Algoritmo:</w:t>
      </w:r>
    </w:p>
    <w:p w:rsidR="00000000" w:rsidDel="00000000" w:rsidP="00000000" w:rsidRDefault="00000000" w:rsidRPr="00000000" w14:paraId="00000074">
      <w:pPr>
        <w:tabs>
          <w:tab w:val="left" w:pos="720"/>
        </w:tabs>
        <w:ind w:left="720" w:firstLine="0"/>
        <w:jc w:val="left"/>
        <w:rPr>
          <w:rFonts w:ascii="Times New Roman" w:cs="Times New Roman" w:eastAsia="Times New Roman" w:hAnsi="Times New Roman"/>
          <w:highlight w:val="white"/>
        </w:rPr>
      </w:pPr>
      <w:r w:rsidDel="00000000" w:rsidR="00000000" w:rsidRPr="00000000">
        <w:rPr>
          <w:rFonts w:ascii="Courier New" w:cs="Courier New" w:eastAsia="Courier New" w:hAnsi="Courier New"/>
          <w:color w:val="404040"/>
          <w:sz w:val="20"/>
          <w:szCs w:val="20"/>
          <w:highlight w:val="white"/>
          <w:rtl w:val="0"/>
        </w:rPr>
        <w:tab/>
        <w:t xml:space="preserve">a = softmax(n) = exp(n)/sum(exp(n))</w:t>
      </w:r>
      <w:r w:rsidDel="00000000" w:rsidR="00000000" w:rsidRPr="00000000">
        <w:rPr>
          <w:rtl w:val="0"/>
        </w:rPr>
      </w:r>
    </w:p>
    <w:p w:rsidR="00000000" w:rsidDel="00000000" w:rsidP="00000000" w:rsidRDefault="00000000" w:rsidRPr="00000000" w14:paraId="00000075">
      <w:pPr>
        <w:tabs>
          <w:tab w:val="left" w:pos="720"/>
        </w:tabs>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6">
      <w:pPr>
        <w:tabs>
          <w:tab w:val="left" w:pos="720"/>
        </w:tabs>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Gráfico:</w:t>
      </w:r>
    </w:p>
    <w:p w:rsidR="00000000" w:rsidDel="00000000" w:rsidP="00000000" w:rsidRDefault="00000000" w:rsidRPr="00000000" w14:paraId="00000077">
      <w:pPr>
        <w:tabs>
          <w:tab w:val="left" w:pos="720"/>
        </w:tabs>
        <w:ind w:left="72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228850" cy="990600"/>
            <wp:effectExtent b="0" l="0" r="0" t="0"/>
            <wp:docPr id="1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2288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tabs>
          <w:tab w:val="left" w:pos="720"/>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r>
    </w:p>
    <w:p w:rsidR="00000000" w:rsidDel="00000000" w:rsidP="00000000" w:rsidRDefault="00000000" w:rsidRPr="00000000" w14:paraId="00000079">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Foi utilizado a função </w:t>
      </w:r>
      <w:r w:rsidDel="00000000" w:rsidR="00000000" w:rsidRPr="00000000">
        <w:rPr>
          <w:rFonts w:ascii="Times New Roman" w:cs="Times New Roman" w:eastAsia="Times New Roman" w:hAnsi="Times New Roman"/>
          <w:i w:val="1"/>
          <w:rtl w:val="0"/>
        </w:rPr>
        <w:t xml:space="preserve">divideint</w:t>
      </w:r>
      <w:r w:rsidDel="00000000" w:rsidR="00000000" w:rsidRPr="00000000">
        <w:rPr>
          <w:rFonts w:ascii="Times New Roman" w:cs="Times New Roman" w:eastAsia="Times New Roman" w:hAnsi="Times New Roman"/>
          <w:rtl w:val="0"/>
        </w:rPr>
        <w:t xml:space="preserve"> do matlab para realizar a separação da base dados nos conjuntos de treino, validação e teste.</w:t>
      </w:r>
    </w:p>
    <w:p w:rsidR="00000000" w:rsidDel="00000000" w:rsidP="00000000" w:rsidRDefault="00000000" w:rsidRPr="00000000" w14:paraId="0000007A">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Após realizar os testes com as funções de ativação e as distribuições de células em uma única camada oculta, foram selecionadas as melhores configurações e combinações para as duas camadas, a fim de se obter um classificador mais preciso. Para tal, foram determinados duas notas de corte:</w:t>
      </w:r>
    </w:p>
    <w:p w:rsidR="00000000" w:rsidDel="00000000" w:rsidP="00000000" w:rsidRDefault="00000000" w:rsidRPr="00000000" w14:paraId="0000007B">
      <w:pPr>
        <w:numPr>
          <w:ilvl w:val="0"/>
          <w:numId w:val="2"/>
        </w:numPr>
        <w:tabs>
          <w:tab w:val="left" w:pos="72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Média: maior ou igual a 97,4%</w:t>
      </w:r>
    </w:p>
    <w:p w:rsidR="00000000" w:rsidDel="00000000" w:rsidP="00000000" w:rsidRDefault="00000000" w:rsidRPr="00000000" w14:paraId="0000007C">
      <w:pPr>
        <w:numPr>
          <w:ilvl w:val="0"/>
          <w:numId w:val="2"/>
        </w:numPr>
        <w:tabs>
          <w:tab w:val="left" w:pos="720"/>
        </w:tabs>
        <w:spacing w:before="0" w:before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Desvio padrão: menor ou igual a 1,6%</w:t>
      </w:r>
    </w:p>
    <w:p w:rsidR="00000000" w:rsidDel="00000000" w:rsidP="00000000" w:rsidRDefault="00000000" w:rsidRPr="00000000" w14:paraId="0000007D">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Estes parâmetros foram para garantir uma maior acurácia com menor oscilação entre os dados. Os resultados do teste podem ser encontrados no apêndice E</w:t>
      </w:r>
    </w:p>
    <w:p w:rsidR="00000000" w:rsidDel="00000000" w:rsidP="00000000" w:rsidRDefault="00000000" w:rsidRPr="00000000" w14:paraId="0000007E">
      <w:pPr>
        <w:tabs>
          <w:tab w:val="left" w:pos="720"/>
        </w:tabs>
        <w:rPr>
          <w:rFonts w:ascii="Times New Roman" w:cs="Times New Roman" w:eastAsia="Times New Roman" w:hAnsi="Times New Roman"/>
          <w:sz w:val="28"/>
          <w:szCs w:val="28"/>
          <w:shd w:fill="ffe599" w:val="clear"/>
        </w:rPr>
      </w:pPr>
      <w:r w:rsidDel="00000000" w:rsidR="00000000" w:rsidRPr="00000000">
        <w:rPr>
          <w:rFonts w:ascii="Times New Roman" w:cs="Times New Roman" w:eastAsia="Times New Roman" w:hAnsi="Times New Roman"/>
          <w:b w:val="1"/>
          <w:sz w:val="28"/>
          <w:szCs w:val="28"/>
          <w:highlight w:val="white"/>
          <w:rtl w:val="0"/>
        </w:rPr>
        <w:t xml:space="preserve">3. Resultados e Conclusões</w:t>
      </w:r>
      <w:r w:rsidDel="00000000" w:rsidR="00000000" w:rsidRPr="00000000">
        <w:rPr>
          <w:rtl w:val="0"/>
        </w:rPr>
      </w:r>
    </w:p>
    <w:p w:rsidR="00000000" w:rsidDel="00000000" w:rsidP="00000000" w:rsidRDefault="00000000" w:rsidRPr="00000000" w14:paraId="0000007F">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 total, foram realizadas 330 testes de execuções da rede para calibrar os parâmetros (todos estes testes podem ser encontrados nos apêndices B, C, D e E). Com base nesses testes, determinamos que a melhor configuração encontrada para resolver o problema de classificação abordado foi uma rede neural com as seguintes configurações: duas camadas ocultas, a primeira com uma configuração 2x4 e outra com uma configuração 2x2x2, ambas possuindo a função de ativação </w:t>
      </w:r>
      <w:r w:rsidDel="00000000" w:rsidR="00000000" w:rsidRPr="00000000">
        <w:rPr>
          <w:rFonts w:ascii="Times New Roman" w:cs="Times New Roman" w:eastAsia="Times New Roman" w:hAnsi="Times New Roman"/>
          <w:i w:val="1"/>
          <w:rtl w:val="0"/>
        </w:rPr>
        <w:t xml:space="preserve">satlins</w:t>
      </w:r>
      <w:r w:rsidDel="00000000" w:rsidR="00000000" w:rsidRPr="00000000">
        <w:rPr>
          <w:rFonts w:ascii="Times New Roman" w:cs="Times New Roman" w:eastAsia="Times New Roman" w:hAnsi="Times New Roman"/>
          <w:rtl w:val="0"/>
        </w:rPr>
        <w:t xml:space="preserve">. Esta configuração apresentou uma acurácia média de 97,73%, com um desvio padrão de 1,29%</w:t>
      </w:r>
      <w:r w:rsidDel="00000000" w:rsidR="00000000" w:rsidRPr="00000000">
        <w:rPr>
          <w:rFonts w:ascii="Times New Roman" w:cs="Times New Roman" w:eastAsia="Times New Roman" w:hAnsi="Times New Roman"/>
          <w:rtl w:val="0"/>
        </w:rPr>
        <w:t xml:space="preserve">. Testes encontrados no apêndice E (ver a tabela E1). </w:t>
      </w:r>
    </w:p>
    <w:p w:rsidR="00000000" w:rsidDel="00000000" w:rsidP="00000000" w:rsidRDefault="00000000" w:rsidRPr="00000000" w14:paraId="00000080">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Figura 7 apresenta detalhadamente as matrizes de confusão (Treinamento, Validação, Teste e Soma Total) com a melhor configuração da rede, na qual foram realizados os testes finais. Segue abaixo uma descrição sucinta das matrizes: </w:t>
      </w:r>
    </w:p>
    <w:p w:rsidR="00000000" w:rsidDel="00000000" w:rsidP="00000000" w:rsidRDefault="00000000" w:rsidRPr="00000000" w14:paraId="00000081">
      <w:pPr>
        <w:numPr>
          <w:ilvl w:val="0"/>
          <w:numId w:val="5"/>
        </w:numPr>
        <w:tabs>
          <w:tab w:val="left" w:pos="720"/>
        </w:tabs>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Treinamento (</w:t>
      </w:r>
      <w:r w:rsidDel="00000000" w:rsidR="00000000" w:rsidRPr="00000000">
        <w:rPr>
          <w:rFonts w:ascii="Times New Roman" w:cs="Times New Roman" w:eastAsia="Times New Roman" w:hAnsi="Times New Roman"/>
          <w:rtl w:val="0"/>
        </w:rPr>
        <w:t xml:space="preserve">Acertos</w:t>
      </w:r>
      <w:r w:rsidDel="00000000" w:rsidR="00000000" w:rsidRPr="00000000">
        <w:rPr>
          <w:rFonts w:ascii="Times New Roman" w:cs="Times New Roman" w:eastAsia="Times New Roman" w:hAnsi="Times New Roman"/>
          <w:rtl w:val="0"/>
        </w:rPr>
        <w:t xml:space="preserve"> 97.3% / Erros 2.7%):</w:t>
      </w:r>
    </w:p>
    <w:p w:rsidR="00000000" w:rsidDel="00000000" w:rsidP="00000000" w:rsidRDefault="00000000" w:rsidRPr="00000000" w14:paraId="00000082">
      <w:pPr>
        <w:numPr>
          <w:ilvl w:val="1"/>
          <w:numId w:val="5"/>
        </w:numPr>
        <w:tabs>
          <w:tab w:val="left" w:pos="720"/>
        </w:tabs>
        <w:spacing w:after="0" w:afterAutospacing="0" w:before="0" w:before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Acertos Classe 0: 300 (97.4%) </w:t>
      </w:r>
    </w:p>
    <w:p w:rsidR="00000000" w:rsidDel="00000000" w:rsidP="00000000" w:rsidRDefault="00000000" w:rsidRPr="00000000" w14:paraId="00000083">
      <w:pPr>
        <w:numPr>
          <w:ilvl w:val="1"/>
          <w:numId w:val="5"/>
        </w:numPr>
        <w:tabs>
          <w:tab w:val="left" w:pos="720"/>
        </w:tabs>
        <w:spacing w:after="0" w:afterAutospacing="0" w:before="0" w:beforeAutospacing="0"/>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Acertos Classe 1: 166 (97.1%)</w:t>
      </w:r>
    </w:p>
    <w:p w:rsidR="00000000" w:rsidDel="00000000" w:rsidP="00000000" w:rsidRDefault="00000000" w:rsidRPr="00000000" w14:paraId="00000084">
      <w:pPr>
        <w:numPr>
          <w:ilvl w:val="0"/>
          <w:numId w:val="5"/>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Validação (</w:t>
      </w:r>
      <w:r w:rsidDel="00000000" w:rsidR="00000000" w:rsidRPr="00000000">
        <w:rPr>
          <w:rFonts w:ascii="Times New Roman" w:cs="Times New Roman" w:eastAsia="Times New Roman" w:hAnsi="Times New Roman"/>
          <w:rtl w:val="0"/>
        </w:rPr>
        <w:t xml:space="preserve">Acertos</w:t>
      </w:r>
      <w:r w:rsidDel="00000000" w:rsidR="00000000" w:rsidRPr="00000000">
        <w:rPr>
          <w:rFonts w:ascii="Times New Roman" w:cs="Times New Roman" w:eastAsia="Times New Roman" w:hAnsi="Times New Roman"/>
          <w:rtl w:val="0"/>
        </w:rPr>
        <w:t xml:space="preserve"> 95.1% / Erros 4.9%):</w:t>
      </w:r>
    </w:p>
    <w:p w:rsidR="00000000" w:rsidDel="00000000" w:rsidP="00000000" w:rsidRDefault="00000000" w:rsidRPr="00000000" w14:paraId="00000085">
      <w:pPr>
        <w:numPr>
          <w:ilvl w:val="1"/>
          <w:numId w:val="5"/>
        </w:numPr>
        <w:tabs>
          <w:tab w:val="left" w:pos="720"/>
        </w:tabs>
        <w:spacing w:after="0" w:afterAutospacing="0" w:before="0" w:before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Acertos Classe 0: 67 (97.7%)</w:t>
      </w:r>
    </w:p>
    <w:p w:rsidR="00000000" w:rsidDel="00000000" w:rsidP="00000000" w:rsidRDefault="00000000" w:rsidRPr="00000000" w14:paraId="00000086">
      <w:pPr>
        <w:numPr>
          <w:ilvl w:val="1"/>
          <w:numId w:val="5"/>
        </w:numPr>
        <w:tabs>
          <w:tab w:val="left" w:pos="720"/>
        </w:tabs>
        <w:spacing w:after="0" w:afterAutospacing="0" w:before="0" w:before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Acertos Classe 1: 30 (90.9%)</w:t>
      </w:r>
    </w:p>
    <w:p w:rsidR="00000000" w:rsidDel="00000000" w:rsidP="00000000" w:rsidRDefault="00000000" w:rsidRPr="00000000" w14:paraId="00000087">
      <w:pPr>
        <w:numPr>
          <w:ilvl w:val="0"/>
          <w:numId w:val="5"/>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  (</w:t>
      </w:r>
      <w:r w:rsidDel="00000000" w:rsidR="00000000" w:rsidRPr="00000000">
        <w:rPr>
          <w:rFonts w:ascii="Times New Roman" w:cs="Times New Roman" w:eastAsia="Times New Roman" w:hAnsi="Times New Roman"/>
          <w:rtl w:val="0"/>
        </w:rPr>
        <w:t xml:space="preserve">Acertos</w:t>
      </w:r>
      <w:r w:rsidDel="00000000" w:rsidR="00000000" w:rsidRPr="00000000">
        <w:rPr>
          <w:rFonts w:ascii="Times New Roman" w:cs="Times New Roman" w:eastAsia="Times New Roman" w:hAnsi="Times New Roman"/>
          <w:rtl w:val="0"/>
        </w:rPr>
        <w:t xml:space="preserve"> 98.0% / Erros 2.0%):</w:t>
      </w:r>
    </w:p>
    <w:p w:rsidR="00000000" w:rsidDel="00000000" w:rsidP="00000000" w:rsidRDefault="00000000" w:rsidRPr="00000000" w14:paraId="00000088">
      <w:pPr>
        <w:numPr>
          <w:ilvl w:val="1"/>
          <w:numId w:val="5"/>
        </w:numPr>
        <w:tabs>
          <w:tab w:val="left" w:pos="720"/>
        </w:tabs>
        <w:spacing w:after="0" w:afterAutospacing="0" w:before="0" w:before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Acertos Classe 0: 67 (100%)</w:t>
      </w:r>
    </w:p>
    <w:p w:rsidR="00000000" w:rsidDel="00000000" w:rsidP="00000000" w:rsidRDefault="00000000" w:rsidRPr="00000000" w14:paraId="00000089">
      <w:pPr>
        <w:numPr>
          <w:ilvl w:val="1"/>
          <w:numId w:val="5"/>
        </w:numPr>
        <w:tabs>
          <w:tab w:val="left" w:pos="720"/>
        </w:tabs>
        <w:spacing w:after="0" w:afterAutospacing="0" w:before="0" w:before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Acertos Classe 1: 33 (94.3%)</w:t>
      </w:r>
    </w:p>
    <w:p w:rsidR="00000000" w:rsidDel="00000000" w:rsidP="00000000" w:rsidRDefault="00000000" w:rsidRPr="00000000" w14:paraId="0000008A">
      <w:pPr>
        <w:numPr>
          <w:ilvl w:val="0"/>
          <w:numId w:val="5"/>
        </w:numPr>
        <w:tabs>
          <w:tab w:val="left" w:pos="720"/>
        </w:tabs>
        <w:spacing w:after="0" w:afterAutospacing="0"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 Final (</w:t>
      </w:r>
      <w:r w:rsidDel="00000000" w:rsidR="00000000" w:rsidRPr="00000000">
        <w:rPr>
          <w:rFonts w:ascii="Times New Roman" w:cs="Times New Roman" w:eastAsia="Times New Roman" w:hAnsi="Times New Roman"/>
          <w:rtl w:val="0"/>
        </w:rPr>
        <w:t xml:space="preserve">Acertos</w:t>
      </w:r>
      <w:r w:rsidDel="00000000" w:rsidR="00000000" w:rsidRPr="00000000">
        <w:rPr>
          <w:rFonts w:ascii="Times New Roman" w:cs="Times New Roman" w:eastAsia="Times New Roman" w:hAnsi="Times New Roman"/>
          <w:rtl w:val="0"/>
        </w:rPr>
        <w:t xml:space="preserve"> 97.1% / </w:t>
      </w:r>
      <w:r w:rsidDel="00000000" w:rsidR="00000000" w:rsidRPr="00000000">
        <w:rPr>
          <w:rFonts w:ascii="Times New Roman" w:cs="Times New Roman" w:eastAsia="Times New Roman" w:hAnsi="Times New Roman"/>
          <w:rtl w:val="0"/>
        </w:rPr>
        <w:t xml:space="preserve">Erros</w:t>
      </w:r>
      <w:r w:rsidDel="00000000" w:rsidR="00000000" w:rsidRPr="00000000">
        <w:rPr>
          <w:rFonts w:ascii="Times New Roman" w:cs="Times New Roman" w:eastAsia="Times New Roman" w:hAnsi="Times New Roman"/>
          <w:rtl w:val="0"/>
        </w:rPr>
        <w:t xml:space="preserve"> 2.9%):</w:t>
      </w:r>
    </w:p>
    <w:p w:rsidR="00000000" w:rsidDel="00000000" w:rsidP="00000000" w:rsidRDefault="00000000" w:rsidRPr="00000000" w14:paraId="0000008B">
      <w:pPr>
        <w:numPr>
          <w:ilvl w:val="1"/>
          <w:numId w:val="5"/>
        </w:numPr>
        <w:tabs>
          <w:tab w:val="left" w:pos="720"/>
        </w:tabs>
        <w:spacing w:after="0" w:afterAutospacing="0" w:before="0" w:before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Acertos Classe 0:  434 (97.7%) </w:t>
      </w:r>
    </w:p>
    <w:p w:rsidR="00000000" w:rsidDel="00000000" w:rsidP="00000000" w:rsidRDefault="00000000" w:rsidRPr="00000000" w14:paraId="0000008C">
      <w:pPr>
        <w:numPr>
          <w:ilvl w:val="1"/>
          <w:numId w:val="5"/>
        </w:numPr>
        <w:tabs>
          <w:tab w:val="left" w:pos="720"/>
        </w:tabs>
        <w:spacing w:before="0" w:beforeAutospacing="0"/>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Acertos Classe 1: 229 (95.8%)</w:t>
      </w:r>
    </w:p>
    <w:p w:rsidR="00000000" w:rsidDel="00000000" w:rsidP="00000000" w:rsidRDefault="00000000" w:rsidRPr="00000000" w14:paraId="0000008D">
      <w:pPr>
        <w:tabs>
          <w:tab w:val="left" w:pos="72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43425" cy="4686194"/>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543425" cy="468619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tabs>
          <w:tab w:val="left" w:pos="720"/>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7: Matriz de confusão da rede implementada.</w:t>
      </w:r>
      <w:r w:rsidDel="00000000" w:rsidR="00000000" w:rsidRPr="00000000">
        <w:rPr>
          <w:rtl w:val="0"/>
        </w:rPr>
      </w:r>
    </w:p>
    <w:p w:rsidR="00000000" w:rsidDel="00000000" w:rsidP="00000000" w:rsidRDefault="00000000" w:rsidRPr="00000000" w14:paraId="00000090">
      <w:pPr>
        <w:tabs>
          <w:tab w:val="left" w:pos="720"/>
        </w:tabs>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Referências</w:t>
      </w:r>
      <w:r w:rsidDel="00000000" w:rsidR="00000000" w:rsidRPr="00000000">
        <w:rPr>
          <w:rtl w:val="0"/>
        </w:rPr>
      </w:r>
    </w:p>
    <w:p w:rsidR="00000000" w:rsidDel="00000000" w:rsidP="00000000" w:rsidRDefault="00000000" w:rsidRPr="00000000" w14:paraId="00000092">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BRAGA AP et al. 2007. Redes neurais artificiais: teoria e aplicações. 2.ed. Rio de Janeiro: LTC. 248p.</w:t>
      </w:r>
      <w:r w:rsidDel="00000000" w:rsidR="00000000" w:rsidRPr="00000000">
        <w:rPr>
          <w:rtl w:val="0"/>
        </w:rPr>
      </w:r>
    </w:p>
    <w:p w:rsidR="00000000" w:rsidDel="00000000" w:rsidP="00000000" w:rsidRDefault="00000000" w:rsidRPr="00000000" w14:paraId="00000093">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Chaurasia, V., Pal, S., &amp; Tiwari, B. (2018). Prediction of benign and malignant breast cancer using data mining techniques. Journal of Algorithms &amp; Computational Technology, 119–126.</w:t>
      </w:r>
    </w:p>
    <w:p w:rsidR="00000000" w:rsidDel="00000000" w:rsidP="00000000" w:rsidRDefault="00000000" w:rsidRPr="00000000" w14:paraId="00000094">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UCI Machine Learning Repository: Breast Cancer Wisconsin (Original) Data Set. </w:t>
      </w:r>
      <w:hyperlink r:id="rId20">
        <w:r w:rsidDel="00000000" w:rsidR="00000000" w:rsidRPr="00000000">
          <w:rPr>
            <w:rFonts w:ascii="Times New Roman" w:cs="Times New Roman" w:eastAsia="Times New Roman" w:hAnsi="Times New Roman"/>
            <w:color w:val="1155cc"/>
            <w:u w:val="single"/>
            <w:rtl w:val="0"/>
          </w:rPr>
          <w:t xml:space="preserve">http://archive.ics.uci.edu/ml/datasets/Breast+Cancer+Wisconsin+%28Original%29</w:t>
        </w:r>
      </w:hyperlink>
      <w:r w:rsidDel="00000000" w:rsidR="00000000" w:rsidRPr="00000000">
        <w:rPr>
          <w:rFonts w:ascii="Times New Roman" w:cs="Times New Roman" w:eastAsia="Times New Roman" w:hAnsi="Times New Roman"/>
          <w:rtl w:val="0"/>
        </w:rPr>
        <w:t xml:space="preserve">, consultado no dia 25/11/2019.</w:t>
      </w:r>
    </w:p>
    <w:p w:rsidR="00000000" w:rsidDel="00000000" w:rsidP="00000000" w:rsidRDefault="00000000" w:rsidRPr="00000000" w14:paraId="00000095">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MathWorks - Feature Selection and Feature Transformation Using Classification LearnerApp. </w:t>
      </w:r>
      <w:hyperlink r:id="rId21">
        <w:r w:rsidDel="00000000" w:rsidR="00000000" w:rsidRPr="00000000">
          <w:rPr>
            <w:rFonts w:ascii="Times New Roman" w:cs="Times New Roman" w:eastAsia="Times New Roman" w:hAnsi="Times New Roman"/>
            <w:color w:val="1155cc"/>
            <w:u w:val="single"/>
            <w:rtl w:val="0"/>
          </w:rPr>
          <w:t xml:space="preserve">https://www.mathworks.com/help/stats/feature-selection-and-feature-transformation.html</w:t>
        </w:r>
      </w:hyperlink>
      <w:r w:rsidDel="00000000" w:rsidR="00000000" w:rsidRPr="00000000">
        <w:rPr>
          <w:rFonts w:ascii="Times New Roman" w:cs="Times New Roman" w:eastAsia="Times New Roman" w:hAnsi="Times New Roman"/>
          <w:rtl w:val="0"/>
        </w:rPr>
        <w:t xml:space="preserve">, consultado no dia 21/11/2019.</w:t>
      </w:r>
    </w:p>
    <w:p w:rsidR="00000000" w:rsidDel="00000000" w:rsidP="00000000" w:rsidRDefault="00000000" w:rsidRPr="00000000" w14:paraId="00000096">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Deep Learning Book - A arquitetura das Redes Neurais. </w:t>
      </w:r>
      <w:hyperlink r:id="rId22">
        <w:r w:rsidDel="00000000" w:rsidR="00000000" w:rsidRPr="00000000">
          <w:rPr>
            <w:rFonts w:ascii="Times New Roman" w:cs="Times New Roman" w:eastAsia="Times New Roman" w:hAnsi="Times New Roman"/>
            <w:color w:val="1155cc"/>
            <w:u w:val="single"/>
            <w:rtl w:val="0"/>
          </w:rPr>
          <w:t xml:space="preserve">http://deeplearningbook.com.br/a-arquitetura-das-redes-neurais/</w:t>
        </w:r>
      </w:hyperlink>
      <w:r w:rsidDel="00000000" w:rsidR="00000000" w:rsidRPr="00000000">
        <w:rPr>
          <w:rFonts w:ascii="Times New Roman" w:cs="Times New Roman" w:eastAsia="Times New Roman" w:hAnsi="Times New Roman"/>
          <w:rtl w:val="0"/>
        </w:rPr>
        <w:t xml:space="preserve"> consultado no dia 27/11/2019.</w:t>
      </w:r>
    </w:p>
    <w:p w:rsidR="00000000" w:rsidDel="00000000" w:rsidP="00000000" w:rsidRDefault="00000000" w:rsidRPr="00000000" w14:paraId="00000097">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MathWorks - Pattern recognition network. </w:t>
      </w:r>
      <w:hyperlink r:id="rId23">
        <w:r w:rsidDel="00000000" w:rsidR="00000000" w:rsidRPr="00000000">
          <w:rPr>
            <w:rFonts w:ascii="Times New Roman" w:cs="Times New Roman" w:eastAsia="Times New Roman" w:hAnsi="Times New Roman"/>
            <w:color w:val="1155cc"/>
            <w:u w:val="single"/>
            <w:rtl w:val="0"/>
          </w:rPr>
          <w:t xml:space="preserve">https://www.mathworks.com/help/deeplearning/ref/patternnet.html;jsessionid=f0e9be92489ccc46e09da85f7137</w:t>
        </w:r>
      </w:hyperlink>
      <w:r w:rsidDel="00000000" w:rsidR="00000000" w:rsidRPr="00000000">
        <w:rPr>
          <w:rFonts w:ascii="Times New Roman" w:cs="Times New Roman" w:eastAsia="Times New Roman" w:hAnsi="Times New Roman"/>
          <w:rtl w:val="0"/>
        </w:rPr>
        <w:t xml:space="preserve">, consultado no dia 28/11/2019.</w:t>
      </w:r>
    </w:p>
    <w:p w:rsidR="00000000" w:rsidDel="00000000" w:rsidP="00000000" w:rsidRDefault="00000000" w:rsidRPr="00000000" w14:paraId="00000098">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Santos, Renan Cunha dos, et al. "Rede neural artificial otimizada para classificação de câncer de mama." </w:t>
      </w:r>
      <w:r w:rsidDel="00000000" w:rsidR="00000000" w:rsidRPr="00000000">
        <w:rPr>
          <w:rFonts w:ascii="Times New Roman" w:cs="Times New Roman" w:eastAsia="Times New Roman" w:hAnsi="Times New Roman"/>
          <w:i w:val="1"/>
          <w:rtl w:val="0"/>
        </w:rPr>
        <w:t xml:space="preserve">J. health inform</w:t>
      </w:r>
      <w:r w:rsidDel="00000000" w:rsidR="00000000" w:rsidRPr="00000000">
        <w:rPr>
          <w:rFonts w:ascii="Times New Roman" w:cs="Times New Roman" w:eastAsia="Times New Roman" w:hAnsi="Times New Roman"/>
          <w:rtl w:val="0"/>
        </w:rPr>
        <w:t xml:space="preserve"> 8.supl. I (2016): 299-308.</w:t>
      </w:r>
    </w:p>
    <w:p w:rsidR="00000000" w:rsidDel="00000000" w:rsidP="00000000" w:rsidRDefault="00000000" w:rsidRPr="00000000" w14:paraId="00000099">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Heaton Research - The Number of Hidden Layers. </w:t>
      </w:r>
      <w:hyperlink r:id="rId24">
        <w:r w:rsidDel="00000000" w:rsidR="00000000" w:rsidRPr="00000000">
          <w:rPr>
            <w:rFonts w:ascii="Times New Roman" w:cs="Times New Roman" w:eastAsia="Times New Roman" w:hAnsi="Times New Roman"/>
            <w:color w:val="1155cc"/>
            <w:u w:val="single"/>
            <w:rtl w:val="0"/>
          </w:rPr>
          <w:t xml:space="preserve">https://www.heatonresearch.com/2017/06/01/hidden-layers.html</w:t>
        </w:r>
      </w:hyperlink>
      <w:r w:rsidDel="00000000" w:rsidR="00000000" w:rsidRPr="00000000">
        <w:rPr>
          <w:rFonts w:ascii="Times New Roman" w:cs="Times New Roman" w:eastAsia="Times New Roman" w:hAnsi="Times New Roman"/>
          <w:rtl w:val="0"/>
        </w:rPr>
        <w:t xml:space="preserve">, consultado no dia 26/11/2019.</w:t>
      </w:r>
    </w:p>
    <w:p w:rsidR="00000000" w:rsidDel="00000000" w:rsidP="00000000" w:rsidRDefault="00000000" w:rsidRPr="00000000" w14:paraId="0000009A">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hyperlink r:id="rId25">
        <w:r w:rsidDel="00000000" w:rsidR="00000000" w:rsidRPr="00000000">
          <w:rPr>
            <w:rFonts w:ascii="Times New Roman" w:cs="Times New Roman" w:eastAsia="Times New Roman" w:hAnsi="Times New Roman"/>
            <w:rtl w:val="0"/>
          </w:rPr>
          <w:t xml:space="preserve">https://stats.stackexchange.com/q/1097</w:t>
        </w:r>
      </w:hyperlink>
      <w:r w:rsidDel="00000000" w:rsidR="00000000" w:rsidRPr="00000000">
        <w:rPr>
          <w:rFonts w:ascii="Times New Roman" w:cs="Times New Roman" w:eastAsia="Times New Roman" w:hAnsi="Times New Roman"/>
          <w:rtl w:val="0"/>
        </w:rPr>
        <w:t xml:space="preserve">/users/438/doug). How to choose the number of hidden layers and nodes in a feedforward neural network? (version:  2018-07-22). Disponível em: &lt;</w:t>
      </w:r>
      <w:hyperlink r:id="rId26">
        <w:r w:rsidDel="00000000" w:rsidR="00000000" w:rsidRPr="00000000">
          <w:rPr>
            <w:rFonts w:ascii="Times New Roman" w:cs="Times New Roman" w:eastAsia="Times New Roman" w:hAnsi="Times New Roman"/>
            <w:color w:val="1155cc"/>
            <w:u w:val="single"/>
            <w:rtl w:val="0"/>
          </w:rPr>
          <w:t xml:space="preserve">https://stats.stackexchange.com/q/1097</w:t>
        </w:r>
      </w:hyperlink>
      <w:r w:rsidDel="00000000" w:rsidR="00000000" w:rsidRPr="00000000">
        <w:rPr>
          <w:rFonts w:ascii="Times New Roman" w:cs="Times New Roman" w:eastAsia="Times New Roman" w:hAnsi="Times New Roman"/>
          <w:rtl w:val="0"/>
        </w:rPr>
        <w:t xml:space="preserve">&gt;, consultado no dia 23/11/2019.</w:t>
      </w:r>
    </w:p>
    <w:p w:rsidR="00000000" w:rsidDel="00000000" w:rsidP="00000000" w:rsidRDefault="00000000" w:rsidRPr="00000000" w14:paraId="0000009B">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CrossValidated - Which activation function for output layer? </w:t>
      </w:r>
      <w:hyperlink r:id="rId27">
        <w:r w:rsidDel="00000000" w:rsidR="00000000" w:rsidRPr="00000000">
          <w:rPr>
            <w:rFonts w:ascii="Times New Roman" w:cs="Times New Roman" w:eastAsia="Times New Roman" w:hAnsi="Times New Roman"/>
            <w:color w:val="1155cc"/>
            <w:u w:val="single"/>
            <w:rtl w:val="0"/>
          </w:rPr>
          <w:t xml:space="preserve">https://stats.stackexchange.com/questions/218542/which-activation-function-for-output-layer</w:t>
        </w:r>
      </w:hyperlink>
      <w:r w:rsidDel="00000000" w:rsidR="00000000" w:rsidRPr="00000000">
        <w:rPr>
          <w:rFonts w:ascii="Times New Roman" w:cs="Times New Roman" w:eastAsia="Times New Roman" w:hAnsi="Times New Roman"/>
          <w:rtl w:val="0"/>
        </w:rPr>
        <w:t xml:space="preserve">, consultado no dia 26/11/2019.</w:t>
      </w:r>
    </w:p>
    <w:p w:rsidR="00000000" w:rsidDel="00000000" w:rsidP="00000000" w:rsidRDefault="00000000" w:rsidRPr="00000000" w14:paraId="0000009C">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What, Why and Which?? Activation Functions. </w:t>
      </w:r>
      <w:hyperlink r:id="rId28">
        <w:r w:rsidDel="00000000" w:rsidR="00000000" w:rsidRPr="00000000">
          <w:rPr>
            <w:rFonts w:ascii="Times New Roman" w:cs="Times New Roman" w:eastAsia="Times New Roman" w:hAnsi="Times New Roman"/>
            <w:color w:val="1155cc"/>
            <w:u w:val="single"/>
            <w:rtl w:val="0"/>
          </w:rPr>
          <w:t xml:space="preserve">https://medium.com/@snaily16/what-why-and-which-activation-functions-b2bf748c0441</w:t>
        </w:r>
      </w:hyperlink>
      <w:r w:rsidDel="00000000" w:rsidR="00000000" w:rsidRPr="00000000">
        <w:rPr>
          <w:rFonts w:ascii="Times New Roman" w:cs="Times New Roman" w:eastAsia="Times New Roman" w:hAnsi="Times New Roman"/>
          <w:rtl w:val="0"/>
        </w:rPr>
        <w:t xml:space="preserve">, consultado no dia 24/11/2019</w:t>
      </w:r>
    </w:p>
    <w:p w:rsidR="00000000" w:rsidDel="00000000" w:rsidP="00000000" w:rsidRDefault="00000000" w:rsidRPr="00000000" w14:paraId="0000009D">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tabs>
          <w:tab w:val="left" w:pos="72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Apêndice A</w:t>
      </w:r>
    </w:p>
    <w:p w:rsidR="00000000" w:rsidDel="00000000" w:rsidP="00000000" w:rsidRDefault="00000000" w:rsidRPr="00000000" w14:paraId="000000AB">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Distribuição dos neurônios nas camadas</w:t>
      </w:r>
      <w:r w:rsidDel="00000000" w:rsidR="00000000" w:rsidRPr="00000000">
        <w:rPr>
          <w:rtl w:val="0"/>
        </w:rPr>
      </w:r>
    </w:p>
    <w:p w:rsidR="00000000" w:rsidDel="00000000" w:rsidP="00000000" w:rsidRDefault="00000000" w:rsidRPr="00000000" w14:paraId="000000AC">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testes foram realizados com 6, 7, 8 e 9 neurônios com diferentes distribuições.</w:t>
      </w:r>
    </w:p>
    <w:p w:rsidR="00000000" w:rsidDel="00000000" w:rsidP="00000000" w:rsidRDefault="00000000" w:rsidRPr="00000000" w14:paraId="000000AE">
      <w:pPr>
        <w:tabs>
          <w:tab w:val="left" w:pos="720"/>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numPr>
          <w:ilvl w:val="0"/>
          <w:numId w:val="6"/>
        </w:numPr>
        <w:tabs>
          <w:tab w:val="left" w:pos="72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6 neurônios:</w:t>
      </w:r>
    </w:p>
    <w:p w:rsidR="00000000" w:rsidDel="00000000" w:rsidP="00000000" w:rsidRDefault="00000000" w:rsidRPr="00000000" w14:paraId="000000B0">
      <w:pPr>
        <w:numPr>
          <w:ilvl w:val="1"/>
          <w:numId w:val="6"/>
        </w:numPr>
        <w:tabs>
          <w:tab w:val="left" w:pos="720"/>
        </w:tabs>
        <w:spacing w:before="0" w:before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2x3 representa 3 níveis com 2 neurônios cada, totalizando 6 neurônios na camada.</w:t>
      </w:r>
    </w:p>
    <w:p w:rsidR="00000000" w:rsidDel="00000000" w:rsidP="00000000" w:rsidRDefault="00000000" w:rsidRPr="00000000" w14:paraId="000000B1">
      <w:pPr>
        <w:tabs>
          <w:tab w:val="left" w:pos="720"/>
        </w:tabs>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3688" cy="2227688"/>
            <wp:effectExtent b="0" l="0" r="0" t="0"/>
            <wp:docPr id="10"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2833688" cy="222768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tabs>
          <w:tab w:val="left" w:pos="720"/>
        </w:tabs>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A1: Disposição neural 2 por 3</w:t>
      </w:r>
    </w:p>
    <w:p w:rsidR="00000000" w:rsidDel="00000000" w:rsidP="00000000" w:rsidRDefault="00000000" w:rsidRPr="00000000" w14:paraId="000000B3">
      <w:pPr>
        <w:tabs>
          <w:tab w:val="left" w:pos="720"/>
        </w:tabs>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numPr>
          <w:ilvl w:val="1"/>
          <w:numId w:val="6"/>
        </w:numPr>
        <w:tabs>
          <w:tab w:val="left" w:pos="720"/>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3x2 representa 2 níveis com 3 neurônios cada, totalizando 6 neurônios na camada.</w:t>
      </w:r>
    </w:p>
    <w:p w:rsidR="00000000" w:rsidDel="00000000" w:rsidP="00000000" w:rsidRDefault="00000000" w:rsidRPr="00000000" w14:paraId="000000B5">
      <w:pPr>
        <w:tabs>
          <w:tab w:val="left" w:pos="720"/>
        </w:tabs>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28925" cy="2217026"/>
            <wp:effectExtent b="0" l="0" r="0" t="0"/>
            <wp:docPr id="6"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2828925" cy="221702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tabs>
          <w:tab w:val="left" w:pos="720"/>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A2: Disposição neural 3 por 2</w:t>
      </w:r>
    </w:p>
    <w:p w:rsidR="00000000" w:rsidDel="00000000" w:rsidP="00000000" w:rsidRDefault="00000000" w:rsidRPr="00000000" w14:paraId="000000B7">
      <w:pPr>
        <w:tabs>
          <w:tab w:val="left" w:pos="720"/>
        </w:tabs>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numPr>
          <w:ilvl w:val="0"/>
          <w:numId w:val="6"/>
        </w:numPr>
        <w:tabs>
          <w:tab w:val="left" w:pos="72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7 neurônios:</w:t>
      </w:r>
    </w:p>
    <w:p w:rsidR="00000000" w:rsidDel="00000000" w:rsidP="00000000" w:rsidRDefault="00000000" w:rsidRPr="00000000" w14:paraId="000000B9">
      <w:pPr>
        <w:numPr>
          <w:ilvl w:val="1"/>
          <w:numId w:val="6"/>
        </w:numPr>
        <w:tabs>
          <w:tab w:val="left" w:pos="720"/>
        </w:tabs>
        <w:spacing w:before="0" w:before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1x7 representa 7 níveis com 1 neurônios cada, totalizando 7 neurônios na camada.</w:t>
      </w:r>
    </w:p>
    <w:p w:rsidR="00000000" w:rsidDel="00000000" w:rsidP="00000000" w:rsidRDefault="00000000" w:rsidRPr="00000000" w14:paraId="000000BA">
      <w:pPr>
        <w:tabs>
          <w:tab w:val="left" w:pos="720"/>
        </w:tabs>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18079" cy="2151413"/>
            <wp:effectExtent b="0" l="0" r="0" t="0"/>
            <wp:docPr id="7"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2718079" cy="2151413"/>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tabs>
          <w:tab w:val="left" w:pos="720"/>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A3: Disposição neural 1 por 7</w:t>
      </w:r>
    </w:p>
    <w:p w:rsidR="00000000" w:rsidDel="00000000" w:rsidP="00000000" w:rsidRDefault="00000000" w:rsidRPr="00000000" w14:paraId="000000BC">
      <w:pPr>
        <w:tabs>
          <w:tab w:val="left" w:pos="720"/>
        </w:tabs>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numPr>
          <w:ilvl w:val="1"/>
          <w:numId w:val="6"/>
        </w:numPr>
        <w:tabs>
          <w:tab w:val="left" w:pos="720"/>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7x1 representa 1 níveis com 7 neurônios cada, totalizando 7 neurônios na camada.</w:t>
      </w:r>
    </w:p>
    <w:p w:rsidR="00000000" w:rsidDel="00000000" w:rsidP="00000000" w:rsidRDefault="00000000" w:rsidRPr="00000000" w14:paraId="000000BE">
      <w:pPr>
        <w:tabs>
          <w:tab w:val="left" w:pos="720"/>
        </w:tabs>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81288" cy="2047199"/>
            <wp:effectExtent b="0" l="0" r="0" t="0"/>
            <wp:docPr id="8"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2681288" cy="2047199"/>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tabs>
          <w:tab w:val="left" w:pos="720"/>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A4: Disposição neural 7 por 1</w:t>
      </w:r>
    </w:p>
    <w:p w:rsidR="00000000" w:rsidDel="00000000" w:rsidP="00000000" w:rsidRDefault="00000000" w:rsidRPr="00000000" w14:paraId="000000C0">
      <w:pPr>
        <w:tabs>
          <w:tab w:val="left" w:pos="720"/>
        </w:tabs>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numPr>
          <w:ilvl w:val="0"/>
          <w:numId w:val="6"/>
        </w:numPr>
        <w:tabs>
          <w:tab w:val="left" w:pos="72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8 neurônios:</w:t>
      </w:r>
    </w:p>
    <w:p w:rsidR="00000000" w:rsidDel="00000000" w:rsidP="00000000" w:rsidRDefault="00000000" w:rsidRPr="00000000" w14:paraId="000000C2">
      <w:pPr>
        <w:numPr>
          <w:ilvl w:val="1"/>
          <w:numId w:val="6"/>
        </w:numPr>
        <w:tabs>
          <w:tab w:val="left" w:pos="720"/>
        </w:tabs>
        <w:spacing w:before="0" w:beforeAutospacing="0"/>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2x4 representa 4 níveis com 2 neurônios cada, totalizando 8 neurônios na camada .</w:t>
      </w:r>
    </w:p>
    <w:p w:rsidR="00000000" w:rsidDel="00000000" w:rsidP="00000000" w:rsidRDefault="00000000" w:rsidRPr="00000000" w14:paraId="000000C3">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97605" cy="2189513"/>
            <wp:effectExtent b="0" l="0" r="0" t="0"/>
            <wp:docPr id="3"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2697605" cy="218951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tabs>
          <w:tab w:val="left" w:pos="720"/>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A5: Disposição neural 2 por 4</w:t>
      </w:r>
    </w:p>
    <w:p w:rsidR="00000000" w:rsidDel="00000000" w:rsidP="00000000" w:rsidRDefault="00000000" w:rsidRPr="00000000" w14:paraId="000000C5">
      <w:pPr>
        <w:tabs>
          <w:tab w:val="left" w:pos="72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numPr>
          <w:ilvl w:val="1"/>
          <w:numId w:val="6"/>
        </w:numPr>
        <w:tabs>
          <w:tab w:val="left" w:pos="720"/>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4x2 representa 2 níveis com 4 neurônios cada, totalizando 8 neurônios na camada.</w:t>
      </w:r>
    </w:p>
    <w:p w:rsidR="00000000" w:rsidDel="00000000" w:rsidP="00000000" w:rsidRDefault="00000000" w:rsidRPr="00000000" w14:paraId="000000C7">
      <w:pPr>
        <w:tabs>
          <w:tab w:val="left" w:pos="720"/>
        </w:tabs>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99423" cy="2353044"/>
            <wp:effectExtent b="0" l="0" r="0" t="0"/>
            <wp:docPr id="11"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2999423" cy="2353044"/>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tabs>
          <w:tab w:val="left" w:pos="720"/>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A6: Disposição neural 4 por 2</w:t>
      </w:r>
    </w:p>
    <w:p w:rsidR="00000000" w:rsidDel="00000000" w:rsidP="00000000" w:rsidRDefault="00000000" w:rsidRPr="00000000" w14:paraId="000000C9">
      <w:pPr>
        <w:tabs>
          <w:tab w:val="left" w:pos="720"/>
        </w:tabs>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numPr>
          <w:ilvl w:val="1"/>
          <w:numId w:val="6"/>
        </w:numPr>
        <w:tabs>
          <w:tab w:val="left" w:pos="720"/>
        </w:tabs>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2x2x2 representa 2 níveis com 2 sub-níveis cada, com 2 neurônios cada, totalizando 8 neurônios na camada.</w:t>
      </w:r>
    </w:p>
    <w:p w:rsidR="00000000" w:rsidDel="00000000" w:rsidP="00000000" w:rsidRDefault="00000000" w:rsidRPr="00000000" w14:paraId="000000CB">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47808" cy="2818163"/>
            <wp:effectExtent b="0" l="0" r="0" t="0"/>
            <wp:docPr id="18"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3647808" cy="281816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tabs>
          <w:tab w:val="left" w:pos="720"/>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A7: Disposição neural 2 por 2 por 2</w:t>
      </w:r>
    </w:p>
    <w:p w:rsidR="00000000" w:rsidDel="00000000" w:rsidP="00000000" w:rsidRDefault="00000000" w:rsidRPr="00000000" w14:paraId="000000CD">
      <w:pPr>
        <w:tabs>
          <w:tab w:val="left" w:pos="72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numPr>
          <w:ilvl w:val="0"/>
          <w:numId w:val="6"/>
        </w:numPr>
        <w:tabs>
          <w:tab w:val="left" w:pos="720"/>
        </w:tabs>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neurônios:</w:t>
      </w:r>
    </w:p>
    <w:p w:rsidR="00000000" w:rsidDel="00000000" w:rsidP="00000000" w:rsidRDefault="00000000" w:rsidRPr="00000000" w14:paraId="000000CF">
      <w:pPr>
        <w:numPr>
          <w:ilvl w:val="1"/>
          <w:numId w:val="6"/>
        </w:numPr>
        <w:tabs>
          <w:tab w:val="left" w:pos="720"/>
        </w:tabs>
        <w:spacing w:before="0" w:before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3x3 representa 3 níveis com 3 neurônios cada, totalizando 9 neurônios na camada.</w:t>
      </w:r>
    </w:p>
    <w:p w:rsidR="00000000" w:rsidDel="00000000" w:rsidP="00000000" w:rsidRDefault="00000000" w:rsidRPr="00000000" w14:paraId="000000D0">
      <w:pPr>
        <w:tabs>
          <w:tab w:val="left" w:pos="72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879766" cy="2303813"/>
            <wp:effectExtent b="0" l="0" r="0" t="0"/>
            <wp:docPr id="14"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2879766" cy="230381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tabs>
          <w:tab w:val="left" w:pos="720"/>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A8: Disposição neural 3 por 3</w:t>
      </w:r>
    </w:p>
    <w:p w:rsidR="00000000" w:rsidDel="00000000" w:rsidP="00000000" w:rsidRDefault="00000000" w:rsidRPr="00000000" w14:paraId="000000D2">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6">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tabs>
          <w:tab w:val="left" w:pos="72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Apêndice</w:t>
      </w:r>
      <w:r w:rsidDel="00000000" w:rsidR="00000000" w:rsidRPr="00000000">
        <w:rPr>
          <w:rFonts w:ascii="Times New Roman" w:cs="Times New Roman" w:eastAsia="Times New Roman" w:hAnsi="Times New Roman"/>
          <w:b w:val="1"/>
          <w:sz w:val="28"/>
          <w:szCs w:val="28"/>
          <w:rtl w:val="0"/>
        </w:rPr>
        <w:t xml:space="preserve"> B</w:t>
      </w:r>
    </w:p>
    <w:p w:rsidR="00000000" w:rsidDel="00000000" w:rsidP="00000000" w:rsidRDefault="00000000" w:rsidRPr="00000000" w14:paraId="000000D8">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Testes com função de ativação </w:t>
      </w:r>
      <w:r w:rsidDel="00000000" w:rsidR="00000000" w:rsidRPr="00000000">
        <w:rPr>
          <w:rFonts w:ascii="Times New Roman" w:cs="Times New Roman" w:eastAsia="Times New Roman" w:hAnsi="Times New Roman"/>
          <w:b w:val="1"/>
          <w:i w:val="1"/>
          <w:rtl w:val="0"/>
        </w:rPr>
        <w:t xml:space="preserve">satlins </w:t>
      </w:r>
      <w:r w:rsidDel="00000000" w:rsidR="00000000" w:rsidRPr="00000000">
        <w:rPr>
          <w:rFonts w:ascii="Times New Roman" w:cs="Times New Roman" w:eastAsia="Times New Roman" w:hAnsi="Times New Roman"/>
          <w:b w:val="1"/>
          <w:rtl w:val="0"/>
        </w:rPr>
        <w:t xml:space="preserve">e uma camada oculta.</w:t>
      </w:r>
    </w:p>
    <w:p w:rsidR="00000000" w:rsidDel="00000000" w:rsidP="00000000" w:rsidRDefault="00000000" w:rsidRPr="00000000" w14:paraId="000000D9">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teste foi feito com diferentes distribuições de células dentro de uma única camada. A especificação das distribuições pode ser encontrado no apêndice A. A tabela B1 contempla todos os testes realizados utilizando uma camada oculta com a função de ativação stalins.</w:t>
      </w:r>
    </w:p>
    <w:p w:rsidR="00000000" w:rsidDel="00000000" w:rsidP="00000000" w:rsidRDefault="00000000" w:rsidRPr="00000000" w14:paraId="000000DB">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tabs>
          <w:tab w:val="left" w:pos="72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Tabela B1: Resultados dos testes </w:t>
      </w:r>
    </w:p>
    <w:tbl>
      <w:tblPr>
        <w:tblStyle w:val="Table1"/>
        <w:tblW w:w="69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380"/>
        <w:gridCol w:w="1290"/>
        <w:gridCol w:w="1260"/>
        <w:gridCol w:w="1470"/>
        <w:tblGridChange w:id="0">
          <w:tblGrid>
            <w:gridCol w:w="1590"/>
            <w:gridCol w:w="1380"/>
            <w:gridCol w:w="1290"/>
            <w:gridCol w:w="1260"/>
            <w:gridCol w:w="1470"/>
          </w:tblGrid>
        </w:tblGridChange>
      </w:tblGrid>
      <w:tr>
        <w:trPr>
          <w:trHeight w:val="32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0D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Distribuições Realizadas</w:t>
            </w:r>
          </w:p>
        </w:tc>
      </w:tr>
      <w:tr>
        <w:trPr>
          <w:trHeight w:val="320" w:hRule="atLeast"/>
        </w:trPr>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E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Repetições</w:t>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E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Treino</w:t>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E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Validação</w:t>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E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Teste</w:t>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E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w:t>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0E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2x3</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99,6</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r>
      <w:tr>
        <w:trPr>
          <w:trHeight w:val="240" w:hRule="atLeast"/>
        </w:trPr>
        <w:tc>
          <w:tcPr>
            <w:tcBorders>
              <w:top w:color="000000"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1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000000"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1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97,95</w:t>
            </w:r>
          </w:p>
        </w:tc>
        <w:tc>
          <w:tcPr>
            <w:tcBorders>
              <w:top w:color="000000"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2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97,46</w:t>
            </w:r>
          </w:p>
        </w:tc>
        <w:tc>
          <w:tcPr>
            <w:tcBorders>
              <w:top w:color="000000"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2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95,88</w:t>
            </w:r>
          </w:p>
        </w:tc>
        <w:tc>
          <w:tcPr>
            <w:tcBorders>
              <w:top w:color="000000"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2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97,57</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2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2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0,6786424357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2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1,458461899</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2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1,589409394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2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0,4762119043</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12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3x2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92,2</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6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6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6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97,65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6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6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97,63</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6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6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0,8126773311</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6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0,6519202405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6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1,844511378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6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0,5396500924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E">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0">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2">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17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1X7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A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A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A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96,77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A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A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97,36</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A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B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0,6395310782</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B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1,72372336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B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1,264911064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B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0,3565264522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4">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5">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6">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7">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8">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1B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x 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96,6</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F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F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F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F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96,77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F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97,46</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F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F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0,5077182071</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F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1,156815552</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F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1,38005636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1F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0,4647580015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A">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B">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C">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D">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E">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1F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2x4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3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3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97,66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3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3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97,64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3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97,62</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3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3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0,8194849331</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3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1,294604187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3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1,532753514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3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0,5921711464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0">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1">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2">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3">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4">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24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4x2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99,2</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98,2</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7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7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97,81</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7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7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96,28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8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97,48</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8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8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0,7218032973</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8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1,620185175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8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1,957776517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8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0,3326659987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6">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7">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8">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9">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A">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28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2x2x2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C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C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97,64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C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C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C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97,56</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C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C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0,6669999167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C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0,9879271228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C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1,458461899</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2C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0,4695151163</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C">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D">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E">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F">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0">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2D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3X3</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E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F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98,2</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0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0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98,05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0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0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96,57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0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97,71</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0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0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0,6553201084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0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1,549336776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1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2,028162825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1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0,2643650675</w:t>
            </w:r>
          </w:p>
        </w:tc>
      </w:tr>
    </w:tbl>
    <w:p w:rsidR="00000000" w:rsidDel="00000000" w:rsidP="00000000" w:rsidRDefault="00000000" w:rsidRPr="00000000" w14:paraId="00000312">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3">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4">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5">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6">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7">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8">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9">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A">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B">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C">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D">
      <w:pPr>
        <w:tabs>
          <w:tab w:val="left" w:pos="72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Apêndice C</w:t>
      </w:r>
    </w:p>
    <w:p w:rsidR="00000000" w:rsidDel="00000000" w:rsidP="00000000" w:rsidRDefault="00000000" w:rsidRPr="00000000" w14:paraId="0000031E">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Testes com função de ativação purelin e uma camada oculta.</w:t>
      </w:r>
    </w:p>
    <w:p w:rsidR="00000000" w:rsidDel="00000000" w:rsidP="00000000" w:rsidRDefault="00000000" w:rsidRPr="00000000" w14:paraId="0000031F">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0">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teste foi feito com diferentes distribuições de células dentro de uma única camada. A especificação das distribuições pode ser encontrado no apêndice A. A tabela C1 contempla todos os testes realizados utilizando uma camada oculta com a função de ativação purelin.</w:t>
      </w:r>
    </w:p>
    <w:p w:rsidR="00000000" w:rsidDel="00000000" w:rsidP="00000000" w:rsidRDefault="00000000" w:rsidRPr="00000000" w14:paraId="00000321">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2">
      <w:pPr>
        <w:tabs>
          <w:tab w:val="left" w:pos="720"/>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Tabela C1: Testes realizados</w:t>
      </w:r>
    </w:p>
    <w:tbl>
      <w:tblPr>
        <w:tblStyle w:val="Table2"/>
        <w:tblW w:w="69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410"/>
        <w:gridCol w:w="1290"/>
        <w:gridCol w:w="1350"/>
        <w:gridCol w:w="1470"/>
        <w:tblGridChange w:id="0">
          <w:tblGrid>
            <w:gridCol w:w="1470"/>
            <w:gridCol w:w="1410"/>
            <w:gridCol w:w="1290"/>
            <w:gridCol w:w="1350"/>
            <w:gridCol w:w="1470"/>
          </w:tblGrid>
        </w:tblGridChange>
      </w:tblGrid>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32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Distribuições Realizadas</w:t>
            </w:r>
          </w:p>
        </w:tc>
      </w:tr>
      <w:tr>
        <w:trPr>
          <w:trHeight w:val="240" w:hRule="atLeast"/>
        </w:trPr>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32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Repetições</w:t>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32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Treino</w:t>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32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Validação</w:t>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32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Teste</w:t>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32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w:t>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32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2x3</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99,6</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6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6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97,83</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6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6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95,69</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6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97,56</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6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6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0,7746683878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6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1,532753514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6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1,411421663</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6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0,5125101625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E">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6F">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0">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1">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2">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37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3x2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92,2</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A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A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A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A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96,28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A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97,54</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A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B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0,8707595663</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B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1,332541432</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B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2,147763695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B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0,5125101625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4">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5">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6">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7">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8">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3B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1x7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D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E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F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F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F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F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F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97,47</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F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F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0,4115013163</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F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1,571446609</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F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1,465302396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3F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0,1702938637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A">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B">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C">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D">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FE">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3F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x 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0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1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2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3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3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3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3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96,37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3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3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97,36</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3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3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0,4195235393</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3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1,883289085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3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1,660823089</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3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0,2716206505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0">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1">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2">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3">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4">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44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2x4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4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5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6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7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7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7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97,68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7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96,68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7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8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97,43</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8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8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0,3190262964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8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1,400634777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8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0,9580651799</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8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0,2869378562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6">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7">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8">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9">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8A">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48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4x2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9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A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B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C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C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97,41</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C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97,83</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C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C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97,45</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C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C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0,5971227307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C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1,435308716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C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1,477385077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4C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0,287711275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C">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D">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E">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CF">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0">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4D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2x2x2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D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E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4F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0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50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50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95,5</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50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50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50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0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0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97,42</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0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0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0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97,46</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0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0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0,7842901957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0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1,249933332</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1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1,40649288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1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0,2065591118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2">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3">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4">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5">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6">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51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3X3</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1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2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3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4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4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4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97,64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5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96,76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5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5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97,45</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5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5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0,3272783389</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5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2,120901276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5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1,063589311</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5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0,1900292375</w:t>
            </w:r>
          </w:p>
        </w:tc>
      </w:tr>
    </w:tbl>
    <w:p w:rsidR="00000000" w:rsidDel="00000000" w:rsidP="00000000" w:rsidRDefault="00000000" w:rsidRPr="00000000" w14:paraId="00000558">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59">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5A">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Apêndice D</w:t>
      </w:r>
    </w:p>
    <w:p w:rsidR="00000000" w:rsidDel="00000000" w:rsidP="00000000" w:rsidRDefault="00000000" w:rsidRPr="00000000" w14:paraId="0000055B">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Testes com função de ativação poslin e uma camada oculta.</w:t>
      </w:r>
    </w:p>
    <w:p w:rsidR="00000000" w:rsidDel="00000000" w:rsidP="00000000" w:rsidRDefault="00000000" w:rsidRPr="00000000" w14:paraId="0000055C">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5D">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teste foi feito com diferentes distribuições de células dentro de uma única camada. A especificação das distribuições pode ser encontrado no apêndice A. A tabela D1 contempla todos os testes realizados utilizando uma camada oculta com a função de ativação poslin.</w:t>
      </w:r>
    </w:p>
    <w:p w:rsidR="00000000" w:rsidDel="00000000" w:rsidP="00000000" w:rsidRDefault="00000000" w:rsidRPr="00000000" w14:paraId="0000055E">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F">
      <w:pPr>
        <w:tabs>
          <w:tab w:val="left" w:pos="72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Tabela D1: Testes realizados</w:t>
      </w:r>
      <w:r w:rsidDel="00000000" w:rsidR="00000000" w:rsidRPr="00000000">
        <w:rPr>
          <w:rtl w:val="0"/>
        </w:rPr>
      </w:r>
    </w:p>
    <w:tbl>
      <w:tblPr>
        <w:tblStyle w:val="Table3"/>
        <w:tblW w:w="70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440"/>
        <w:gridCol w:w="1320"/>
        <w:gridCol w:w="1380"/>
        <w:gridCol w:w="1410"/>
        <w:tblGridChange w:id="0">
          <w:tblGrid>
            <w:gridCol w:w="1530"/>
            <w:gridCol w:w="1440"/>
            <w:gridCol w:w="1320"/>
            <w:gridCol w:w="1380"/>
            <w:gridCol w:w="1410"/>
          </w:tblGrid>
        </w:tblGridChange>
      </w:tblGrid>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56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Distribuições Realizadas</w:t>
            </w:r>
          </w:p>
        </w:tc>
      </w:tr>
      <w:tr>
        <w:trPr>
          <w:trHeight w:val="240" w:hRule="atLeast"/>
        </w:trPr>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56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Repetições</w:t>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56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Treino</w:t>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56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Validação</w:t>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56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Teste</w:t>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56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w:t>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56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2x3</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6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7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8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9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A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A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98,08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A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A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97,08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A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97,85</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A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A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0,9874771446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A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1,126696252</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A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2,295793254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A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0,525462759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B">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C">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D">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E">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AF">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5B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3x2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B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C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D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95,8</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E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96,2</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E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E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97,65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E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96,47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E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E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97,39</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E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E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0,7792446485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E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1,740402252</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E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2,164460415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5F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0,4817791103</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1">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2">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3">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4">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5">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5F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1X7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5F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0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1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2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2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2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98,25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2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96,27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3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96,2</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3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97,66</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3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3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0,514781507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3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1,889767769</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3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0,994428926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3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0,4221637386</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7">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8">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9">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A">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3B">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63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7x1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4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5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6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7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7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7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7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7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7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7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96,08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7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97,59</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7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7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0,1837873167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7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1,054303351</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7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1,606099485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7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0,2330951165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7D">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7E">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7F">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80">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81">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68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2x4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8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8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8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8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8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8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8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8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8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9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9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9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9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9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9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9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9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9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9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9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9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9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9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9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9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A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A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A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A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A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A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A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A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A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A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A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A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A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A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A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A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B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B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B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B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B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B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B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B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B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B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B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98,12</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B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B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96,68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B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97,73</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B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B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0,8256983576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C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1,156815552</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C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1,863568858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C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0,4137900702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C3">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C4">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C5">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C6">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C7">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6C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4x2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C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C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C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D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D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D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D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D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D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D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D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D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D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D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D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D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D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D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D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E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E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E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E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E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E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E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E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E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E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E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E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E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E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E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E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F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F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F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F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F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F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F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F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F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F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F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F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99,6</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F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F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6F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98,8</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6F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0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98,24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0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0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96,58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0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97,96</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0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0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0,7290785661</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0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1,154892972</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0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1,480090087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0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0,5378971401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09">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0A">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0B">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0C">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0D">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70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2x2x2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1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1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1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1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1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1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1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1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1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1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1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1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1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2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2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2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2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2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2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2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2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2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2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2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2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2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2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2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2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3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3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3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3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3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3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3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3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3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3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3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3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3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3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3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3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74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74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74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74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74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4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4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98,06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4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96,87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4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96,86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4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97,74</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4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4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0,3238655414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4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1,649949494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4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1,708280487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4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0,3777124126</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4F">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50">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51">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52">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53">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75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3X3</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5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5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5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5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5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5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5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6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6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6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6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6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6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6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6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6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6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6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6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6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6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6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6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7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7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7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7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7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7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7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7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7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7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7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7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7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7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7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7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8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8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8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8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8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8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8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8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8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8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8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8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8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98,01</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8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8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96,66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8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97,74</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9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9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0,8089087299</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9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2,167538286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9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1,859032006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9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0,5337498374</w:t>
            </w:r>
          </w:p>
        </w:tc>
      </w:tr>
    </w:tbl>
    <w:p w:rsidR="00000000" w:rsidDel="00000000" w:rsidP="00000000" w:rsidRDefault="00000000" w:rsidRPr="00000000" w14:paraId="00000795">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96">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97">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Apêndice E</w:t>
      </w:r>
    </w:p>
    <w:p w:rsidR="00000000" w:rsidDel="00000000" w:rsidP="00000000" w:rsidRDefault="00000000" w:rsidRPr="00000000" w14:paraId="00000798">
      <w:pPr>
        <w:tabs>
          <w:tab w:val="left" w:pos="72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Testes com função de ativação cruzando os melhores resultados com duas camadas ocultas.</w:t>
      </w:r>
    </w:p>
    <w:p w:rsidR="00000000" w:rsidDel="00000000" w:rsidP="00000000" w:rsidRDefault="00000000" w:rsidRPr="00000000" w14:paraId="00000799">
      <w:pPr>
        <w:tabs>
          <w:tab w:val="left"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9A">
      <w:pPr>
        <w:tabs>
          <w:tab w:val="left"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determinar os melhores (maior média com menor desvio padrão), foi utilizado as seguintes notas de corte:</w:t>
      </w:r>
    </w:p>
    <w:p w:rsidR="00000000" w:rsidDel="00000000" w:rsidP="00000000" w:rsidRDefault="00000000" w:rsidRPr="00000000" w14:paraId="0000079B">
      <w:pPr>
        <w:numPr>
          <w:ilvl w:val="0"/>
          <w:numId w:val="9"/>
        </w:numPr>
        <w:tabs>
          <w:tab w:val="left" w:pos="72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Média: maoir ou igual a 97,4%;</w:t>
      </w:r>
    </w:p>
    <w:p w:rsidR="00000000" w:rsidDel="00000000" w:rsidP="00000000" w:rsidRDefault="00000000" w:rsidRPr="00000000" w14:paraId="0000079C">
      <w:pPr>
        <w:numPr>
          <w:ilvl w:val="0"/>
          <w:numId w:val="9"/>
        </w:numPr>
        <w:tabs>
          <w:tab w:val="left" w:pos="720"/>
        </w:tabs>
        <w:spacing w:before="0" w:before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Desvio padrão: menor ou igual a 1,6%.</w:t>
      </w:r>
    </w:p>
    <w:p w:rsidR="00000000" w:rsidDel="00000000" w:rsidP="00000000" w:rsidRDefault="00000000" w:rsidRPr="00000000" w14:paraId="0000079D">
      <w:pPr>
        <w:tabs>
          <w:tab w:val="left" w:pos="72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isso foram selecionadas 3 configurações:</w:t>
      </w:r>
    </w:p>
    <w:p w:rsidR="00000000" w:rsidDel="00000000" w:rsidP="00000000" w:rsidRDefault="00000000" w:rsidRPr="00000000" w14:paraId="0000079E">
      <w:pPr>
        <w:numPr>
          <w:ilvl w:val="0"/>
          <w:numId w:val="3"/>
        </w:numPr>
        <w:tabs>
          <w:tab w:val="left" w:pos="72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purelin com 7 células na camada, em uma distribuição de 7x1;</w:t>
      </w:r>
    </w:p>
    <w:p w:rsidR="00000000" w:rsidDel="00000000" w:rsidP="00000000" w:rsidRDefault="00000000" w:rsidRPr="00000000" w14:paraId="0000079F">
      <w:pPr>
        <w:numPr>
          <w:ilvl w:val="0"/>
          <w:numId w:val="3"/>
        </w:numPr>
        <w:tabs>
          <w:tab w:val="left" w:pos="720"/>
        </w:tabs>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satlins com 8 células na camada, em uma distribuição de 2x4;</w:t>
      </w:r>
    </w:p>
    <w:p w:rsidR="00000000" w:rsidDel="00000000" w:rsidP="00000000" w:rsidRDefault="00000000" w:rsidRPr="00000000" w14:paraId="000007A0">
      <w:pPr>
        <w:numPr>
          <w:ilvl w:val="0"/>
          <w:numId w:val="3"/>
        </w:numPr>
        <w:tabs>
          <w:tab w:val="left" w:pos="720"/>
        </w:tabs>
        <w:spacing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satlins com 8 células na camada, em uma distribuição de 2x2x2.</w:t>
      </w:r>
    </w:p>
    <w:p w:rsidR="00000000" w:rsidDel="00000000" w:rsidP="00000000" w:rsidRDefault="00000000" w:rsidRPr="00000000" w14:paraId="000007A1">
      <w:pPr>
        <w:tabs>
          <w:tab w:val="left" w:pos="720"/>
        </w:tabs>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2">
      <w:pPr>
        <w:tabs>
          <w:tab w:val="left" w:pos="72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resultados obtidos foram:</w:t>
      </w:r>
    </w:p>
    <w:p w:rsidR="00000000" w:rsidDel="00000000" w:rsidP="00000000" w:rsidRDefault="00000000" w:rsidRPr="00000000" w14:paraId="000007A3">
      <w:pPr>
        <w:tabs>
          <w:tab w:val="left"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4">
      <w:pPr>
        <w:tabs>
          <w:tab w:val="left" w:pos="72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Tabela D1: Testes realizados</w:t>
      </w:r>
      <w:r w:rsidDel="00000000" w:rsidR="00000000" w:rsidRPr="00000000">
        <w:rPr>
          <w:rtl w:val="0"/>
        </w:rPr>
      </w:r>
    </w:p>
    <w:tbl>
      <w:tblPr>
        <w:tblStyle w:val="Table4"/>
        <w:tblW w:w="70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350"/>
        <w:gridCol w:w="1470"/>
        <w:gridCol w:w="1350"/>
        <w:gridCol w:w="1410"/>
        <w:tblGridChange w:id="0">
          <w:tblGrid>
            <w:gridCol w:w="1500"/>
            <w:gridCol w:w="1350"/>
            <w:gridCol w:w="1470"/>
            <w:gridCol w:w="1350"/>
            <w:gridCol w:w="1410"/>
          </w:tblGrid>
        </w:tblGridChange>
      </w:tblGrid>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7A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Distribuições Realizadas</w:t>
            </w:r>
          </w:p>
        </w:tc>
      </w:tr>
      <w:tr>
        <w:trPr>
          <w:trHeight w:val="240" w:hRule="atLeast"/>
        </w:trPr>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7A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Repetições</w:t>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7A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Treino</w:t>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7A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Validação</w:t>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7A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Teste</w:t>
            </w:r>
          </w:p>
        </w:tc>
        <w:tc>
          <w:tcPr>
            <w:tcBorders>
              <w:top w:color="cccccc" w:space="0" w:sz="6" w:val="single"/>
              <w:left w:color="cccccc" w:space="0" w:sz="6" w:val="single"/>
              <w:bottom w:color="cccccc" w:space="0" w:sz="6" w:val="single"/>
              <w:right w:color="cccccc"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7A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ALL</w:t>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7A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7x1 - 7x1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B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B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B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B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B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B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B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B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B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B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B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B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C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C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C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C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C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C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C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C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C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C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C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C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C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C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C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C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D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D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D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D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D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D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D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D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D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D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D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D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D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D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D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D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E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E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E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E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E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E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E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E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E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96,67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E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96,56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E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E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E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0,7291547618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E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1,541319781</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E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2,771762376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7E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0,2943920289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F0">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F1">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F2">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F3">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F4">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7F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7x1 - 2x4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F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F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F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F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F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7F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0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0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0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0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0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0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0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0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0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0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0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0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0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0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96,6</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0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0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1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1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1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1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1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1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1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1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1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1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1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1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1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1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1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1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2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2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2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2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2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2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2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2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2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2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2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2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2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2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2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2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95,98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3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97,14</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3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3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0,3893013686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3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1,326817412</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3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1,628769133</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3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0,2988868236</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36">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37">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38">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39">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3A">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83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2x4 - 7x1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4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4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4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4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4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4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4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4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4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4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4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4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4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4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4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4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5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5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5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5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5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5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5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5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5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5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5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5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5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5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5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5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6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6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6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6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6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6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6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6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6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6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6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6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6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6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6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6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7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7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7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7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97,83</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7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96,08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7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96,38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7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97,31</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7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7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0,7746683878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7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1,453577961</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7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1,833515143</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7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0,6756889488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7C">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7D">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7E">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7F">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80">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88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7x1 - 2x2x2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8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8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8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8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8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8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8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8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8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8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9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9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9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9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9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9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9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9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9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9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9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9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9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9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9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9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A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A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A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A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A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A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A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A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A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A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A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A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A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A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A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A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B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B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B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B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B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B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B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B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B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B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B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96,38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B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B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97,51</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B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B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0,4237399622</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B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1,61369142</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C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1,692499795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C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0,2685351208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C2">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C3">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C4">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C5">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C6">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8C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2x2x2 - 7x1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C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C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C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C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D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D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D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D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D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D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D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D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D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D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D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D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D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D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D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D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E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E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E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E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E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E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E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E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E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E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E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E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E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E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E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E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F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F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F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F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F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F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F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F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F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F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F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F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F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8F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F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8F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0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0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96,08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0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97,32</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0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0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0,6480740698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0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1,926539788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0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2,654890665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0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0,3881580434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08">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09">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0A">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0B">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0C">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90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2x2x2 - 2x4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1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1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1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1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1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1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1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1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1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1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1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1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1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1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2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3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4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4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4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4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4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4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97,93</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4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97,72</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4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4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97,65</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4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4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0,6037843618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4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1,297690256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4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1,977765293</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4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0,4672615256</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4E">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4F">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50">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51">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52">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95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2x4 - 2x2x2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5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5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5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5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5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5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5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5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6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7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8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8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8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8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8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8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8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8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8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8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8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8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97,72</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8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97,08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8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97,73</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8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97,63</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8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9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0,6494442068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9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1,022850049</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9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1,295333505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9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0,3591656999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94">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95">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96">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97">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98">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99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2x4 - 2x4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9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9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A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B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C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D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D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89,11</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D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96,96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D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D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88,85</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D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D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28,04846797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D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1,408071968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D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1,606410768</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9D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27,77893886</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DA">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DB">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DC">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DD">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DE">
            <w:pPr>
              <w:tabs>
                <w:tab w:val="left" w:pos="720"/>
              </w:tabs>
              <w:jc w:val="center"/>
              <w:rPr>
                <w:rFonts w:ascii="Times New Roman" w:cs="Times New Roman" w:eastAsia="Times New Roman" w:hAnsi="Times New Roman"/>
                <w:b w:val="1"/>
                <w:sz w:val="20"/>
                <w:szCs w:val="20"/>
              </w:rPr>
            </w:pPr>
            <w:r w:rsidDel="00000000" w:rsidR="00000000" w:rsidRPr="00000000">
              <w:rPr>
                <w:rtl w:val="0"/>
              </w:rPr>
            </w:r>
          </w:p>
        </w:tc>
      </w:tr>
      <w:tr>
        <w:trPr>
          <w:trHeight w:val="480" w:hRule="atLeast"/>
        </w:trPr>
        <w:tc>
          <w:tcPr>
            <w:gridSpan w:val="5"/>
            <w:tcBorders>
              <w:top w:color="cccccc" w:space="0" w:sz="6" w:val="single"/>
              <w:left w:color="cccccc" w:space="0" w:sz="6" w:val="single"/>
              <w:bottom w:color="cccccc" w:space="0" w:sz="6" w:val="single"/>
              <w:right w:color="cccccc" w:space="0" w:sz="6" w:val="single"/>
            </w:tcBorders>
            <w:shd w:fill="76a5af" w:val="clear"/>
            <w:tcMar>
              <w:top w:w="0.0" w:type="dxa"/>
              <w:left w:w="40.0" w:type="dxa"/>
              <w:bottom w:w="0.0" w:type="dxa"/>
              <w:right w:w="40.0" w:type="dxa"/>
            </w:tcMar>
            <w:vAlign w:val="bottom"/>
          </w:tcPr>
          <w:p w:rsidR="00000000" w:rsidDel="00000000" w:rsidP="00000000" w:rsidRDefault="00000000" w:rsidRPr="00000000" w14:paraId="000009D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2x2x2 - 2x2x2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E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E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E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E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E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E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E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E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E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E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E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E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9F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97,4</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0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10">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w:t>
            </w:r>
          </w:p>
        </w:tc>
      </w:tr>
      <w:tr>
        <w:trPr>
          <w:trHeight w:val="240" w:hRule="atLeast"/>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11">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12">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13">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14">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A15">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A16">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A17">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97,74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A18">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97,34</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A19">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96,57</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A1A">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97,53</w:t>
            </w:r>
          </w:p>
        </w:tc>
      </w:tr>
      <w:tr>
        <w:trPr>
          <w:trHeight w:val="240" w:hRule="atLeast"/>
        </w:trPr>
        <w:tc>
          <w:tcPr>
            <w:tcBorders>
              <w:top w:color="cccccc" w:space="0" w:sz="6" w:val="single"/>
              <w:left w:color="000000"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A1B">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A1C">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0,4880801391</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A1D">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1,957435965</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A1E">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1,745502156</w:t>
            </w:r>
          </w:p>
        </w:tc>
        <w:tc>
          <w:tcPr>
            <w:tcBorders>
              <w:top w:color="cccccc" w:space="0" w:sz="6" w:val="single"/>
              <w:left w:color="cccccc" w:space="0" w:sz="6" w:val="single"/>
              <w:bottom w:color="000000" w:space="0" w:sz="6" w:val="single"/>
              <w:right w:color="000000" w:space="0" w:sz="6" w:val="single"/>
            </w:tcBorders>
            <w:shd w:fill="dddddd" w:val="clear"/>
            <w:tcMar>
              <w:top w:w="0.0" w:type="dxa"/>
              <w:left w:w="40.0" w:type="dxa"/>
              <w:bottom w:w="0.0" w:type="dxa"/>
              <w:right w:w="40.0" w:type="dxa"/>
            </w:tcMar>
            <w:vAlign w:val="bottom"/>
          </w:tcPr>
          <w:p w:rsidR="00000000" w:rsidDel="00000000" w:rsidP="00000000" w:rsidRDefault="00000000" w:rsidRPr="00000000" w14:paraId="00000A1F">
            <w:pPr>
              <w:tabs>
                <w:tab w:val="left" w:pos="720"/>
              </w:tabs>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0,3301514804</w:t>
            </w:r>
          </w:p>
        </w:tc>
      </w:tr>
    </w:tbl>
    <w:p w:rsidR="00000000" w:rsidDel="00000000" w:rsidP="00000000" w:rsidRDefault="00000000" w:rsidRPr="00000000" w14:paraId="00000A20">
      <w:pPr>
        <w:tabs>
          <w:tab w:val="left" w:pos="720"/>
        </w:tabs>
        <w:jc w:val="center"/>
        <w:rPr>
          <w:rFonts w:ascii="Times New Roman" w:cs="Times New Roman" w:eastAsia="Times New Roman" w:hAnsi="Times New Roman"/>
          <w:b w:val="1"/>
        </w:rPr>
      </w:pPr>
      <w:r w:rsidDel="00000000" w:rsidR="00000000" w:rsidRPr="00000000">
        <w:rPr>
          <w:rtl w:val="0"/>
        </w:rPr>
      </w:r>
    </w:p>
    <w:sectPr>
      <w:type w:val="continuous"/>
      <w:pgSz w:h="16837" w:w="11905"/>
      <w:pgMar w:bottom="1701" w:top="2409.448818897638" w:left="1701" w:right="1701" w:header="850.3937007874016" w:footer="720.000000000000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or lisboa" w:id="0" w:date="2019-11-28T23:25:40Z">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pozzan, troca essa imagem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archive.ics.uci.edu/ml/datasets/Breast+Cancer+Wisconsin+%28Original%29" TargetMode="External"/><Relationship Id="rId22" Type="http://schemas.openxmlformats.org/officeDocument/2006/relationships/hyperlink" Target="http://deeplearningbook.com.br/a-arquitetura-das-redes-neurais/" TargetMode="External"/><Relationship Id="rId21" Type="http://schemas.openxmlformats.org/officeDocument/2006/relationships/hyperlink" Target="https://www.mathworks.com/help/stats/feature-selection-and-feature-transformation.html" TargetMode="External"/><Relationship Id="rId24" Type="http://schemas.openxmlformats.org/officeDocument/2006/relationships/hyperlink" Target="https://www.heatonresearch.com/2017/06/01/hidden-layers.html" TargetMode="External"/><Relationship Id="rId23" Type="http://schemas.openxmlformats.org/officeDocument/2006/relationships/hyperlink" Target="https://www.mathworks.com/help/deeplearning/ref/patternnet.html;jsessionid=f0e9be92489ccc46e09da85f713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26" Type="http://schemas.openxmlformats.org/officeDocument/2006/relationships/hyperlink" Target="https://stats.stackexchange.com/q/1097" TargetMode="External"/><Relationship Id="rId25" Type="http://schemas.openxmlformats.org/officeDocument/2006/relationships/hyperlink" Target="https://stats.stackexchange.com/q/1097" TargetMode="External"/><Relationship Id="rId28" Type="http://schemas.openxmlformats.org/officeDocument/2006/relationships/hyperlink" Target="https://medium.com/@snaily16/what-why-and-which-activation-functions-b2bf748c0441" TargetMode="External"/><Relationship Id="rId27" Type="http://schemas.openxmlformats.org/officeDocument/2006/relationships/hyperlink" Target="https://stats.stackexchange.com/questions/218542/which-activation-function-for-output-layer"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6.png"/><Relationship Id="rId30" Type="http://schemas.openxmlformats.org/officeDocument/2006/relationships/image" Target="media/image7.png"/><Relationship Id="rId11" Type="http://schemas.openxmlformats.org/officeDocument/2006/relationships/image" Target="media/image9.png"/><Relationship Id="rId33" Type="http://schemas.openxmlformats.org/officeDocument/2006/relationships/image" Target="media/image12.png"/><Relationship Id="rId10" Type="http://schemas.openxmlformats.org/officeDocument/2006/relationships/image" Target="media/image18.png"/><Relationship Id="rId32" Type="http://schemas.openxmlformats.org/officeDocument/2006/relationships/image" Target="media/image10.png"/><Relationship Id="rId13" Type="http://schemas.openxmlformats.org/officeDocument/2006/relationships/image" Target="media/image19.png"/><Relationship Id="rId35" Type="http://schemas.openxmlformats.org/officeDocument/2006/relationships/image" Target="media/image13.png"/><Relationship Id="rId12" Type="http://schemas.openxmlformats.org/officeDocument/2006/relationships/image" Target="media/image15.png"/><Relationship Id="rId34"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png"/><Relationship Id="rId36" Type="http://schemas.openxmlformats.org/officeDocument/2006/relationships/image" Target="media/image17.png"/><Relationship Id="rId17" Type="http://schemas.openxmlformats.org/officeDocument/2006/relationships/image" Target="media/image14.png"/><Relationship Id="rId16" Type="http://schemas.openxmlformats.org/officeDocument/2006/relationships/image" Target="media/image16.png"/><Relationship Id="rId19" Type="http://schemas.openxmlformats.org/officeDocument/2006/relationships/image" Target="media/image1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