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2233F"/>
          <w:sz w:val="56"/>
        </w:rPr>
        <w:t>QFG DYNAMICS 1.0.0-alpha</w:t>
      </w:r>
    </w:p>
    <w:p>
      <w:pPr>
        <w:jc w:val="center"/>
      </w:pPr>
      <w:r>
        <w:rPr>
          <w:rFonts w:ascii="Liberation Sans" w:hAnsi="Liberation Sans"/>
          <w:b/>
          <w:color w:val="1769AA"/>
          <w:sz w:val="36"/>
        </w:rPr>
        <w:t>Quick Start &amp; Showcase Guide for Blender 5.2</w:t>
      </w:r>
    </w:p>
    <w:p>
      <w:pPr>
        <w:jc w:val="center"/>
      </w:pPr>
      <w:r>
        <w:rPr>
          <w:rFonts w:ascii="Liberation Sans" w:hAnsi="Liberation Sans"/>
          <w:color w:val="2F4E6C"/>
          <w:sz w:val="25"/>
        </w:rPr>
        <w:t>Unified QFG field, dynamics and structural simulation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900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fg_cinematic_bann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/>
          <w:color w:val="12233F"/>
          <w:sz w:val="24"/>
        </w:rPr>
        <w:t>Build a field. Make it move. Turn geometry into an interaction graph.</w:t>
        <w:br/>
        <w:t>Then close the loop from Atlas to QFG and back again.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B56700"/>
                <w:sz w:val="20"/>
              </w:rPr>
              <w:t>READ THIS FIRST</w:t>
            </w:r>
          </w:p>
          <w:p>
            <w:pPr>
              <w:spacing w:after="0"/>
            </w:pPr>
            <w:r>
              <w:t>QFG Dynamics is a research workbench. Several sectors are reduced models, proxies, or conditional bridges rather than SI-calibrated first-principles physics. Treat visual beauty, stability, and convergence as useful engineering evidence - not as experimental validation by themselves.</w:t>
            </w:r>
          </w:p>
        </w:tc>
      </w:tr>
    </w:tbl>
    <w:p>
      <w:pPr>
        <w:jc w:val="center"/>
      </w:pPr>
      <w:r>
        <w:rPr>
          <w:rFonts w:ascii="Liberation Sans" w:hAnsi="Liberation Sans"/>
          <w:color w:val="2F4E6C"/>
          <w:sz w:val="19"/>
        </w:rPr>
        <w:t>Recommended first run: NumPy CPU | Scalar prototype | 32^3 grid | dt = 0.002</w:t>
      </w:r>
    </w:p>
    <w:p>
      <w:r>
        <w:br w:type="page"/>
      </w:r>
    </w:p>
    <w:p>
      <w:pPr>
        <w:pStyle w:val="Heading1"/>
      </w:pPr>
      <w:r>
        <w:t>1. What this guide is for</w:t>
      </w:r>
    </w:p>
    <w:p>
      <w:r>
        <w:t>This is not the full reference manual. It is a fast, hands-on tour designed to get a new user from a clean Blender installation to several scenes that show why the plugin is interesting.</w:t>
      </w:r>
    </w:p>
    <w:p>
      <w:pPr>
        <w:pStyle w:val="ListBullet"/>
        <w:spacing w:after="50"/>
      </w:pPr>
      <w:r>
        <w:t>Start with a scene that proves the numerical core works.</w:t>
      </w:r>
    </w:p>
    <w:p>
      <w:pPr>
        <w:pStyle w:val="ListBullet"/>
        <w:spacing w:after="50"/>
      </w:pPr>
      <w:r>
        <w:t>Move into topology, 6-DoF dynamics and thermal/gauge variants.</w:t>
      </w:r>
    </w:p>
    <w:p>
      <w:pPr>
        <w:pStyle w:val="ListBullet"/>
        <w:spacing w:after="50"/>
      </w:pPr>
      <w:r>
        <w:t>Build a BSM-SG / Atlas interaction graph and field bridge.</w:t>
      </w:r>
    </w:p>
    <w:p>
      <w:pPr>
        <w:pStyle w:val="ListBullet"/>
        <w:spacing w:after="50"/>
      </w:pPr>
      <w:r>
        <w:t>Finish with bounded feedback, constraints and a reproducible blind-relaxation workflow.</w:t>
      </w:r>
    </w:p>
    <w:p>
      <w:pPr>
        <w:pStyle w:val="ListBullet"/>
        <w:spacing w:after="50"/>
      </w:pPr>
      <w:r>
        <w:t>Bake results to the Blender timeline so they can be inspected, presented and rendered.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69AA"/>
                <w:sz w:val="20"/>
              </w:rPr>
              <w:t>THE 10-MINUTE FAST LANE</w:t>
            </w:r>
          </w:p>
          <w:p>
            <w:pPr>
              <w:spacing w:after="0"/>
            </w:pPr>
            <w:r>
              <w:t>If you only want to see the plugin come alive: install it, open QFG 5.2, choose Starting Scenes -&gt; Two-node collision, initialize the engine, run several steps, update the visualization, then try Native Hero Showcase in Preview quality.</w:t>
            </w:r>
          </w:p>
        </w:tc>
      </w:tr>
    </w:tbl>
    <w:p>
      <w:pPr>
        <w:pStyle w:val="Heading2"/>
      </w:pPr>
      <w:r>
        <w:t>Where things 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2233F"/>
          </w:tcPr>
          <w:p>
            <w:r>
              <w:rPr>
                <w:rFonts w:ascii="Liberation Sans" w:hAnsi="Liberation Sans"/>
                <w:b/>
                <w:color w:val="FFFFFF"/>
              </w:rPr>
              <w:t>Location</w:t>
            </w:r>
          </w:p>
        </w:tc>
        <w:tc>
          <w:tcPr>
            <w:tcW w:type="dxa" w:w="5083"/>
            <w:shd w:fill="12233F"/>
          </w:tcPr>
          <w:p>
            <w:r>
              <w:rPr>
                <w:rFonts w:ascii="Liberation Sans" w:hAnsi="Liberation Sans"/>
                <w:b/>
                <w:color w:val="FFFFFF"/>
              </w:rPr>
              <w:t>Purpose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Scene-level tools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3D Viewport -&gt; Sidebar (N) -&gt; QFG 5.2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Object-level tools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Properties -&gt; Object -&gt; QFG Actor 5.2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Core controls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QFG Dynamics 1.0.0 Alpha + Numerical Core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Timeline tools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Visualization and Timeline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Dynamics debug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6-DoF Debug Overlay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Atlas pipeline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Atlas Direct / BSM-SG Geometry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Export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Diagnostics and Export + Export Atlas Report</w:t>
            </w:r>
          </w:p>
        </w:tc>
      </w:tr>
    </w:tbl>
    <w:p>
      <w:pPr>
        <w:pStyle w:val="Heading1"/>
      </w:pPr>
      <w:r>
        <w:t>2. Install and verify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Use Blender 5.2 LTS. Do not unpack the extension ZIP.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Open Edit -&gt; Preferences -&gt; Extensions.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Use the menu in the upper-right corner and choose Install from Disk.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Select qfg_dynamics_blender_5_2_v1.0.0-alpha.zip and enable QFG Lab 5.2 / QFG Dynamics 1.0.0 Alpha.</w:t>
      </w:r>
    </w:p>
    <w:p>
      <w:pPr>
        <w:ind w:left="72" w:hanging="72"/>
      </w:pPr>
      <w:r>
        <w:rPr>
          <w:b/>
          <w:color w:val="1769AA"/>
        </w:rPr>
        <w:t xml:space="preserve">5. </w:t>
      </w:r>
      <w:r>
        <w:rPr>
          <w:rFonts w:ascii="Liberation Sans" w:hAnsi="Liberation Sans"/>
        </w:rPr>
        <w:t>Return to the 3D Viewport, press N, and open the QFG 5.2 tab.</w:t>
      </w:r>
    </w:p>
    <w:p>
      <w:pPr>
        <w:ind w:left="72" w:hanging="72"/>
      </w:pPr>
      <w:r>
        <w:rPr>
          <w:b/>
          <w:color w:val="1769AA"/>
        </w:rPr>
        <w:t xml:space="preserve">6. </w:t>
      </w:r>
      <w:r>
        <w:rPr>
          <w:rFonts w:ascii="Liberation Sans" w:hAnsi="Liberation Sans"/>
        </w:rPr>
        <w:t>For the first run, choose NumPy CPU. PyTorch/CUDA is optional and should come later.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69AA"/>
                <w:sz w:val="20"/>
              </w:rPr>
              <w:t>GOOD BASELINE</w:t>
            </w:r>
          </w:p>
          <w:p>
            <w:pPr>
              <w:spacing w:after="0"/>
            </w:pPr>
            <w:r>
              <w:t>Backend = NumPy CPU; Field = Scalar prototype; Grid = 32^3; Domain length = 16; dt = 0.002; Steps per action = 10. This is the safest first configuration for checking installation and UI registration.</w:t>
            </w:r>
          </w:p>
        </w:tc>
      </w:tr>
    </w:tbl>
    <w:p>
      <w:r>
        <w:br w:type="page"/>
      </w:r>
    </w:p>
    <w:p>
      <w:pPr>
        <w:pStyle w:val="SceneTag"/>
      </w:pPr>
      <w:r>
        <w:t>SCENE 1  |  3-5 min</w:t>
      </w:r>
    </w:p>
    <w:p>
      <w:pPr>
        <w:pStyle w:val="Heading1"/>
      </w:pPr>
      <w:r>
        <w:t>Two-node collision - the first five minutes</w:t>
      </w:r>
    </w:p>
    <w:p>
      <w:pPr>
        <w:pStyle w:val="Lead"/>
        <w:spacing w:after="200"/>
      </w:pPr>
      <w:r>
        <w:t>Prove that the core solver, scene registration and visualization pipeline are alive.</w:t>
      </w:r>
    </w:p>
    <w:p>
      <w:pPr>
        <w:pStyle w:val="Heading2"/>
      </w:pPr>
      <w:r>
        <w:t>Why this scene matters</w:t>
      </w:r>
    </w:p>
    <w:p>
      <w:r>
        <w:t>This preset is the quickest sanity check. It exercises QFG field sources, numerical stepping, scene registration and the visualization pipeline without asking you to understand the entire engine first.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Open QFG 5.2 -&gt; Numerical Core. Set Backend = NumPy CPU.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Set Field = Scalar prototype, Grid = 32^3 Standard, Domain length = 16 and dt = 0.002.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Open Starting Scenes and choose Two-node collision.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Build the preset, then click Initialize QFG Engine.</w:t>
      </w:r>
    </w:p>
    <w:p>
      <w:pPr>
        <w:ind w:left="72" w:hanging="72"/>
      </w:pPr>
      <w:r>
        <w:rPr>
          <w:b/>
          <w:color w:val="1769AA"/>
        </w:rPr>
        <w:t xml:space="preserve">5. </w:t>
      </w:r>
      <w:r>
        <w:rPr>
          <w:rFonts w:ascii="Liberation Sans" w:hAnsi="Liberation Sans"/>
        </w:rPr>
        <w:t>Click Run QFG Steps several times. Each click advances Steps per action numerical steps.</w:t>
      </w:r>
    </w:p>
    <w:p>
      <w:pPr>
        <w:ind w:left="72" w:hanging="72"/>
      </w:pPr>
      <w:r>
        <w:rPr>
          <w:b/>
          <w:color w:val="1769AA"/>
        </w:rPr>
        <w:t xml:space="preserve">6. </w:t>
      </w:r>
      <w:r>
        <w:rPr>
          <w:rFonts w:ascii="Liberation Sans" w:hAnsi="Liberation Sans"/>
        </w:rPr>
        <w:t>Open Visualization and Timeline and click Update Visualization.</w:t>
      </w:r>
    </w:p>
    <w:p>
      <w:pPr>
        <w:ind w:left="72" w:hanging="72"/>
      </w:pPr>
      <w:r>
        <w:rPr>
          <w:b/>
          <w:color w:val="1769AA"/>
        </w:rPr>
        <w:t xml:space="preserve">7. </w:t>
      </w:r>
      <w:r>
        <w:rPr>
          <w:rFonts w:ascii="Liberation Sans" w:hAnsi="Liberation Sans"/>
        </w:rPr>
        <w:t>Inspect QFG_Field_Points, the central density slice, and Diagnostics and Export.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69AA"/>
                <w:sz w:val="20"/>
              </w:rPr>
              <w:t>WHAT TO LOOK FOR</w:t>
            </w:r>
          </w:p>
          <w:p>
            <w:pPr>
              <w:spacing w:after="0"/>
            </w:pPr>
            <w:r>
              <w:t>A visible field structure, changing density, finite diagnostics and a scene that updates without exceptions. If the visualization is empty, lower Density threshold and raise Maximum points.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8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2E7D32"/>
                <w:sz w:val="20"/>
              </w:rPr>
              <w:t>TRY THIS NEXT</w:t>
            </w:r>
          </w:p>
          <w:p>
            <w:pPr>
              <w:spacing w:after="0"/>
            </w:pPr>
            <w:r>
              <w:t>Repeat with dt/2, then with 48^3 or 64^3. A result worth interpreting should not change dramatically when the discretization is modestly refined.</w:t>
            </w:r>
          </w:p>
        </w:tc>
      </w:tr>
    </w:tbl>
    <w:p>
      <w:r>
        <w:br w:type="page"/>
      </w:r>
    </w:p>
    <w:p>
      <w:pPr>
        <w:pStyle w:val="SceneTag"/>
      </w:pPr>
      <w:r>
        <w:t>SCENE 2  |  5-8 min</w:t>
      </w:r>
    </w:p>
    <w:p>
      <w:pPr>
        <w:pStyle w:val="Heading1"/>
      </w:pPr>
      <w:r>
        <w:t>Hopf ring and vortex - make topology visible</w:t>
      </w:r>
    </w:p>
    <w:p>
      <w:pPr>
        <w:pStyle w:val="Lead"/>
        <w:spacing w:after="200"/>
      </w:pPr>
      <w:r>
        <w:t>Switch from a simple scalar scene to reduced spinor/topology structures that immediately look different.</w:t>
      </w:r>
    </w:p>
    <w:p>
      <w:pPr>
        <w:pStyle w:val="Heading2"/>
      </w:pPr>
      <w:r>
        <w:t>A. Hopf-ring prototype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In Starting Scenes choose Hopf-ring prototype.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Set the field mode to the reduced two-component Spinor prototype if the preset does not do so automatically.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Initialize the QFG Engine and run several actions.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Open Field and Topology. Enable the topology / Skyrme sector only if it is not already enabled by the preset.</w:t>
      </w:r>
    </w:p>
    <w:p>
      <w:pPr>
        <w:ind w:left="72" w:hanging="72"/>
      </w:pPr>
      <w:r>
        <w:rPr>
          <w:b/>
          <w:color w:val="1769AA"/>
        </w:rPr>
        <w:t xml:space="preserve">5. </w:t>
      </w:r>
      <w:r>
        <w:rPr>
          <w:rFonts w:ascii="Liberation Sans" w:hAnsi="Liberation Sans"/>
        </w:rPr>
        <w:t>Run Compute Topology and note Hopf proxy, Skyrme proxy and Orientation variance.</w:t>
      </w:r>
    </w:p>
    <w:p>
      <w:pPr>
        <w:ind w:left="72" w:hanging="72"/>
      </w:pPr>
      <w:r>
        <w:rPr>
          <w:b/>
          <w:color w:val="1769AA"/>
        </w:rPr>
        <w:t xml:space="preserve">6. </w:t>
      </w:r>
      <w:r>
        <w:rPr>
          <w:rFonts w:ascii="Liberation Sans" w:hAnsi="Liberation Sans"/>
        </w:rPr>
        <w:t>Update Visualization and orbit the camera around the ring-like structure.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69AA"/>
                <w:sz w:val="20"/>
              </w:rPr>
              <w:t>WHY IT HOOKS PEOPLE</w:t>
            </w:r>
          </w:p>
          <w:p>
            <w:pPr>
              <w:spacing w:after="0"/>
            </w:pPr>
            <w:r>
              <w:t>The scene changes the mental model from “a cloud of values” to a textured, oriented field. The topology metrics are reduced numerical proxies, but the 3D structure is a compelling way to explore orientation and winding.</w:t>
            </w:r>
          </w:p>
        </w:tc>
      </w:tr>
    </w:tbl>
    <w:p>
      <w:pPr>
        <w:pStyle w:val="Heading2"/>
      </w:pPr>
      <w:r>
        <w:t>B. Vortex prototype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Reset or build a clean Vortex prototype from Starting Scenes.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Initialize the engine and run steps.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Update the visualization and inspect the phase-winding / spinor texture.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Compare the visual structure and topology diagnostics with the Hopf-ring run.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B56700"/>
                <w:sz w:val="20"/>
              </w:rPr>
              <w:t>DO NOT OVER-CLAIM</w:t>
            </w:r>
          </w:p>
          <w:p>
            <w:pPr>
              <w:spacing w:after="0"/>
            </w:pPr>
            <w:r>
              <w:t>Hopf proxy, Skyrme proxy and texture metrics are comparative diagnostics. They are not automatically proven topological invariants without convergence and boundary analysis.</w:t>
            </w:r>
          </w:p>
        </w:tc>
      </w:tr>
    </w:tbl>
    <w:p>
      <w:r>
        <w:br w:type="page"/>
      </w:r>
    </w:p>
    <w:p>
      <w:pPr>
        <w:pStyle w:val="SceneTag"/>
      </w:pPr>
      <w:r>
        <w:t>SCENE 3  |  8-12 min</w:t>
      </w:r>
    </w:p>
    <w:p>
      <w:pPr>
        <w:pStyle w:val="Heading1"/>
      </w:pPr>
      <w:r>
        <w:t>6-DoF field-coupled bodies - turn QFG into motion</w:t>
      </w:r>
    </w:p>
    <w:p>
      <w:pPr>
        <w:pStyle w:val="Lead"/>
        <w:spacing w:after="200"/>
      </w:pPr>
      <w:r>
        <w:t>Create Blender objects that translate, rotate, collide and couple to the field.</w:t>
      </w:r>
    </w:p>
    <w:p>
      <w:pPr>
        <w:pStyle w:val="Heading2"/>
      </w:pPr>
      <w:r>
        <w:t>Build two dynamic bodies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Create two simple meshes in Blender - UV spheres or boxes are ideal for a first test.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Select the first object. Open Properties -&gt; Object -&gt; QFG Actor 5.2 and enable QFG actor.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Set Actor type = QFG dynamic body.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Give it a modest linear velocity, Body mass, collision radius or half-extents, and non-zero field coupling.</w:t>
      </w:r>
    </w:p>
    <w:p>
      <w:pPr>
        <w:ind w:left="72" w:hanging="72"/>
      </w:pPr>
      <w:r>
        <w:rPr>
          <w:b/>
          <w:color w:val="1769AA"/>
        </w:rPr>
        <w:t xml:space="preserve">5. </w:t>
      </w:r>
      <w:r>
        <w:rPr>
          <w:rFonts w:ascii="Liberation Sans" w:hAnsi="Liberation Sans"/>
        </w:rPr>
        <w:t>Repeat for the second object with an opposing velocity.</w:t>
      </w:r>
    </w:p>
    <w:p>
      <w:pPr>
        <w:ind w:left="72" w:hanging="72"/>
      </w:pPr>
      <w:r>
        <w:rPr>
          <w:b/>
          <w:color w:val="1769AA"/>
        </w:rPr>
        <w:t xml:space="preserve">6. </w:t>
      </w:r>
      <w:r>
        <w:rPr>
          <w:rFonts w:ascii="Liberation Sans" w:hAnsi="Liberation Sans"/>
        </w:rPr>
        <w:t>Open Dynamics Runtime. Enable body collisions, set Dynamics substeps to a modest value, and enable Deterministic replay with a fixed World seed.</w:t>
      </w:r>
    </w:p>
    <w:p>
      <w:pPr>
        <w:ind w:left="72" w:hanging="72"/>
      </w:pPr>
      <w:r>
        <w:rPr>
          <w:b/>
          <w:color w:val="1769AA"/>
        </w:rPr>
        <w:t xml:space="preserve">7. </w:t>
      </w:r>
      <w:r>
        <w:rPr>
          <w:rFonts w:ascii="Liberation Sans" w:hAnsi="Liberation Sans"/>
        </w:rPr>
        <w:t>Initialize the engine and run steps. Watch the bodies move, collide and respond to the field.</w:t>
      </w:r>
    </w:p>
    <w:p>
      <w:pPr>
        <w:ind w:left="72" w:hanging="72"/>
      </w:pPr>
      <w:r>
        <w:rPr>
          <w:b/>
          <w:color w:val="1769AA"/>
        </w:rPr>
        <w:t xml:space="preserve">8. </w:t>
      </w:r>
      <w:r>
        <w:rPr>
          <w:rFonts w:ascii="Liberation Sans" w:hAnsi="Liberation Sans"/>
        </w:rPr>
        <w:t>Open the 6-DoF Debug Overlay and enable the HUD, force vectors, torque vectors and contacts.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69AA"/>
                <w:sz w:val="20"/>
              </w:rPr>
              <w:t>WHAT MAKES THIS DIFFERENT</w:t>
            </w:r>
          </w:p>
          <w:p>
            <w:pPr>
              <w:spacing w:after="0"/>
            </w:pPr>
            <w:r>
              <w:t>Blender is not just drawing a result here. The scene becomes an interactive front-end to a reduced rigid-body runtime: translation, rotation, contacts, field coupling, thermal coupling, forces and torques can be inspected together.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2233F"/>
          </w:tcPr>
          <w:p>
            <w:r>
              <w:rPr>
                <w:rFonts w:ascii="Liberation Sans" w:hAnsi="Liberation Sans"/>
                <w:b/>
                <w:color w:val="FFFFFF"/>
              </w:rPr>
              <w:t>Object setting</w:t>
            </w:r>
          </w:p>
        </w:tc>
        <w:tc>
          <w:tcPr>
            <w:tcW w:type="dxa" w:w="5083"/>
            <w:shd w:fill="12233F"/>
          </w:tcPr>
          <w:p>
            <w:r>
              <w:rPr>
                <w:rFonts w:ascii="Liberation Sans" w:hAnsi="Liberation Sans"/>
                <w:b/>
                <w:color w:val="FFFFFF"/>
              </w:rPr>
              <w:t>What it controls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Linear / angular velocity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Initial motion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Body mass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Reduced mass parameter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Collision shape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Sphere or oriented box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Field / thermal / torque coupling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Per-body coupling to engine sectors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Drag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Numerical damping for motion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Restitution / friction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Contact response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Kinematic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Externally controlled body rather than freely integrated body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8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2E7D32"/>
                <w:sz w:val="20"/>
              </w:rPr>
              <w:t>AAA DEMO TIP</w:t>
            </w:r>
          </w:p>
          <w:p>
            <w:pPr>
              <w:spacing w:after="0"/>
            </w:pPr>
            <w:r>
              <w:t>After the motion looks good, bake it to the timeline and render it with a slow camera move, glow and motion blur. The engine data stays the driver; the presentation layer can be as cinematic as you like.</w:t>
            </w:r>
          </w:p>
        </w:tc>
      </w:tr>
    </w:tbl>
    <w:p>
      <w:r>
        <w:br w:type="page"/>
      </w:r>
    </w:p>
    <w:p>
      <w:pPr>
        <w:pStyle w:val="SceneTag"/>
      </w:pPr>
      <w:r>
        <w:t>SCENE 4  |  6-10 min</w:t>
      </w:r>
    </w:p>
    <w:p>
      <w:pPr>
        <w:pStyle w:val="Heading1"/>
      </w:pPr>
      <w:r>
        <w:t>Thermal collision and gauge + gravity - layer the physics proxies</w:t>
      </w:r>
    </w:p>
    <w:p>
      <w:pPr>
        <w:pStyle w:val="Lead"/>
        <w:spacing w:after="200"/>
      </w:pPr>
      <w:r>
        <w:t>Use ready-made scenes to see how additional sectors alter the same visual language.</w:t>
      </w:r>
    </w:p>
    <w:p>
      <w:pPr>
        <w:pStyle w:val="Heading2"/>
      </w:pPr>
      <w:r>
        <w:t>Thermal collision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Build Starting Scenes -&gt; Thermal collision.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Open Thermal and HRM. Note Heat conduction, Collision heating, Critical temperature and Temperature cap.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Initialize, run steps and update the visualization.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Compare Max T and the dynamics before and after the collision.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69AA"/>
                <w:sz w:val="20"/>
              </w:rPr>
              <w:t>THE HOOK</w:t>
            </w:r>
          </w:p>
          <w:p>
            <w:pPr>
              <w:spacing w:after="0"/>
            </w:pPr>
            <w:r>
              <w:t>The collision is no longer only mechanical. The scene carries a temperature field and a collision-heating proxy, so one event becomes visible in several linked diagnostic channels.</w:t>
            </w:r>
          </w:p>
        </w:tc>
      </w:tr>
    </w:tbl>
    <w:p>
      <w:pPr>
        <w:pStyle w:val="Heading2"/>
      </w:pPr>
      <w:r>
        <w:t>Gauge + gravity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Build Starting Scenes -&gt; Gauge + gravity.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Open Gauge, Gravity and Noise. Inspect the reduced U(1) and weak-field gravity controls.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Initialize, run steps and compare Gauge E, Gravity E and the field visualization.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Add a small noise amplitude and fixed seed to test whether the qualitative result survives a controlled perturbation.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B56700"/>
                <w:sz w:val="20"/>
              </w:rPr>
              <w:t>SCIENTIFIC STATUS</w:t>
            </w:r>
          </w:p>
          <w:p>
            <w:pPr>
              <w:spacing w:after="0"/>
            </w:pPr>
            <w:r>
              <w:t>The gauge sector is a reduced A/E-field model and the gravity sector is a Poisson-like weak-field proxy. They are research tools, not a full Maxwell or Einstein solver.</w:t>
            </w:r>
          </w:p>
        </w:tc>
      </w:tr>
    </w:tbl>
    <w:p>
      <w:r>
        <w:br w:type="page"/>
      </w:r>
    </w:p>
    <w:p>
      <w:pPr>
        <w:pStyle w:val="SceneTag"/>
      </w:pPr>
      <w:r>
        <w:t>SCENE 5  |  10-15 min</w:t>
      </w:r>
    </w:p>
    <w:p>
      <w:pPr>
        <w:pStyle w:val="Heading1"/>
      </w:pPr>
      <w:r>
        <w:t>Atlas Direct - turn geometry into a graph</w:t>
      </w:r>
    </w:p>
    <w:p>
      <w:pPr>
        <w:pStyle w:val="Lead"/>
        <w:spacing w:after="200"/>
      </w:pPr>
      <w:r>
        <w:t>Tag source geometry, extract structural quantities, build J_ij, orbital planes and an integrated envelope.</w:t>
      </w:r>
    </w:p>
    <w:p>
      <w:pPr>
        <w:pStyle w:val="Heading2"/>
      </w:pPr>
      <w:r>
        <w:t>B1 - tag and extract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Create or import a small set of objects representing the structural sites you want to study.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For each relevant object, enable QFG Actor 5.2 and choose Atlas nucleon when appropriate.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In Atlas Direct / BSM-SG Geometry choose the nuclear center rule and review the source geometry.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Tag objects as CORE, VALENCE, BOUND or EQUATORIAL as required by your model.</w:t>
      </w:r>
    </w:p>
    <w:p>
      <w:pPr>
        <w:ind w:left="72" w:hanging="72"/>
      </w:pPr>
      <w:r>
        <w:rPr>
          <w:b/>
          <w:color w:val="1769AA"/>
        </w:rPr>
        <w:t xml:space="preserve">5. </w:t>
      </w:r>
      <w:r>
        <w:rPr>
          <w:rFonts w:ascii="Liberation Sans" w:hAnsi="Liberation Sans"/>
        </w:rPr>
        <w:t>Use explicit SOURCE provenance for reviewed source geometry. Use DERIVED only for deterministic quantities inferred from SOURCE inputs.</w:t>
      </w:r>
    </w:p>
    <w:p>
      <w:pPr>
        <w:ind w:left="72" w:hanging="72"/>
      </w:pPr>
      <w:r>
        <w:rPr>
          <w:b/>
          <w:color w:val="1769AA"/>
        </w:rPr>
        <w:t xml:space="preserve">6. </w:t>
      </w:r>
      <w:r>
        <w:rPr>
          <w:rFonts w:ascii="Liberation Sans" w:hAnsi="Liberation Sans"/>
        </w:rPr>
        <w:t>Run Extract Atlas Geometry. Inspect pair angles, mean angle, spread, min/max and the C3v h/r proxy when relevant.</w:t>
      </w:r>
    </w:p>
    <w:p>
      <w:pPr>
        <w:pStyle w:val="Heading2"/>
      </w:pPr>
      <w:r>
        <w:t>B2 - build the interaction picture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Choose an interaction topology. Source star is the minimal topology for the current Group-15 workflow; Valence pairs and All tagged are useful diagnostics.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Build the J_ij interaction graph.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Start with Topology only if you want a pure connectivity diagnostic.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Only then experiment with orientation-overlap or softened 1/r^3 proxy kernels.</w:t>
      </w:r>
    </w:p>
    <w:p>
      <w:pPr>
        <w:ind w:left="72" w:hanging="72"/>
      </w:pPr>
      <w:r>
        <w:rPr>
          <w:b/>
          <w:color w:val="1769AA"/>
        </w:rPr>
        <w:t xml:space="preserve">5. </w:t>
      </w:r>
      <w:r>
        <w:rPr>
          <w:rFonts w:ascii="Liberation Sans" w:hAnsi="Liberation Sans"/>
        </w:rPr>
        <w:t>Generate orbital planes using explicit local-axis rules. Avoid measuring scientific angles from the camera projection.</w:t>
      </w:r>
    </w:p>
    <w:p>
      <w:pPr>
        <w:ind w:left="72" w:hanging="72"/>
      </w:pPr>
      <w:r>
        <w:rPr>
          <w:b/>
          <w:color w:val="1769AA"/>
        </w:rPr>
        <w:t xml:space="preserve">6. </w:t>
      </w:r>
      <w:r>
        <w:rPr>
          <w:rFonts w:ascii="Liberation Sans" w:hAnsi="Liberation Sans"/>
        </w:rPr>
        <w:t>Build the integrated Bohr envelope for a geometric overview of the structure.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69AA"/>
                <w:sz w:val="20"/>
              </w:rPr>
              <w:t>WHY THIS IS A GREAT SHOWCASE</w:t>
            </w:r>
          </w:p>
          <w:p>
            <w:pPr>
              <w:spacing w:after="0"/>
            </w:pPr>
            <w:r>
              <w:t>In one viewport you can show source geometry, semantic roles, an interaction graph, orientation planes and an envelope. The plugin turns a Blender scene into a structured computational object rather than a decorative model.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8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2E7D32"/>
                <w:sz w:val="20"/>
              </w:rPr>
              <w:t>PROVENANCE LEGEND</w:t>
            </w:r>
          </w:p>
          <w:p>
            <w:pPr>
              <w:spacing w:after="0"/>
            </w:pPr>
            <w:r>
              <w:t>SOURCE = reviewed input; DERIVED = deterministic result from source inputs; CONDITIONAL = model bridge or hypothesis; CALIBRATED = uses a reference to fix a parameter; EXPERIMENTAL = external measured/reference value; REJECTED = audit/history only.</w:t>
            </w:r>
          </w:p>
        </w:tc>
      </w:tr>
    </w:tbl>
    <w:p>
      <w:r>
        <w:br w:type="page"/>
      </w:r>
    </w:p>
    <w:p>
      <w:pPr>
        <w:pStyle w:val="SceneTag"/>
      </w:pPr>
      <w:r>
        <w:t>SCENE 6  |  10-15 min</w:t>
      </w:r>
    </w:p>
    <w:p>
      <w:pPr>
        <w:pStyle w:val="Heading1"/>
      </w:pPr>
      <w:r>
        <w:t>Close the loop - Atlas -&gt; QFG -&gt; Atlas</w:t>
      </w:r>
    </w:p>
    <w:p>
      <w:pPr>
        <w:pStyle w:val="Lead"/>
        <w:spacing w:after="200"/>
      </w:pPr>
      <w:r>
        <w:t>Rasterize structural sites into a QFG field, then let the sampled field feed back into geometry.</w:t>
      </w:r>
    </w:p>
    <w:p>
      <w:pPr>
        <w:pStyle w:val="Heading2"/>
      </w:pPr>
      <w:r>
        <w:t>B3 - Atlas to QFG field bridge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Enable Atlas field bridge.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For a first run choose Field source scope = SOURCE only.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Choose a role scope appropriate to the scene - for example Valence + equatorial.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Use the Gaussian kernel first. It is the recommended finite numerical source.</w:t>
      </w:r>
    </w:p>
    <w:p>
      <w:pPr>
        <w:ind w:left="72" w:hanging="72"/>
      </w:pPr>
      <w:r>
        <w:rPr>
          <w:b/>
          <w:color w:val="1769AA"/>
        </w:rPr>
        <w:t xml:space="preserve">5. </w:t>
      </w:r>
      <w:r>
        <w:rPr>
          <w:rFonts w:ascii="Liberation Sans" w:hAnsi="Liberation Sans"/>
        </w:rPr>
        <w:t>Keep Vector/spin scale at 0 until you actually need an orientation bridge.</w:t>
      </w:r>
    </w:p>
    <w:p>
      <w:pPr>
        <w:ind w:left="72" w:hanging="72"/>
      </w:pPr>
      <w:r>
        <w:rPr>
          <w:b/>
          <w:color w:val="1769AA"/>
        </w:rPr>
        <w:t xml:space="preserve">6. </w:t>
      </w:r>
      <w:r>
        <w:rPr>
          <w:rFonts w:ascii="Liberation Sans" w:hAnsi="Liberation Sans"/>
        </w:rPr>
        <w:t>Apply Atlas Field and inspect source count, V min/max/RMS and |B| max/RMS.</w:t>
      </w:r>
    </w:p>
    <w:p>
      <w:pPr>
        <w:ind w:left="72" w:hanging="72"/>
      </w:pPr>
      <w:r>
        <w:rPr>
          <w:b/>
          <w:color w:val="1769AA"/>
        </w:rPr>
        <w:t xml:space="preserve">7. </w:t>
      </w:r>
      <w:r>
        <w:rPr>
          <w:rFonts w:ascii="Liberation Sans" w:hAnsi="Liberation Sans"/>
        </w:rPr>
        <w:t>Update the QFG visualization and confirm that the field follows the tagged structural sites.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69AA"/>
                <w:sz w:val="20"/>
              </w:rPr>
              <w:t>TRY THIS</w:t>
            </w:r>
          </w:p>
          <w:p>
            <w:pPr>
              <w:spacing w:after="0"/>
            </w:pPr>
            <w:r>
              <w:t>Move one SOURCE object slightly, re-rasterize, and watch the field change. This is the moment where Blender geometry becomes an input to the numerical engine.</w:t>
            </w:r>
          </w:p>
        </w:tc>
      </w:tr>
    </w:tbl>
    <w:p>
      <w:pPr>
        <w:pStyle w:val="Heading2"/>
      </w:pPr>
      <w:r>
        <w:t>B4 - QFG back to Atlas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Enable B4 bidirectional feedback.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Capture Anchors before relaxation so the reviewed geometry can be restored.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Choose a Torque target: Density gradient, Spin texture or Hybrid.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Use small force/torque scales and retain the safety clamps for maximum translation and rotation per cycle.</w:t>
      </w:r>
    </w:p>
    <w:p>
      <w:pPr>
        <w:ind w:left="72" w:hanging="72"/>
      </w:pPr>
      <w:r>
        <w:rPr>
          <w:b/>
          <w:color w:val="1769AA"/>
        </w:rPr>
        <w:t xml:space="preserve">5. </w:t>
      </w:r>
      <w:r>
        <w:rPr>
          <w:rFonts w:ascii="Liberation Sans" w:hAnsi="Liberation Sans"/>
        </w:rPr>
        <w:t>Run Apply Feedback Once and inspect the direction and magnitude before committing to a longer relaxation.</w:t>
      </w:r>
    </w:p>
    <w:p>
      <w:pPr>
        <w:ind w:left="72" w:hanging="72"/>
      </w:pPr>
      <w:r>
        <w:rPr>
          <w:b/>
          <w:color w:val="1769AA"/>
        </w:rPr>
        <w:t xml:space="preserve">6. </w:t>
      </w:r>
      <w:r>
        <w:rPr>
          <w:rFonts w:ascii="Liberation Sans" w:hAnsi="Liberation Sans"/>
        </w:rPr>
        <w:t>Rebuild B3 after feedback if you want the field to track the changing geometry.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B56700"/>
                <w:sz w:val="20"/>
              </w:rPr>
              <w:t>IMPORTANT</w:t>
            </w:r>
          </w:p>
          <w:p>
            <w:pPr>
              <w:spacing w:after="0"/>
            </w:pPr>
            <w:r>
              <w:t>B4 is a conditional feedback law. Its force/work quantities are audit proxies, not SI-calibrated newtons or joules.</w:t>
            </w:r>
          </w:p>
        </w:tc>
      </w:tr>
    </w:tbl>
    <w:p>
      <w:r>
        <w:br w:type="page"/>
      </w:r>
    </w:p>
    <w:p>
      <w:pPr>
        <w:pStyle w:val="SceneTag"/>
      </w:pPr>
      <w:r>
        <w:t>SCENE 7  |  10-20 min</w:t>
      </w:r>
    </w:p>
    <w:p>
      <w:pPr>
        <w:pStyle w:val="Heading1"/>
      </w:pPr>
      <w:r>
        <w:t>B5 + B6 - bounded relaxation and a reproducible blind run</w:t>
      </w:r>
    </w:p>
    <w:p>
      <w:pPr>
        <w:pStyle w:val="Lead"/>
        <w:spacing w:after="200"/>
      </w:pPr>
      <w:r>
        <w:t>Keep the geometry admissible, converge without reading the holdout, freeze the prediction and only then compare.</w:t>
      </w:r>
    </w:p>
    <w:p>
      <w:pPr>
        <w:pStyle w:val="Heading2"/>
      </w:pPr>
      <w:r>
        <w:t>B5 - preserve admissible structure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Enable Geometry constraints.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Capture connectivity from the source structure - for example Manual neighbours, Parent-child, or B2 Source star.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Use pair-distance, shell, angular-cone and symmetry stiffness only when they are justified by the model definition.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For a C3 valence set, give the three movable arms the same symmetry group. The collective polar tilt should remain free.</w:t>
      </w:r>
    </w:p>
    <w:p>
      <w:pPr>
        <w:ind w:left="72" w:hanging="72"/>
      </w:pPr>
      <w:r>
        <w:rPr>
          <w:b/>
          <w:color w:val="1769AA"/>
        </w:rPr>
        <w:t xml:space="preserve">5. </w:t>
      </w:r>
      <w:r>
        <w:rPr>
          <w:rFonts w:ascii="Liberation Sans" w:hAnsi="Liberation Sans"/>
        </w:rPr>
        <w:t>Apply constraints and watch the correction size. Large corrections on every iteration are a warning that the field feedback and admissible geometry disagree.</w:t>
      </w:r>
    </w:p>
    <w:p>
      <w:pPr>
        <w:pStyle w:val="Heading2"/>
      </w:pPr>
      <w:r>
        <w:t>B6 - blind relaxation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Keep the experimental holdout hidden.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Use Auto-initialize QFG, Reset to B4 anchors and Recapture B5 constraints for a clean protocol.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Run Blind Relaxation.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Watch convergence window, angle range, angle drift, C3 spread and any optional B5 correction gate.</w:t>
      </w:r>
    </w:p>
    <w:p>
      <w:pPr>
        <w:ind w:left="72" w:hanging="72"/>
      </w:pPr>
      <w:r>
        <w:rPr>
          <w:b/>
          <w:color w:val="1769AA"/>
        </w:rPr>
        <w:t xml:space="preserve">5. </w:t>
      </w:r>
      <w:r>
        <w:rPr>
          <w:rFonts w:ascii="Liberation Sans" w:hAnsi="Liberation Sans"/>
        </w:rPr>
        <w:t>If converged = True, Freeze Prediction.</w:t>
      </w:r>
    </w:p>
    <w:p>
      <w:pPr>
        <w:ind w:left="72" w:hanging="72"/>
      </w:pPr>
      <w:r>
        <w:rPr>
          <w:b/>
          <w:color w:val="1769AA"/>
        </w:rPr>
        <w:t xml:space="preserve">6. </w:t>
      </w:r>
      <w:r>
        <w:rPr>
          <w:rFonts w:ascii="Liberation Sans" w:hAnsi="Liberation Sans"/>
        </w:rPr>
        <w:t>Record the SHA-256 protocol fingerprint.</w:t>
      </w:r>
    </w:p>
    <w:p>
      <w:pPr>
        <w:ind w:left="72" w:hanging="72"/>
      </w:pPr>
      <w:r>
        <w:rPr>
          <w:b/>
          <w:color w:val="1769AA"/>
        </w:rPr>
        <w:t xml:space="preserve">7. </w:t>
      </w:r>
      <w:r>
        <w:rPr>
          <w:rFonts w:ascii="Liberation Sans" w:hAnsi="Liberation Sans"/>
        </w:rPr>
        <w:t>Only now use Reveal Experimental Holdout and generate the residual report.</w:t>
      </w:r>
    </w:p>
    <w:p>
      <w:pPr>
        <w:ind w:left="72" w:hanging="72"/>
      </w:pPr>
      <w:r>
        <w:rPr>
          <w:b/>
          <w:color w:val="1769AA"/>
        </w:rPr>
        <w:t xml:space="preserve">8. </w:t>
      </w:r>
      <w:r>
        <w:rPr>
          <w:rFonts w:ascii="Liberation Sans" w:hAnsi="Liberation Sans"/>
        </w:rPr>
        <w:t>Export Atlas Report and preserve the .blend file plus the numerical session export.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69AA"/>
                <w:sz w:val="20"/>
              </w:rPr>
              <w:t>THE POINT OF B6</w:t>
            </w:r>
          </w:p>
          <w:p>
            <w:pPr>
              <w:spacing w:after="0"/>
            </w:pPr>
            <w:r>
              <w:t>B6 does not invent a new force law. It orchestrates a blind, auditable run so the stopping rule cannot read the experimental target. The protocol hash becomes a compact identity for the numerical setup.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B56700"/>
                <w:sz w:val="20"/>
              </w:rPr>
              <w:t>DO NOT FREEZE A BAD RUN</w:t>
            </w:r>
          </w:p>
          <w:p>
            <w:pPr>
              <w:spacing w:after="0"/>
            </w:pPr>
            <w:r>
              <w:t>If the angle still oscillates, safety clipping is constant, B5 corrections remain large, or the result changes dramatically with dt/grid, treat the run as unresolved rather than forcing a conclusion.</w:t>
            </w:r>
          </w:p>
        </w:tc>
      </w:tr>
    </w:tbl>
    <w:p>
      <w:r>
        <w:br w:type="page"/>
      </w:r>
    </w:p>
    <w:p>
      <w:pPr>
        <w:pStyle w:val="Heading1"/>
      </w:pPr>
      <w:r>
        <w:t>3. Bonus: build something worth showing</w:t>
      </w:r>
    </w:p>
    <w:p>
      <w:r>
        <w:t>Once a numerical scene is behaving well, the same data can become a presentation scene. The plugin already includes Starting Scenes and a Native Hero Showcase workflow, and baked engine results can be rendered with ordinary Blender tools.</w:t>
      </w:r>
    </w:p>
    <w:p>
      <w:pPr>
        <w:pStyle w:val="Heading2"/>
      </w:pPr>
      <w:r>
        <w:t>Native Hero Showcase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Open Starting Scenes -&gt; Native Hero Showcase.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Use Quality = Preview while experimenting.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Choose the showcase mode you want to highlight - Collision, Hopf, Vortex, HRM cavity, Thermal, Gauge + gravity or Plasma boundary.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Build the scene. For a timeline sequence, use Build + Bake so the heavy numerical work is computed before playback.</w:t>
      </w:r>
    </w:p>
    <w:p>
      <w:pPr>
        <w:ind w:left="72" w:hanging="72"/>
      </w:pPr>
      <w:r>
        <w:rPr>
          <w:b/>
          <w:color w:val="1769AA"/>
        </w:rPr>
        <w:t xml:space="preserve">5. </w:t>
      </w:r>
      <w:r>
        <w:rPr>
          <w:rFonts w:ascii="Liberation Sans" w:hAnsi="Liberation Sans"/>
        </w:rPr>
        <w:t>Inspect the hero frame, then use Render Still or Blender animation rendering for presentation output.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69AA"/>
                <w:sz w:val="20"/>
              </w:rPr>
              <w:t>PRESENTATION RULE</w:t>
            </w:r>
          </w:p>
          <w:p>
            <w:pPr>
              <w:spacing w:after="0"/>
            </w:pPr>
            <w:r>
              <w:t>Separate computed content from decoration. Density, field evolution, thermal values, topology proxies and dynamic trajectories come from the engine. Lighting, rings, atmosphere, lens effects and camera moves are presentation layers.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900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fg_cinematic_bann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Example cinematic progression: field awakening -&gt; coherent structure -&gt; dynamics -&gt; Atlas/J_ij -&gt; integrated hero shot.</w:t>
      </w:r>
    </w:p>
    <w:p>
      <w:pPr>
        <w:pStyle w:val="Heading1"/>
      </w:pPr>
      <w:r>
        <w:t>4. Bake, inspect and render</w:t>
      </w:r>
    </w:p>
    <w:p>
      <w:pPr>
        <w:ind w:left="72" w:hanging="72"/>
      </w:pPr>
      <w:r>
        <w:rPr>
          <w:b/>
          <w:color w:val="1769AA"/>
        </w:rPr>
        <w:t xml:space="preserve">1. </w:t>
      </w:r>
      <w:r>
        <w:rPr>
          <w:rFonts w:ascii="Liberation Sans" w:hAnsi="Liberation Sans"/>
        </w:rPr>
        <w:t>Set Bake start / end in Visualization and Timeline.</w:t>
      </w:r>
    </w:p>
    <w:p>
      <w:pPr>
        <w:ind w:left="72" w:hanging="72"/>
      </w:pPr>
      <w:r>
        <w:rPr>
          <w:b/>
          <w:color w:val="1769AA"/>
        </w:rPr>
        <w:t xml:space="preserve">2. </w:t>
      </w:r>
      <w:r>
        <w:rPr>
          <w:rFonts w:ascii="Liberation Sans" w:hAnsi="Liberation Sans"/>
        </w:rPr>
        <w:t>Use Bake QFG Timeline. This is preferred to running a heavy 3D FFT solve inside a frame-change playback handler.</w:t>
      </w:r>
    </w:p>
    <w:p>
      <w:pPr>
        <w:ind w:left="72" w:hanging="72"/>
      </w:pPr>
      <w:r>
        <w:rPr>
          <w:b/>
          <w:color w:val="1769AA"/>
        </w:rPr>
        <w:t xml:space="preserve">3. </w:t>
      </w:r>
      <w:r>
        <w:rPr>
          <w:rFonts w:ascii="Liberation Sans" w:hAnsi="Liberation Sans"/>
        </w:rPr>
        <w:t>Scrub the timeline and confirm that the cached result is stable and visually correct.</w:t>
      </w:r>
    </w:p>
    <w:p>
      <w:pPr>
        <w:ind w:left="72" w:hanging="72"/>
      </w:pPr>
      <w:r>
        <w:rPr>
          <w:b/>
          <w:color w:val="1769AA"/>
        </w:rPr>
        <w:t xml:space="preserve">4. </w:t>
      </w:r>
      <w:r>
        <w:rPr>
          <w:rFonts w:ascii="Liberation Sans" w:hAnsi="Liberation Sans"/>
        </w:rPr>
        <w:t>Use the 6-DoF Debug Overlay while diagnosing, but disable it for a clean final render unless the HUD is part of the presentation.</w:t>
      </w:r>
    </w:p>
    <w:p>
      <w:pPr>
        <w:ind w:left="72" w:hanging="72"/>
      </w:pPr>
      <w:r>
        <w:rPr>
          <w:b/>
          <w:color w:val="1769AA"/>
        </w:rPr>
        <w:t xml:space="preserve">5. </w:t>
      </w:r>
      <w:r>
        <w:rPr>
          <w:rFonts w:ascii="Liberation Sans" w:hAnsi="Liberation Sans"/>
        </w:rPr>
        <w:t>Render a still or animation with Blender Eevee/Cycles. Use motion blur and glow only after the underlying cached states are correct.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769AA"/>
                <w:sz w:val="20"/>
              </w:rPr>
              <w:t>SAVE THE AUDIT TRAIL</w:t>
            </w:r>
          </w:p>
          <w:p>
            <w:pPr>
              <w:spacing w:after="0"/>
            </w:pPr>
            <w:r>
              <w:t>For every important run keep: Blender file, session export, Atlas report, plugin version, backend/grid/dt, deterministic seed where relevant, and the B6 protocol hash for blind-relaxation runs.</w:t>
            </w:r>
          </w:p>
        </w:tc>
      </w:tr>
    </w:tbl>
    <w:p>
      <w:r>
        <w:br w:type="page"/>
      </w:r>
    </w:p>
    <w:p>
      <w:pPr>
        <w:pStyle w:val="Heading1"/>
      </w:pPr>
      <w:r>
        <w:t>5. Quick reference - what to try next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2233F"/>
          </w:tcPr>
          <w:p>
            <w:r>
              <w:rPr>
                <w:rFonts w:ascii="Liberation Sans" w:hAnsi="Liberation Sans"/>
                <w:b/>
                <w:color w:val="FFFFFF"/>
              </w:rPr>
              <w:t>Goal</w:t>
            </w:r>
          </w:p>
        </w:tc>
        <w:tc>
          <w:tcPr>
            <w:tcW w:type="dxa" w:w="5083"/>
            <w:shd w:fill="12233F"/>
          </w:tcPr>
          <w:p>
            <w:r>
              <w:rPr>
                <w:rFonts w:ascii="Liberation Sans" w:hAnsi="Liberation Sans"/>
                <w:b/>
                <w:color w:val="FFFFFF"/>
              </w:rPr>
              <w:t>Fast path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Check that the plugin works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Two-node collision -&gt; Initialize -&gt; Run Steps -&gt; Update Visualization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Create a field source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Object -&gt; QFG Actor 5.2 -&gt; Gaussian / Hopf / Vortex / Plane wave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Run rigid-body dynamics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QFG dynamic body + Dynamics Runtime + 6-DoF Debug Overlay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Explore topology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Spinor mode -&gt; Topology enabled -&gt; Compute Topology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Add thermal behavior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Thermal collision + Thermal and HRM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Try reduced gauge/gravity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Starting Scenes -&gt; Gauge + gravity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Analyze Atlas geometry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Atlas Direct -&gt; Tag -&gt; Extract Atlas Geometry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Build an interaction graph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B2 -&gt; Source star -&gt; Build Interaction Graph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Feed Atlas into QFG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B3 -&gt; Enable -&gt; Apply Atlas Field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Feed QFG back into geometry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B4 -&gt; Capture Anchors -&gt; Apply Feedback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Keep geometry admissible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B5 -&gt; Capture Constraints -&gt; Apply Constraints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Run a blind prediction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B6 -&gt; Run -&gt; Converge -&gt; Freeze -&gt; Reveal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Preserve results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Export Atlas Report + Export Session + .blend file</w:t>
            </w:r>
          </w:p>
        </w:tc>
      </w:tr>
    </w:tbl>
    <w:p>
      <w:pPr>
        <w:pStyle w:val="Heading1"/>
      </w:pPr>
      <w:r>
        <w:t>6.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2233F"/>
          </w:tcPr>
          <w:p>
            <w:r>
              <w:rPr>
                <w:rFonts w:ascii="Liberation Sans" w:hAnsi="Liberation Sans"/>
                <w:b/>
                <w:color w:val="FFFFFF"/>
              </w:rPr>
              <w:t>Symptom</w:t>
            </w:r>
          </w:p>
        </w:tc>
        <w:tc>
          <w:tcPr>
            <w:tcW w:type="dxa" w:w="5083"/>
            <w:shd w:fill="12233F"/>
          </w:tcPr>
          <w:p>
            <w:r>
              <w:rPr>
                <w:rFonts w:ascii="Liberation Sans" w:hAnsi="Liberation Sans"/>
                <w:b/>
                <w:color w:val="FFFFFF"/>
              </w:rPr>
              <w:t>First check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Plugin does not appear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Check Blender 5.2, Extensions enabled, and the correct ZIP package.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Torch/CUDA fails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Use NumPy CPU for the control run; PyTorch is optional and not installed automatically.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Run becomes unstable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Reduce dt; reduce coupling/feedback; check safety clips; use a smaller grid for diagnosis.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Visualization is empty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Lower Density threshold; increase Maximum points; click Update Visualization.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Atlas angles look wrong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Check the nuclear center, VALENCE tags and direction rules; never measure scientific angles from the camera view.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B3 field is zero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Check bridge enable, source/role scope, per-object B3 field source and scalar/vector scales.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B4 does not move objects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Check feedback enable, anchors, per-object mobility/coupling and position/rotation locks.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B6 will not converge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sz w:val="18"/>
              </w:rPr>
              <w:t>Do not force Freeze. Check B4/B5 conflict, tolerances, dt/grid and oscillating trajectories.</w:t>
            </w:r>
          </w:p>
        </w:tc>
      </w:tr>
    </w:tbl>
    <w:p>
      <w:pPr>
        <w:pStyle w:val="Heading1"/>
      </w:pPr>
      <w:r>
        <w:t>7. Where to go after this guide</w:t>
      </w:r>
    </w:p>
    <w:p>
      <w:r>
        <w:t>The plugin is deliberately broader than a single demo. Once these scenes work, the next step is to use the full documentation for the specialized modules: RF/HRM/plasma ROM, cavity/MEMS, Yb quantum-control tools, Molecular Creator, advanced provenance, convergence testing and the full Atlas Direct B1-B6 workflow.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8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2E7D32"/>
                <w:sz w:val="20"/>
              </w:rPr>
              <w:t>A GOOD HABIT</w:t>
            </w:r>
          </w:p>
          <w:p>
            <w:pPr>
              <w:spacing w:after="0"/>
            </w:pPr>
            <w:r>
              <w:t>For any result you care about: run a Preview configuration first, export it, repeat with dt/2, repeat at a higher grid, and only then interpret the pattern. Reproducibility is part of the feature set, not paperwork after the fact.</w:t>
            </w:r>
          </w:p>
        </w:tc>
      </w:tr>
    </w:tbl>
    <w:p>
      <w:pPr>
        <w:jc w:val="center"/>
      </w:pPr>
      <w:r>
        <w:rPr>
          <w:rFonts w:ascii="Liberation Sans" w:hAnsi="Liberation Sans"/>
          <w:b/>
          <w:color w:val="12233F"/>
          <w:sz w:val="26"/>
        </w:rPr>
        <w:t>QFG Dynamics 1.0.0-alpha</w:t>
        <w:br/>
        <w:t>Unified QFG field, dynamics and structural simulation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2F4E6C"/>
        <w:sz w:val="16"/>
      </w:rPr>
      <w:t xml:space="preserve">QFG Dynamics 1.0.0-alpha  |  Blender 5.2  |  Quick Start &amp; Showcase Guide  |  </w:t>
    </w:r>
    <w:r>
      <w:fldChar w:fldCharType="begin"/>
      <w:instrText xml:space="preserve"> PAGE </w:instrText>
      <w:fldChar w:fldCharType="end"/>
    </w:r>
    <w:r>
      <w:rPr>
        <w:color w:val="2F4E6C"/>
        <w:sz w:val="16"/>
      </w:rPr>
      <w:t xml:space="preserve"> / </w:t>
    </w:r>
    <w: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2233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69A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223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2233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Liberation Sans" w:hAnsi="Liberation Sans"/>
      <w:b w:val="0"/>
      <w:color w:val="2F4E6C"/>
      <w:sz w:val="25"/>
    </w:rPr>
  </w:style>
  <w:style w:type="paragraph" w:customStyle="1" w:styleId="SceneTag">
    <w:name w:val="SceneTag"/>
    <w:rPr>
      <w:rFonts w:ascii="Liberation Sans" w:hAnsi="Liberation Sans"/>
      <w:b/>
      <w:color w:val="0082AA"/>
      <w:sz w:val="18"/>
    </w:rPr>
  </w:style>
  <w:style w:type="paragraph" w:customStyle="1" w:styleId="Small">
    <w:name w:val="Small"/>
    <w:rPr>
      <w:rFonts w:ascii="Liberation Sans" w:hAnsi="Liberation Sans"/>
      <w:b w:val="0"/>
      <w:color w:val="2F4E6C"/>
      <w:sz w:val="17"/>
    </w:rPr>
  </w:style>
  <w:style w:type="paragraph" w:customStyle="1" w:styleId="Step">
    <w:name w:val="Step"/>
    <w:rPr>
      <w:rFonts w:ascii="Liberation Sans" w:hAnsi="Liberation Sans"/>
      <w:b/>
      <w:color w:val="12233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