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889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78790" cy="695960"/>
            <wp:effectExtent l="0" t="0" r="0" b="0"/>
            <wp:wrapSquare wrapText="bothSides"/>
            <wp:docPr id="1" name="Picture 2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350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50215" cy="736600"/>
            <wp:effectExtent l="0" t="0" r="0" b="0"/>
            <wp:wrapSquare wrapText="bothSides"/>
            <wp:docPr id="2" name="Picture 1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60"/>
          <w:szCs w:val="60"/>
          <w:lang w:val="pt-BR"/>
        </w:rPr>
      </w:pPr>
      <w:r>
        <w:rPr>
          <w:sz w:val="60"/>
          <w:szCs w:val="60"/>
          <w:lang w:val="pt-BR"/>
        </w:rPr>
        <w:t>Postmortem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Resumo do que funcionou e do que não funcionou durante a iteração, e planos para melhorar o que não funcionou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a) Período: data de início - data de término da iteração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 início: 17/05/19 – término: 28/05/19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b) O que estava planejado?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Feature do cliente, atividade de André.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Scaffold do cliente, atividade de Victor.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Teste do cliente, atividade de Anderson.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Feature do produto, atividade de Victor.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Scaffold do produto, atividade de Anderson.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Teste do produto, atividade de André.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Scaffold da venda, atividade de Victor.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Integração da venda com as classes necessárias, atividade de Victor.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c) O que foi feito?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Feature do cliente, feito por André, ajustado por Anderson.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Scaffold do cliente, feito por Victor.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Teste do cliente, feito por Anderson.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Feature do produto, feito por Victor, ajustado por André.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Scaffold do produto, feito por Anderson.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Teste do produto, feito por André.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Scaffold da venda, feito por Victor.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 Integração da venda com as classes necessárias, feito por Victor.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d) O que não foi feito?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/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 xml:space="preserve">- Realização da venda, atividade de Victor, </w:t>
      </w:r>
      <w:r>
        <w:rPr>
          <w:sz w:val="32"/>
          <w:szCs w:val="32"/>
          <w:lang w:val="pt-BR"/>
        </w:rPr>
        <w:t>problema na criação da venda, onde ela não reconhece os objetos somente no momento de criar, mas identifica no banco que existem.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e) O que está planejado para a próxima iteração?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 xml:space="preserve">- </w:t>
      </w:r>
      <w:r>
        <w:rPr>
          <w:sz w:val="32"/>
          <w:szCs w:val="32"/>
          <w:lang w:val="pt-BR"/>
        </w:rPr>
        <w:t>Ajeitar problema de Venda, para Victor.</w:t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- Conversar com o cliente e ver quais as necessidades dele para próxima iteração, para Victor.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/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/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/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/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/>
      </w:r>
    </w:p>
    <w:p>
      <w:pPr>
        <w:pStyle w:val="Normal"/>
        <w:jc w:val="both"/>
        <w:rPr/>
      </w:pPr>
      <w:r>
        <w:rPr>
          <w:sz w:val="32"/>
          <w:szCs w:val="32"/>
          <w:lang w:val="pt-BR"/>
        </w:rPr>
        <w:t>f) Lições aprendidas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/>
      </w:r>
    </w:p>
    <w:p>
      <w:pPr>
        <w:pStyle w:val="Normal"/>
        <w:jc w:val="both"/>
        <w:rPr>
          <w:sz w:val="32"/>
          <w:szCs w:val="32"/>
          <w:lang w:val="pt-BR"/>
        </w:rPr>
      </w:pPr>
      <w:bookmarkStart w:id="0" w:name="_GoBack"/>
      <w:bookmarkEnd w:id="0"/>
      <w:r>
        <w:rPr>
          <w:sz w:val="32"/>
          <w:szCs w:val="32"/>
          <w:lang w:val="pt-BR"/>
        </w:rPr>
        <w:t xml:space="preserve">- </w:t>
      </w:r>
      <w:r>
        <w:rPr>
          <w:sz w:val="32"/>
          <w:szCs w:val="32"/>
          <w:lang w:val="pt-BR"/>
        </w:rPr>
        <w:t>Problema com banco causado por versão usada para criar projeto com Windows.</w:t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a41e5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a41e5"/>
    <w:rPr>
      <w:rFonts w:ascii="Calibri" w:hAnsi="Calibri" w:eastAsia="Calibri" w:cs="Times New Roman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a41e5"/>
    <w:rPr>
      <w:rFonts w:ascii="Calibri" w:hAnsi="Calibri" w:eastAsia="Calibri" w:cs="Times New Roman"/>
      <w:sz w:val="24"/>
      <w:szCs w:val="24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HeaderChar"/>
    <w:uiPriority w:val="99"/>
    <w:unhideWhenUsed/>
    <w:rsid w:val="00aa41e5"/>
    <w:pPr>
      <w:tabs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aa41e5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LibreOffice/6.0.7.3$Linux_X86_64 LibreOffice_project/00m0$Build-3</Application>
  <Pages>3</Pages>
  <Words>256</Words>
  <Characters>1251</Characters>
  <CharactersWithSpaces>1480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2018-11-13T12:29:00Z</dcterms:created>
  <dc:creator>Rodrigo</dc:creator>
  <dc:description/>
  <dc:language>pt-BR</dc:language>
  <cp:lastModifiedBy/>
  <dcterms:modified xsi:type="dcterms:W3CDTF">2019-05-29T00:06:48Z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