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Refer to this dataset - "germancredit with Yes and No Default values" on sub google drive link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setwd(choose.dir())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GermanCredit = read.csv("Germancredit with Yes and No Default values.csv")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View(GermanCredit)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Exploratory data analysis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cdplot(Default~history,GermanCredit)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Build Logistic regression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Default_Log = glm(Default~.,GermanCredit,family="binomial")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summary(Default_Log)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Default_Log = glm(Default~checkingstatus1+duration+history+purpose+amount+savings+installment+status+others+otherplans+foreign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,GermanCredit,family="binomial")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summary(Default_Log)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predictions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PredictedValueus = predict(Default_Log,GermanCredit,type="response")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View(PredictedValueus)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FinalPredictedDefaultData = cbind(GermanCredit,PredictedValueus)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View(FinalPredictedDefaultData)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FinalPredictedDefaultData1 = transform(FinalPredictedDefaultData,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PredBinary = ifelse(PredictedValueus&gt;.5,"Yes","No"))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View(FinalPredictedDefaultData1)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ncol(FinalPredictedDefaultData1)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View(FinalPredictedDefaultData1[,c(2:23,1)])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table(FinalPredictedDefaultData1$Default,FinalPredictedDefaultData1$PredBinary)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Accuracy rate at 50% cut off is 78.4%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###### Defining cut off to 60%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FinalPredictedDefaultData1 = transform(FinalPredictedDefaultData,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  PredBinary = ifelse(PredictedValueus&gt;.6,"Yes","No"))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View(FinalPredictedDefaultData1)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ncol(FinalPredictedDefaultData1)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View(FinalPredictedDefaultData1[,c(2:23,1)])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table(FinalPredictedDefaultData1$Default,FinalPredictedDefaultData1$PredBinary)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Accuracy rate at 60% cut off is 77.8%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###### Defining cut off to 40%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FinalPredictedDefaultData1 = transform(FinalPredictedDefaultData,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PredBinary = ifelse(PredictedValueus&gt;.4,"Yes","No"))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View(FinalPredictedDefaultData1)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ncol(FinalPredictedDefaultData1)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View(FinalPredictedDefaultData1[,c(2:23,1)])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table(FinalPredictedDefaultData1$Default,FinalPredictedDefaultData1$PredBinary)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 Accuracy rate at 40% cut off is 76.4%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 Freeze the cut offa at 50% cut off as accuracy rate is higest is 78.4%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for(i in seq(from=.1,to=1,by=.1))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####### Run logistic regression on data "Demo 1_ Support Vector Machines.csv"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ChurnData = read.csv('Demo 1_ Support Vector Machines.csv')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str(ChurnData)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ChurnData = transform(ChurnData,Churn = ifelse(Churn==1,"Yes","No"))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View(ChurnData)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str(ChurnData)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ChurnData$Churn = as.factor(ChurnData$Churn)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GlmModel = glm(Churn~DataPlan+ContractRenewal+DataUsage+CustServCalls+MonthlyCharge+RoamMins,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ChurnData,family="binomial")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summary(GlmModel)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Support vector machine algorithm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install.packages("e1071",dependencies = 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library(e1071)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Default_svm = svm(Default~.,GermanCredit,kernel="linear")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PredictedSVM = predict(Default_svm,GermanCredit,type="class")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View(PredictedSVM)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FinalSVMForecasted = cbind(GermanCredit,PredictedSVM)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View(FinalSVMForecasted)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table(FinalSVMForecasted$Default,FinalSVMForecasted$PredictedSVM)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Accuracy rate is 78.1%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?svm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Using Sigmoid function for SVM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Default_svm = svm(Default~.,GermanCredit,kernel="sigmoid")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PredictedSVM = predict(Default_svm,GermanCredit,type="class")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View(PredictedSVM)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FinalSVMForecasted = cbind(GermanCredit,PredictedSVM)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View(FinalSVMForecasted)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table(FinalSVMForecasted$Default,FinalSVMForecasted$PredictedSVM)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Accuray rate is ~73%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 For now we will choose Logistic regression as prediction model and not SVM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 Naive Bayes theorem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library(e1071)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NaivesBayesClass = naiveBayes(Default~.,GermanCredit)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PredicetedValues = predict(NaivesBayesClass,GermanCredit)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 Decision Tree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install.packages("rpart",dependencies = 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library(rpart)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DT = rpart(Default~.,GermanCredit)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plot(DT,margin=.1)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text(DT,cex=1)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PredicetedValues = predict(DT,GermanCredit,type="class")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View(PredicetedValues)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FinalPredicted = cbind(GermanCredit,PredicetedValues)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table(FinalPredicted$Default,FinalPredicted$PredicetedValues)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 Accuracy rate is 79.7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 DT is better than logistic and we will choose DT as final model for NOW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RF = randomForest(Default~.,GermanCredit)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PredictedVlaues = predict(RF,GermanCredit)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FinalPredicted=cbind(GermanCredit,PredictedVlaues)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table(FinalPredicted$Default,FinalPredicted$PredictedVlaues)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100% accuracy.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### Assignment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library(MASS)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setwd(choose.dir())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write.csv(Boston,"Boston Exported.csv")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churn_data = read.csv("Demo 1_ Support Vector Machines.csv")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View(churn_data)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library(caTools)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log_vec = sample.split(churn_data$Churn,SplitRatio = .7)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log_vec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ChurnDataTraining  = churn_data[log_vec,]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ChurnDataTest = churn_data[!log_vec,]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#View(ChurnDataTest)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RF = randomForest(Churn~.,ChurnDataTraining)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PredictedVlaues = predict(RF,ChurnDataTest)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View(PredictedVlaues)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View(ChurnDataTest)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FinalPredicted=cbind(ChurnDataTest,PredictedVlaues,type="class")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View(FinalPredicted)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final_table = table(FinalPredicted$Churn,FinalPredicted$PredictedVlaues)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final_table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accuracy rate is 92.8%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