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20A14" w:rsidRDefault="00A20A14">
      <w:pPr>
        <w:rPr>
          <w:highlight w:val="yellow"/>
          <w:lang w:val="pt-PT"/>
        </w:rPr>
      </w:pPr>
      <w:r>
        <w:rPr>
          <w:highlight w:val="yellow"/>
        </w:rPr>
        <w:t xml:space="preserve">Contraints = </w:t>
      </w:r>
      <w:r w:rsidRPr="00A20A14">
        <w:rPr>
          <w:highlight w:val="yellow"/>
          <w:lang w:val="pt-PT"/>
        </w:rPr>
        <w:t>restriçõe</w:t>
      </w:r>
      <w:r>
        <w:rPr>
          <w:highlight w:val="yellow"/>
          <w:lang w:val="pt-PT"/>
        </w:rPr>
        <w:t>s</w:t>
      </w:r>
    </w:p>
    <w:p w:rsidR="00031588" w:rsidRDefault="00031588">
      <w:pPr>
        <w:rPr>
          <w:highlight w:val="yellow"/>
          <w:lang w:val="pt-PT"/>
        </w:rPr>
      </w:pPr>
    </w:p>
    <w:p w:rsidR="00A20A14" w:rsidRDefault="00031588">
      <w:pPr>
        <w:rPr>
          <w:highlight w:val="yellow"/>
          <w:lang w:val="pt-PT"/>
        </w:rPr>
      </w:pPr>
      <w:r>
        <w:rPr>
          <w:highlight w:val="yellow"/>
          <w:lang w:val="pt-PT"/>
        </w:rPr>
        <w:t>Classe pessoa é uma ABSTRAÇÃO</w:t>
      </w:r>
    </w:p>
    <w:p w:rsidR="00F948FC" w:rsidRPr="00A20A14" w:rsidRDefault="00F948FC">
      <w:pPr>
        <w:rPr>
          <w:highlight w:val="yellow"/>
          <w:u w:val="single"/>
        </w:rPr>
      </w:pPr>
    </w:p>
    <w:p w:rsidR="00CE344F" w:rsidRPr="00CE344F" w:rsidRDefault="00CE344F">
      <w:pPr>
        <w:rPr>
          <w:b/>
          <w:bCs/>
        </w:rPr>
      </w:pPr>
      <w:r w:rsidRPr="00CE344F">
        <w:rPr>
          <w:highlight w:val="yellow"/>
        </w:rPr>
        <w:t xml:space="preserve">2.1 - </w:t>
      </w:r>
      <w:r w:rsidRPr="00CE344F">
        <w:rPr>
          <w:b/>
          <w:bCs/>
          <w:highlight w:val="yellow"/>
        </w:rPr>
        <w:t>Criando o projeto Spring Boot Rest API com Maven</w:t>
      </w:r>
    </w:p>
    <w:p w:rsidR="008442DC" w:rsidRDefault="00260CB3">
      <w:r>
        <w:t>Após instalação do JAVA é necessário configurar as variaveis de ambiente:</w:t>
      </w:r>
    </w:p>
    <w:p w:rsidR="00260CB3" w:rsidRDefault="00260CB3">
      <w:r>
        <w:rPr>
          <w:noProof/>
        </w:rPr>
        <w:drawing>
          <wp:inline distT="0" distB="0" distL="0" distR="0" wp14:anchorId="647BC5AE" wp14:editId="631A24F1">
            <wp:extent cx="2797628" cy="2902572"/>
            <wp:effectExtent l="0" t="0" r="3175" b="0"/>
            <wp:docPr id="6878904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904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3061" cy="290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B3" w:rsidRDefault="00260CB3"/>
    <w:p w:rsidR="00260CB3" w:rsidRDefault="00260CB3">
      <w:r>
        <w:t>ADICIONAR EM PATH 2 LINHAS DE CONFIGURAÇÃO</w:t>
      </w:r>
    </w:p>
    <w:p w:rsidR="00260CB3" w:rsidRDefault="00260CB3">
      <w:r>
        <w:rPr>
          <w:noProof/>
        </w:rPr>
        <w:drawing>
          <wp:inline distT="0" distB="0" distL="0" distR="0" wp14:anchorId="10559275" wp14:editId="2FD89F71">
            <wp:extent cx="4071609" cy="2721428"/>
            <wp:effectExtent l="0" t="0" r="5715" b="3175"/>
            <wp:docPr id="12540519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519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9164" cy="272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628" w:rsidRDefault="00837628"/>
    <w:p w:rsidR="00837628" w:rsidRDefault="00837628"/>
    <w:p w:rsidR="00837628" w:rsidRDefault="00837628">
      <w:r w:rsidRPr="00837628">
        <w:rPr>
          <w:highlight w:val="yellow"/>
        </w:rPr>
        <w:lastRenderedPageBreak/>
        <w:t>Configuração do Gmail para envio, é necessário fazer essa configuração para habilitar o servidor de E-mail.</w:t>
      </w:r>
    </w:p>
    <w:p w:rsidR="00F948FC" w:rsidRDefault="00837628" w:rsidP="0090280E">
      <w:r w:rsidRPr="00837628">
        <w:t xml:space="preserve">Segue o Vídeo, deu certo de primeira: </w:t>
      </w:r>
      <w:hyperlink r:id="rId7" w:tgtFrame="_blank" w:tooltip="https://www.youtube.com/watch?v=gXYpl-9zpqs" w:history="1">
        <w:r w:rsidRPr="00837628">
          <w:rPr>
            <w:rStyle w:val="Hiperligao"/>
          </w:rPr>
          <w:t>https://www.youtube.com/watch?v=gXYpl-9zpqs</w:t>
        </w:r>
      </w:hyperlink>
      <w:r w:rsidRPr="00837628">
        <w:t xml:space="preserve"> </w:t>
      </w:r>
    </w:p>
    <w:p w:rsidR="00F948FC" w:rsidRDefault="00F948FC"/>
    <w:p w:rsidR="00C703E5" w:rsidRDefault="00F948FC">
      <w:r w:rsidRPr="00F948FC">
        <w:rPr>
          <w:highlight w:val="yellow"/>
        </w:rPr>
        <w:t>DTO é uma classe onde você pode carregar qualquer tipo de dados, diferente das classes de modelo.</w:t>
      </w:r>
      <w:r>
        <w:t xml:space="preserve"> </w:t>
      </w:r>
    </w:p>
    <w:p w:rsidR="00C703E5" w:rsidRDefault="00C703E5"/>
    <w:p w:rsidR="00C703E5" w:rsidRDefault="00C703E5">
      <w:r w:rsidRPr="003A1AAA">
        <w:rPr>
          <w:b/>
          <w:bCs/>
          <w:highlight w:val="yellow"/>
        </w:rPr>
        <w:t>@Transactional</w:t>
      </w:r>
      <w:r w:rsidR="003A1AAA" w:rsidRPr="003A1AAA">
        <w:rPr>
          <w:b/>
          <w:bCs/>
          <w:highlight w:val="yellow"/>
        </w:rPr>
        <w:t>:</w:t>
      </w:r>
      <w:r w:rsidR="003A1AAA">
        <w:rPr>
          <w:b/>
          <w:bCs/>
        </w:rPr>
        <w:t xml:space="preserve"> </w:t>
      </w:r>
      <w:r w:rsidRPr="00C703E5">
        <w:t>Uma situação onde tenho múltiplas transações: um update, um insert e um delete dentro do mesmo serviço e há dependência entre as operações e assim se um deles falhar o </w:t>
      </w:r>
      <w:r w:rsidRPr="00C703E5">
        <w:rPr>
          <w:b/>
          <w:bCs/>
        </w:rPr>
        <w:t>@Transactional</w:t>
      </w:r>
      <w:r w:rsidRPr="00C703E5">
        <w:t> garante a integridade e desfaz todas as operações.</w:t>
      </w:r>
    </w:p>
    <w:p w:rsidR="00C703E5" w:rsidRDefault="00C703E5">
      <w:r>
        <w:t>OBS: Utilizar dentro do Repository</w:t>
      </w:r>
    </w:p>
    <w:p w:rsidR="0005676D" w:rsidRDefault="0005676D"/>
    <w:p w:rsidR="0005676D" w:rsidRDefault="0005676D">
      <w:r w:rsidRPr="003A1AAA">
        <w:rPr>
          <w:b/>
          <w:bCs/>
          <w:highlight w:val="yellow"/>
        </w:rPr>
        <w:t>@Bean</w:t>
      </w:r>
      <w:r w:rsidR="003A1AAA" w:rsidRPr="003A1AAA">
        <w:rPr>
          <w:b/>
          <w:bCs/>
          <w:highlight w:val="yellow"/>
        </w:rPr>
        <w:t>:</w:t>
      </w:r>
      <w:r w:rsidR="003A1AAA">
        <w:rPr>
          <w:b/>
          <w:bCs/>
        </w:rPr>
        <w:t xml:space="preserve"> </w:t>
      </w:r>
      <w:r>
        <w:t>Componentes gerenciados pelo proprio Spring</w:t>
      </w:r>
    </w:p>
    <w:p w:rsidR="003A1AAA" w:rsidRDefault="003A1AAA"/>
    <w:p w:rsidR="003A1AAA" w:rsidRDefault="003A1AAA">
      <w:r w:rsidRPr="003A1AAA">
        <w:rPr>
          <w:b/>
          <w:bCs/>
          <w:highlight w:val="yellow"/>
        </w:rPr>
        <w:t>@Autowired:</w:t>
      </w:r>
      <w:r>
        <w:rPr>
          <w:b/>
          <w:bCs/>
        </w:rPr>
        <w:t xml:space="preserve"> </w:t>
      </w:r>
      <w:r w:rsidRPr="003A1AAA">
        <w:t>Cria a injeção de depencia (construtor)</w:t>
      </w:r>
    </w:p>
    <w:p w:rsidR="003A1AAA" w:rsidRDefault="003A1AAA" w:rsidP="003A1AAA">
      <w:r>
        <w:t xml:space="preserve">OBS: Para uma melhor pratica, Não utilize o @Autowired e sim criar o construtor manualmente ex: </w:t>
      </w:r>
    </w:p>
    <w:p w:rsidR="003A1AAA" w:rsidRDefault="003A1AAA" w:rsidP="003A1AAA">
      <w:r w:rsidRPr="003A1AAA">
        <w:t>private final CategoriaProdutoRepository categoriaProdutoRepository;</w:t>
      </w:r>
      <w:r w:rsidRPr="003A1AAA">
        <w:br/>
      </w:r>
      <w:r w:rsidRPr="003A1AAA">
        <w:br/>
        <w:t>public CategoriaProdutoController(CategoriaProdutoRepository categoriaProdutoRepository) {</w:t>
      </w:r>
      <w:r w:rsidRPr="003A1AAA">
        <w:br/>
        <w:t xml:space="preserve">    this.categoriaProdutoRepository = categoriaProdutoRepository;</w:t>
      </w:r>
      <w:r w:rsidRPr="003A1AAA">
        <w:br/>
        <w:t>}</w:t>
      </w:r>
    </w:p>
    <w:p w:rsidR="00F422D9" w:rsidRDefault="00F422D9" w:rsidP="003A1AAA"/>
    <w:p w:rsidR="00F422D9" w:rsidRDefault="00F422D9" w:rsidP="003A1AAA">
      <w:r w:rsidRPr="00F422D9">
        <w:rPr>
          <w:b/>
          <w:bCs/>
          <w:highlight w:val="yellow"/>
        </w:rPr>
        <w:t>@Modifying(flushAutomatically = true, clearAutomatically = true)</w:t>
      </w:r>
      <w:r>
        <w:rPr>
          <w:b/>
          <w:bCs/>
          <w:highlight w:val="yellow"/>
        </w:rPr>
        <w:t>:</w:t>
      </w:r>
      <w:r>
        <w:rPr>
          <w:b/>
          <w:bCs/>
        </w:rPr>
        <w:t xml:space="preserve"> </w:t>
      </w:r>
      <w:r w:rsidRPr="00F422D9">
        <w:t>force o commit no banco de dados e limpa o cache.</w:t>
      </w:r>
    </w:p>
    <w:p w:rsidR="00504AA7" w:rsidRDefault="00504AA7" w:rsidP="003A1AAA"/>
    <w:p w:rsidR="00504AA7" w:rsidRDefault="00504AA7" w:rsidP="003A1AAA"/>
    <w:p w:rsidR="00504AA7" w:rsidRDefault="00504AA7" w:rsidP="003A1AAA"/>
    <w:p w:rsidR="000961F0" w:rsidRDefault="000961F0" w:rsidP="003A1AAA"/>
    <w:p w:rsidR="000961F0" w:rsidRDefault="000961F0" w:rsidP="003A1AAA"/>
    <w:p w:rsidR="000961F0" w:rsidRDefault="000961F0" w:rsidP="003A1AAA"/>
    <w:p w:rsidR="000961F0" w:rsidRDefault="000961F0" w:rsidP="003A1AAA"/>
    <w:p w:rsidR="000961F0" w:rsidRDefault="000961F0" w:rsidP="003A1AAA"/>
    <w:p w:rsidR="000961F0" w:rsidRDefault="000961F0" w:rsidP="003A1AAA"/>
    <w:p w:rsidR="00504AA7" w:rsidRDefault="00504AA7" w:rsidP="003A1AAA">
      <w:pPr>
        <w:rPr>
          <w:b/>
          <w:bCs/>
          <w:sz w:val="28"/>
          <w:szCs w:val="28"/>
        </w:rPr>
      </w:pPr>
      <w:r w:rsidRPr="00504AA7">
        <w:rPr>
          <w:b/>
          <w:bCs/>
          <w:sz w:val="28"/>
          <w:szCs w:val="28"/>
          <w:highlight w:val="green"/>
        </w:rPr>
        <w:lastRenderedPageBreak/>
        <w:t>AW</w:t>
      </w:r>
      <w:r>
        <w:rPr>
          <w:b/>
          <w:bCs/>
          <w:sz w:val="28"/>
          <w:szCs w:val="28"/>
          <w:highlight w:val="green"/>
        </w:rPr>
        <w:t>S s3</w:t>
      </w:r>
      <w:r>
        <w:rPr>
          <w:b/>
          <w:bCs/>
          <w:sz w:val="28"/>
          <w:szCs w:val="28"/>
        </w:rPr>
        <w:t xml:space="preserve">   </w:t>
      </w:r>
    </w:p>
    <w:p w:rsidR="00504AA7" w:rsidRDefault="00504AA7" w:rsidP="003A1AAA">
      <w:pPr>
        <w:rPr>
          <w:sz w:val="28"/>
          <w:szCs w:val="28"/>
        </w:rPr>
      </w:pPr>
      <w:r w:rsidRPr="00504AA7">
        <w:rPr>
          <w:sz w:val="28"/>
          <w:szCs w:val="28"/>
        </w:rPr>
        <w:t>s3 – Armazenador de Objeto (PDF’s, imagens, Front-ent Angular, etc..)</w:t>
      </w:r>
    </w:p>
    <w:p w:rsidR="00504AA7" w:rsidRDefault="00504AA7" w:rsidP="003A1AAA">
      <w:pPr>
        <w:rPr>
          <w:sz w:val="28"/>
          <w:szCs w:val="28"/>
        </w:rPr>
      </w:pPr>
      <w:r>
        <w:rPr>
          <w:sz w:val="28"/>
          <w:szCs w:val="28"/>
        </w:rPr>
        <w:t>Bucket – Pastas dentro do S3</w:t>
      </w:r>
    </w:p>
    <w:p w:rsidR="0005625F" w:rsidRDefault="0005625F" w:rsidP="003A1AAA">
      <w:pPr>
        <w:rPr>
          <w:sz w:val="28"/>
          <w:szCs w:val="28"/>
        </w:rPr>
      </w:pPr>
    </w:p>
    <w:p w:rsidR="0005625F" w:rsidRDefault="0005625F" w:rsidP="003A1AAA">
      <w:pPr>
        <w:rPr>
          <w:sz w:val="28"/>
          <w:szCs w:val="28"/>
        </w:rPr>
      </w:pPr>
      <w:r w:rsidRPr="0005625F">
        <w:rPr>
          <w:sz w:val="28"/>
          <w:szCs w:val="28"/>
          <w:highlight w:val="green"/>
        </w:rPr>
        <w:t>AWS ec2</w:t>
      </w:r>
    </w:p>
    <w:p w:rsidR="0005625F" w:rsidRDefault="0005625F" w:rsidP="003A1AAA">
      <w:pPr>
        <w:rPr>
          <w:sz w:val="28"/>
          <w:szCs w:val="28"/>
        </w:rPr>
      </w:pPr>
      <w:r>
        <w:rPr>
          <w:sz w:val="28"/>
          <w:szCs w:val="28"/>
        </w:rPr>
        <w:t>Ecs – Gerador de instância, um computador na Nuvem</w:t>
      </w:r>
    </w:p>
    <w:p w:rsidR="00EF54B1" w:rsidRDefault="00EF54B1" w:rsidP="003A1AAA">
      <w:pPr>
        <w:rPr>
          <w:sz w:val="28"/>
          <w:szCs w:val="28"/>
        </w:rPr>
      </w:pPr>
      <w:r>
        <w:rPr>
          <w:sz w:val="28"/>
          <w:szCs w:val="28"/>
        </w:rPr>
        <w:t>AWS RDS</w:t>
      </w:r>
    </w:p>
    <w:p w:rsidR="000961F0" w:rsidRDefault="00EF54B1" w:rsidP="003A1AAA">
      <w:pPr>
        <w:rPr>
          <w:sz w:val="28"/>
          <w:szCs w:val="28"/>
        </w:rPr>
      </w:pPr>
      <w:r>
        <w:rPr>
          <w:sz w:val="28"/>
          <w:szCs w:val="28"/>
        </w:rPr>
        <w:t>RDS – serviço de banco de dados</w:t>
      </w:r>
    </w:p>
    <w:p w:rsidR="000F75C6" w:rsidRDefault="000F75C6" w:rsidP="003A1AAA">
      <w:pPr>
        <w:rPr>
          <w:sz w:val="28"/>
          <w:szCs w:val="28"/>
        </w:rPr>
      </w:pPr>
    </w:p>
    <w:p w:rsidR="000F75C6" w:rsidRDefault="000F75C6" w:rsidP="003A1AAA">
      <w:pPr>
        <w:rPr>
          <w:sz w:val="28"/>
          <w:szCs w:val="28"/>
        </w:rPr>
      </w:pPr>
      <w:r w:rsidRPr="000F75C6">
        <w:rPr>
          <w:sz w:val="28"/>
          <w:szCs w:val="28"/>
          <w:highlight w:val="yellow"/>
        </w:rPr>
        <w:t>SUBINDO APLICAÇÃO JAVA para o AWS:</w:t>
      </w:r>
    </w:p>
    <w:p w:rsidR="000961F0" w:rsidRDefault="000961F0" w:rsidP="003A1AAA">
      <w:pPr>
        <w:rPr>
          <w:sz w:val="28"/>
          <w:szCs w:val="28"/>
        </w:rPr>
      </w:pPr>
    </w:p>
    <w:p w:rsidR="000961F0" w:rsidRDefault="000961F0" w:rsidP="003A1AAA">
      <w:pPr>
        <w:rPr>
          <w:sz w:val="28"/>
          <w:szCs w:val="28"/>
        </w:rPr>
      </w:pPr>
      <w:r>
        <w:rPr>
          <w:sz w:val="28"/>
          <w:szCs w:val="28"/>
        </w:rPr>
        <w:t xml:space="preserve">Mesmo seguindo passo-a-passo do curso não foi possivel </w:t>
      </w:r>
      <w:r w:rsidR="000F75C6">
        <w:rPr>
          <w:sz w:val="28"/>
          <w:szCs w:val="28"/>
        </w:rPr>
        <w:t>seguir</w:t>
      </w:r>
      <w:r>
        <w:rPr>
          <w:sz w:val="28"/>
          <w:szCs w:val="28"/>
        </w:rPr>
        <w:t xml:space="preserve">, </w:t>
      </w:r>
      <w:r w:rsidR="000F75C6">
        <w:rPr>
          <w:sz w:val="28"/>
          <w:szCs w:val="28"/>
        </w:rPr>
        <w:t xml:space="preserve">o </w:t>
      </w:r>
      <w:r>
        <w:rPr>
          <w:sz w:val="28"/>
          <w:szCs w:val="28"/>
        </w:rPr>
        <w:t>ElasticBeansTalk não funcionada e acusava diversos erros de AutoScaling, tive que subir a aplicação .jar direto no Ec2.</w:t>
      </w:r>
    </w:p>
    <w:p w:rsidR="000961F0" w:rsidRDefault="000961F0" w:rsidP="003A1AAA">
      <w:pPr>
        <w:rPr>
          <w:sz w:val="28"/>
          <w:szCs w:val="28"/>
        </w:rPr>
      </w:pPr>
    </w:p>
    <w:p w:rsidR="000961F0" w:rsidRDefault="000961F0" w:rsidP="003A1AAA">
      <w:pPr>
        <w:rPr>
          <w:sz w:val="28"/>
          <w:szCs w:val="28"/>
        </w:rPr>
      </w:pPr>
      <w:r>
        <w:rPr>
          <w:sz w:val="28"/>
          <w:szCs w:val="28"/>
        </w:rPr>
        <w:t>Criei um Instancia ec2 igual ao que mostra no Curso, MUITO IMPORTANTE CRIAR A CHAVE SSH E SALVAR (Será muito importante para subir o .jar na máquina), depois é aconselhavel seguir a demonstração da Fernanda ki</w:t>
      </w:r>
      <w:r w:rsidR="000F75C6">
        <w:rPr>
          <w:sz w:val="28"/>
          <w:szCs w:val="28"/>
        </w:rPr>
        <w:t>pp</w:t>
      </w:r>
      <w:r>
        <w:rPr>
          <w:sz w:val="28"/>
          <w:szCs w:val="28"/>
        </w:rPr>
        <w:t>er de Como subir a aplicação para o EC2. Pontos Importante do Video: Criação VCP, Criação do grupo de segurança e instalação dos recursos.</w:t>
      </w:r>
    </w:p>
    <w:p w:rsidR="00626797" w:rsidRDefault="00626797" w:rsidP="003A1AAA">
      <w:pPr>
        <w:rPr>
          <w:sz w:val="28"/>
          <w:szCs w:val="28"/>
        </w:rPr>
      </w:pPr>
      <w:hyperlink r:id="rId8" w:history="1">
        <w:r w:rsidRPr="00626797">
          <w:rPr>
            <w:rStyle w:val="Hiperligao"/>
            <w:sz w:val="28"/>
            <w:szCs w:val="28"/>
          </w:rPr>
          <w:t>https://www.youtube.com/watch?v=bEkCdlrxF54&amp;t=1805s</w:t>
        </w:r>
      </w:hyperlink>
    </w:p>
    <w:p w:rsidR="000961F0" w:rsidRDefault="000961F0" w:rsidP="003A1AAA">
      <w:pPr>
        <w:rPr>
          <w:sz w:val="28"/>
          <w:szCs w:val="28"/>
        </w:rPr>
      </w:pPr>
    </w:p>
    <w:p w:rsidR="000961F0" w:rsidRDefault="000961F0" w:rsidP="003A1AAA">
      <w:pPr>
        <w:rPr>
          <w:sz w:val="28"/>
          <w:szCs w:val="28"/>
        </w:rPr>
      </w:pPr>
      <w:r>
        <w:rPr>
          <w:sz w:val="28"/>
          <w:szCs w:val="28"/>
        </w:rPr>
        <w:t>OBS: No momento que ela utiliza a chave SSH, você devera utilizar a que foi gerado no momento da criação da instancia</w:t>
      </w:r>
      <w:r w:rsidR="000F75C6">
        <w:rPr>
          <w:sz w:val="28"/>
          <w:szCs w:val="28"/>
        </w:rPr>
        <w:t xml:space="preserve"> EC2</w:t>
      </w:r>
      <w:r>
        <w:rPr>
          <w:sz w:val="28"/>
          <w:szCs w:val="28"/>
        </w:rPr>
        <w:t>.</w:t>
      </w:r>
    </w:p>
    <w:p w:rsidR="00626797" w:rsidRDefault="000961F0" w:rsidP="003A1AAA">
      <w:pPr>
        <w:rPr>
          <w:sz w:val="28"/>
          <w:szCs w:val="28"/>
        </w:rPr>
      </w:pPr>
      <w:r>
        <w:rPr>
          <w:sz w:val="28"/>
          <w:szCs w:val="28"/>
        </w:rPr>
        <w:t>Comando executados:</w:t>
      </w:r>
    </w:p>
    <w:p w:rsidR="000961F0" w:rsidRDefault="000961F0" w:rsidP="003A1AAA">
      <w:pPr>
        <w:rPr>
          <w:sz w:val="28"/>
          <w:szCs w:val="28"/>
        </w:rPr>
      </w:pPr>
      <w:r>
        <w:rPr>
          <w:sz w:val="28"/>
          <w:szCs w:val="28"/>
        </w:rPr>
        <w:t>Se conectar a maquina AWS via SSH:</w:t>
      </w:r>
      <w:r w:rsidR="000F75C6">
        <w:rPr>
          <w:sz w:val="28"/>
          <w:szCs w:val="28"/>
        </w:rPr>
        <w:t xml:space="preserve"> Copie o comando na aba de conexão SSH e</w:t>
      </w:r>
      <w:r>
        <w:rPr>
          <w:sz w:val="28"/>
          <w:szCs w:val="28"/>
        </w:rPr>
        <w:t xml:space="preserve"> </w:t>
      </w:r>
      <w:r w:rsidR="000F75C6">
        <w:rPr>
          <w:sz w:val="28"/>
          <w:szCs w:val="28"/>
        </w:rPr>
        <w:t>v</w:t>
      </w:r>
      <w:r>
        <w:rPr>
          <w:sz w:val="28"/>
          <w:szCs w:val="28"/>
        </w:rPr>
        <w:t>á na pasta</w:t>
      </w:r>
      <w:r w:rsidR="000F75C6">
        <w:rPr>
          <w:sz w:val="28"/>
          <w:szCs w:val="28"/>
        </w:rPr>
        <w:t xml:space="preserve"> da sua maquina</w:t>
      </w:r>
      <w:r>
        <w:rPr>
          <w:sz w:val="28"/>
          <w:szCs w:val="28"/>
        </w:rPr>
        <w:t xml:space="preserve"> que está o arquivo ssh.pem e execute o comando, </w:t>
      </w:r>
      <w:r w:rsidR="009E2653" w:rsidRPr="009E2653">
        <w:rPr>
          <w:sz w:val="28"/>
          <w:szCs w:val="28"/>
        </w:rPr>
        <w:t>ssh -i "chave-ssh-projeto-2.pem" ec2-user@ec2-3-144-219-153.us-east-2.compute.amazonaws.com</w:t>
      </w:r>
    </w:p>
    <w:p w:rsidR="00626797" w:rsidRDefault="00626797" w:rsidP="003A1AAA">
      <w:pPr>
        <w:rPr>
          <w:sz w:val="28"/>
          <w:szCs w:val="28"/>
        </w:rPr>
      </w:pPr>
    </w:p>
    <w:p w:rsidR="00626797" w:rsidRDefault="00626797" w:rsidP="003A1AAA">
      <w:pPr>
        <w:rPr>
          <w:sz w:val="28"/>
          <w:szCs w:val="28"/>
        </w:rPr>
      </w:pPr>
      <w:r>
        <w:rPr>
          <w:sz w:val="28"/>
          <w:szCs w:val="28"/>
        </w:rPr>
        <w:t xml:space="preserve">Subir o .jar para a máquina AWS: </w:t>
      </w:r>
      <w:r w:rsidRPr="00626797">
        <w:rPr>
          <w:sz w:val="28"/>
          <w:szCs w:val="28"/>
        </w:rPr>
        <w:t xml:space="preserve">scp -i "C:\Users\Victor\Downloads\chave-ssh-projeto-2.pem" C:\Users\Victor\Desktop\Projeto_SpringBoot\Loja_virtual\Loja_virtual\target\loja_virtual.jar ec2-user@18.217.114.253:/home/ec2-user   </w:t>
      </w:r>
    </w:p>
    <w:p w:rsidR="00BB2698" w:rsidRDefault="00BB2698" w:rsidP="003A1AAA">
      <w:pPr>
        <w:rPr>
          <w:sz w:val="28"/>
          <w:szCs w:val="28"/>
        </w:rPr>
      </w:pPr>
    </w:p>
    <w:p w:rsidR="00BB2698" w:rsidRPr="00BB2698" w:rsidRDefault="00BB2698" w:rsidP="00BB2698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Comando para instação do Apache(Executar apenas em caso de não funcionar a configuração padrão que a Fernanda Kipper mostra no video): </w:t>
      </w:r>
    </w:p>
    <w:p w:rsidR="00BB2698" w:rsidRPr="00B87A40" w:rsidRDefault="00BB2698" w:rsidP="00BB2698">
      <w:pPr>
        <w:rPr>
          <w:sz w:val="28"/>
          <w:szCs w:val="28"/>
        </w:rPr>
      </w:pPr>
      <w:r w:rsidRPr="00BB2698">
        <w:rPr>
          <w:sz w:val="28"/>
          <w:szCs w:val="28"/>
        </w:rPr>
        <w:t>sudo su</w:t>
      </w:r>
    </w:p>
    <w:p w:rsidR="00BB2698" w:rsidRPr="00BB2698" w:rsidRDefault="00BB2698" w:rsidP="00BB2698">
      <w:pPr>
        <w:rPr>
          <w:sz w:val="28"/>
          <w:szCs w:val="28"/>
        </w:rPr>
      </w:pPr>
      <w:r w:rsidRPr="00BB2698">
        <w:rPr>
          <w:sz w:val="28"/>
          <w:szCs w:val="28"/>
        </w:rPr>
        <w:t>yum update -y</w:t>
      </w:r>
    </w:p>
    <w:p w:rsidR="00BB2698" w:rsidRPr="00BB2698" w:rsidRDefault="00BB2698" w:rsidP="00BB2698">
      <w:pPr>
        <w:rPr>
          <w:sz w:val="28"/>
          <w:szCs w:val="28"/>
        </w:rPr>
      </w:pPr>
      <w:r w:rsidRPr="00BB2698">
        <w:rPr>
          <w:sz w:val="28"/>
          <w:szCs w:val="28"/>
        </w:rPr>
        <w:t>yum install -y httpd.x86_64</w:t>
      </w:r>
    </w:p>
    <w:p w:rsidR="00BB2698" w:rsidRPr="00BB2698" w:rsidRDefault="00BB2698" w:rsidP="00BB2698">
      <w:pPr>
        <w:rPr>
          <w:sz w:val="28"/>
          <w:szCs w:val="28"/>
        </w:rPr>
      </w:pPr>
      <w:r w:rsidRPr="00BB2698">
        <w:rPr>
          <w:sz w:val="28"/>
          <w:szCs w:val="28"/>
        </w:rPr>
        <w:t>systemctl start httpd.service</w:t>
      </w:r>
    </w:p>
    <w:p w:rsidR="00BB2698" w:rsidRPr="00BB2698" w:rsidRDefault="00BB2698" w:rsidP="00BB2698">
      <w:pPr>
        <w:rPr>
          <w:sz w:val="28"/>
          <w:szCs w:val="28"/>
        </w:rPr>
      </w:pPr>
      <w:r w:rsidRPr="00BB2698">
        <w:rPr>
          <w:sz w:val="28"/>
          <w:szCs w:val="28"/>
        </w:rPr>
        <w:t>systemctl enable httpd.service</w:t>
      </w:r>
    </w:p>
    <w:p w:rsidR="00BB2698" w:rsidRDefault="00BB2698" w:rsidP="00BB2698">
      <w:pPr>
        <w:rPr>
          <w:sz w:val="28"/>
          <w:szCs w:val="28"/>
        </w:rPr>
      </w:pPr>
      <w:r w:rsidRPr="00BB2698">
        <w:rPr>
          <w:sz w:val="28"/>
          <w:szCs w:val="28"/>
        </w:rPr>
        <w:t>echo "Hello World from $(hostname -f)" &gt; /var/www/html/index.html</w:t>
      </w:r>
    </w:p>
    <w:p w:rsidR="00690CA6" w:rsidRDefault="00690CA6" w:rsidP="00BB2698">
      <w:pPr>
        <w:rPr>
          <w:sz w:val="28"/>
          <w:szCs w:val="28"/>
        </w:rPr>
      </w:pPr>
    </w:p>
    <w:p w:rsidR="00690CA6" w:rsidRDefault="00690CA6" w:rsidP="00BB2698">
      <w:pPr>
        <w:rPr>
          <w:sz w:val="28"/>
          <w:szCs w:val="28"/>
        </w:rPr>
      </w:pPr>
    </w:p>
    <w:p w:rsidR="00690CA6" w:rsidRDefault="00690CA6" w:rsidP="00BB2698">
      <w:pPr>
        <w:rPr>
          <w:sz w:val="28"/>
          <w:szCs w:val="28"/>
        </w:rPr>
      </w:pPr>
    </w:p>
    <w:p w:rsidR="00690CA6" w:rsidRPr="00690CA6" w:rsidRDefault="00690CA6" w:rsidP="00690CA6">
      <w:pPr>
        <w:rPr>
          <w:b/>
          <w:bCs/>
          <w:sz w:val="28"/>
          <w:szCs w:val="28"/>
        </w:rPr>
      </w:pPr>
      <w:r w:rsidRPr="00690CA6">
        <w:rPr>
          <w:b/>
          <w:bCs/>
          <w:sz w:val="28"/>
          <w:szCs w:val="28"/>
        </w:rPr>
        <w:t>Usando o PID do Processo Java</w:t>
      </w:r>
    </w:p>
    <w:p w:rsidR="00690CA6" w:rsidRPr="00690CA6" w:rsidRDefault="00690CA6" w:rsidP="00690CA6">
      <w:pPr>
        <w:numPr>
          <w:ilvl w:val="0"/>
          <w:numId w:val="1"/>
        </w:numPr>
        <w:rPr>
          <w:sz w:val="28"/>
          <w:szCs w:val="28"/>
        </w:rPr>
      </w:pPr>
      <w:r w:rsidRPr="00690CA6">
        <w:rPr>
          <w:b/>
          <w:bCs/>
          <w:sz w:val="28"/>
          <w:szCs w:val="28"/>
        </w:rPr>
        <w:t>Listar o PID do Processo Java</w:t>
      </w:r>
      <w:r w:rsidRPr="00690CA6">
        <w:rPr>
          <w:sz w:val="28"/>
          <w:szCs w:val="28"/>
        </w:rPr>
        <w:t>:</w:t>
      </w:r>
    </w:p>
    <w:p w:rsidR="00690CA6" w:rsidRPr="00690CA6" w:rsidRDefault="00690CA6" w:rsidP="00690CA6">
      <w:pPr>
        <w:numPr>
          <w:ilvl w:val="1"/>
          <w:numId w:val="1"/>
        </w:numPr>
        <w:rPr>
          <w:sz w:val="28"/>
          <w:szCs w:val="28"/>
          <w:highlight w:val="yellow"/>
        </w:rPr>
      </w:pPr>
      <w:r w:rsidRPr="00690CA6">
        <w:rPr>
          <w:sz w:val="28"/>
          <w:szCs w:val="28"/>
        </w:rPr>
        <w:t>Primeiro, liste o processo Java em execução para obter o PID (identificador do processo):</w:t>
      </w:r>
      <w:r>
        <w:rPr>
          <w:sz w:val="28"/>
          <w:szCs w:val="28"/>
        </w:rPr>
        <w:t xml:space="preserve"> </w:t>
      </w:r>
      <w:r w:rsidRPr="00690CA6">
        <w:rPr>
          <w:sz w:val="28"/>
          <w:szCs w:val="28"/>
          <w:highlight w:val="yellow"/>
        </w:rPr>
        <w:t>ps aux | grep java</w:t>
      </w:r>
    </w:p>
    <w:p w:rsidR="00690CA6" w:rsidRPr="00690CA6" w:rsidRDefault="00690CA6" w:rsidP="00690CA6">
      <w:pPr>
        <w:numPr>
          <w:ilvl w:val="1"/>
          <w:numId w:val="1"/>
        </w:numPr>
        <w:rPr>
          <w:sz w:val="28"/>
          <w:szCs w:val="28"/>
        </w:rPr>
      </w:pPr>
      <w:r w:rsidRPr="00690CA6">
        <w:rPr>
          <w:sz w:val="28"/>
          <w:szCs w:val="28"/>
        </w:rPr>
        <w:t>Isso mostrará uma lista de processos Java em execução. Identifique o PID do processo que deseja parar.</w:t>
      </w:r>
    </w:p>
    <w:p w:rsidR="00690CA6" w:rsidRPr="00690CA6" w:rsidRDefault="00690CA6" w:rsidP="00690CA6">
      <w:pPr>
        <w:numPr>
          <w:ilvl w:val="0"/>
          <w:numId w:val="1"/>
        </w:numPr>
        <w:rPr>
          <w:sz w:val="28"/>
          <w:szCs w:val="28"/>
        </w:rPr>
      </w:pPr>
      <w:r w:rsidRPr="00690CA6">
        <w:rPr>
          <w:b/>
          <w:bCs/>
          <w:sz w:val="28"/>
          <w:szCs w:val="28"/>
        </w:rPr>
        <w:t>Matar o Processo</w:t>
      </w:r>
      <w:r w:rsidRPr="00690CA6">
        <w:rPr>
          <w:sz w:val="28"/>
          <w:szCs w:val="28"/>
        </w:rPr>
        <w:t>:</w:t>
      </w:r>
    </w:p>
    <w:p w:rsidR="00690CA6" w:rsidRPr="00690CA6" w:rsidRDefault="00690CA6" w:rsidP="00690CA6">
      <w:pPr>
        <w:numPr>
          <w:ilvl w:val="1"/>
          <w:numId w:val="1"/>
        </w:numPr>
        <w:rPr>
          <w:sz w:val="28"/>
          <w:szCs w:val="28"/>
        </w:rPr>
      </w:pPr>
      <w:r w:rsidRPr="00690CA6">
        <w:rPr>
          <w:sz w:val="28"/>
          <w:szCs w:val="28"/>
        </w:rPr>
        <w:t>Depois de identificar o PID, use o comando kill para parar o processo:</w:t>
      </w:r>
      <w:r>
        <w:rPr>
          <w:sz w:val="28"/>
          <w:szCs w:val="28"/>
        </w:rPr>
        <w:t xml:space="preserve"> </w:t>
      </w:r>
      <w:r w:rsidRPr="00690CA6">
        <w:rPr>
          <w:sz w:val="28"/>
          <w:szCs w:val="28"/>
          <w:highlight w:val="yellow"/>
        </w:rPr>
        <w:t>kill -9 PID</w:t>
      </w:r>
    </w:p>
    <w:p w:rsidR="00690CA6" w:rsidRPr="00690CA6" w:rsidRDefault="00690CA6" w:rsidP="00690CA6">
      <w:pPr>
        <w:numPr>
          <w:ilvl w:val="1"/>
          <w:numId w:val="1"/>
        </w:numPr>
        <w:rPr>
          <w:sz w:val="28"/>
          <w:szCs w:val="28"/>
        </w:rPr>
      </w:pPr>
      <w:r w:rsidRPr="00690CA6">
        <w:rPr>
          <w:sz w:val="28"/>
          <w:szCs w:val="28"/>
        </w:rPr>
        <w:t>Substitua PID pelo número do processo que deseja parar.</w:t>
      </w:r>
    </w:p>
    <w:p w:rsidR="00690CA6" w:rsidRPr="00690CA6" w:rsidRDefault="00690CA6" w:rsidP="00690CA6">
      <w:pPr>
        <w:rPr>
          <w:sz w:val="28"/>
          <w:szCs w:val="28"/>
        </w:rPr>
      </w:pPr>
      <w:r w:rsidRPr="00690CA6">
        <w:rPr>
          <w:b/>
          <w:bCs/>
          <w:sz w:val="28"/>
          <w:szCs w:val="28"/>
        </w:rPr>
        <w:lastRenderedPageBreak/>
        <w:t>Nota</w:t>
      </w:r>
      <w:r w:rsidRPr="00690CA6">
        <w:rPr>
          <w:sz w:val="28"/>
          <w:szCs w:val="28"/>
        </w:rPr>
        <w:t>: O sinal -9 força o encerramento do processo. Use com cuidado, pois ele encerra imediatamente o processo sem dar tempo para que ele realize uma parada limpa.</w:t>
      </w:r>
    </w:p>
    <w:p w:rsidR="00690CA6" w:rsidRPr="00BB2698" w:rsidRDefault="00690CA6" w:rsidP="00BB2698">
      <w:pPr>
        <w:rPr>
          <w:sz w:val="28"/>
          <w:szCs w:val="28"/>
        </w:rPr>
      </w:pPr>
    </w:p>
    <w:p w:rsidR="00BB2698" w:rsidRPr="00EF54B1" w:rsidRDefault="00BB2698" w:rsidP="003A1AAA">
      <w:pPr>
        <w:rPr>
          <w:sz w:val="28"/>
          <w:szCs w:val="28"/>
          <w:u w:val="single"/>
        </w:rPr>
      </w:pPr>
    </w:p>
    <w:p w:rsidR="003A1AAA" w:rsidRPr="003A1AAA" w:rsidRDefault="003A1AAA"/>
    <w:p w:rsidR="003A1AAA" w:rsidRPr="000F75C6" w:rsidRDefault="003A1AAA">
      <w:pPr>
        <w:rPr>
          <w:u w:val="single"/>
        </w:rPr>
      </w:pPr>
    </w:p>
    <w:sectPr w:rsidR="003A1AAA" w:rsidRPr="000F75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97991"/>
    <w:multiLevelType w:val="multilevel"/>
    <w:tmpl w:val="FFAE3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4036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B3"/>
    <w:rsid w:val="00031588"/>
    <w:rsid w:val="000369A1"/>
    <w:rsid w:val="0005625F"/>
    <w:rsid w:val="0005676D"/>
    <w:rsid w:val="000961F0"/>
    <w:rsid w:val="000F75C6"/>
    <w:rsid w:val="0010310B"/>
    <w:rsid w:val="001142E3"/>
    <w:rsid w:val="00221DAC"/>
    <w:rsid w:val="00260CB3"/>
    <w:rsid w:val="0033428E"/>
    <w:rsid w:val="00367934"/>
    <w:rsid w:val="003A1AAA"/>
    <w:rsid w:val="00504AA7"/>
    <w:rsid w:val="00597380"/>
    <w:rsid w:val="00626797"/>
    <w:rsid w:val="00690CA6"/>
    <w:rsid w:val="00837628"/>
    <w:rsid w:val="008433D2"/>
    <w:rsid w:val="008442DC"/>
    <w:rsid w:val="008C2DF2"/>
    <w:rsid w:val="0090280E"/>
    <w:rsid w:val="009249D6"/>
    <w:rsid w:val="00934A9F"/>
    <w:rsid w:val="009E2653"/>
    <w:rsid w:val="00A20A14"/>
    <w:rsid w:val="00AF45DA"/>
    <w:rsid w:val="00B87A40"/>
    <w:rsid w:val="00BB00E0"/>
    <w:rsid w:val="00BB2698"/>
    <w:rsid w:val="00BC6EE6"/>
    <w:rsid w:val="00C703E5"/>
    <w:rsid w:val="00CE344F"/>
    <w:rsid w:val="00D51E90"/>
    <w:rsid w:val="00EF54B1"/>
    <w:rsid w:val="00F007F7"/>
    <w:rsid w:val="00F422D9"/>
    <w:rsid w:val="00F9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BAE141-C577-40F8-90B6-B3C504EAA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A1A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E34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90C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E34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A20A1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A20A14"/>
    <w:rPr>
      <w:rFonts w:ascii="Consolas" w:hAnsi="Consolas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837628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37628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A1A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0280E"/>
    <w:rPr>
      <w:color w:val="954F72" w:themeColor="followed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90C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5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3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1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9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6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0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4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4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4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161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3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3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14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63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8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1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8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EkCdlrxF54&amp;t=1805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XYpl-9zpq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5</Pages>
  <Words>612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Molina</dc:creator>
  <cp:keywords/>
  <dc:description/>
  <cp:lastModifiedBy>Victor Molina</cp:lastModifiedBy>
  <cp:revision>20</cp:revision>
  <dcterms:created xsi:type="dcterms:W3CDTF">2024-02-13T12:04:00Z</dcterms:created>
  <dcterms:modified xsi:type="dcterms:W3CDTF">2024-12-04T01:36:00Z</dcterms:modified>
</cp:coreProperties>
</file>