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BF4E" w14:textId="22464CBF" w:rsidR="003B0B82" w:rsidRDefault="003B0B82" w:rsidP="003B0B82">
      <w:pPr>
        <w:pStyle w:val="Sinespaciado"/>
        <w:numPr>
          <w:ilvl w:val="0"/>
          <w:numId w:val="2"/>
        </w:numPr>
      </w:pPr>
      <w:r w:rsidRPr="003B0B82">
        <w:rPr>
          <w:b/>
          <w:bCs/>
        </w:rPr>
        <w:t>Modificar</w:t>
      </w:r>
      <w:r>
        <w:t xml:space="preserve"> la solución al problema de los </w:t>
      </w:r>
      <w:r w:rsidRPr="003B0B82">
        <w:rPr>
          <w:b/>
          <w:bCs/>
        </w:rPr>
        <w:t>fumadores</w:t>
      </w:r>
      <w:r>
        <w:t xml:space="preserve"> planteado en la </w:t>
      </w:r>
      <w:r w:rsidRPr="003B0B82">
        <w:rPr>
          <w:b/>
          <w:bCs/>
        </w:rPr>
        <w:t>Práctica 1</w:t>
      </w:r>
      <w:r>
        <w:t xml:space="preserve"> tal como se muestra a continuación, adjuntando el archivo .</w:t>
      </w:r>
      <w:proofErr w:type="spellStart"/>
      <w:r>
        <w:t>cpp</w:t>
      </w:r>
      <w:proofErr w:type="spellEnd"/>
      <w:r>
        <w:t xml:space="preserve"> resultante con nombre ejercicio1.cpp:</w:t>
      </w:r>
    </w:p>
    <w:p w14:paraId="537D7E89" w14:textId="77777777" w:rsidR="003B0B82" w:rsidRDefault="003B0B82" w:rsidP="003B0B82">
      <w:pPr>
        <w:pStyle w:val="Sinespaciado"/>
      </w:pPr>
    </w:p>
    <w:p w14:paraId="2184EC5A" w14:textId="559F188B" w:rsidR="003B0B82" w:rsidRDefault="003B0B82" w:rsidP="003B0B82">
      <w:pPr>
        <w:pStyle w:val="Sinespaciado"/>
      </w:pPr>
      <w:r>
        <w:t xml:space="preserve">Habrá </w:t>
      </w:r>
      <w:r w:rsidRPr="003B0B82">
        <w:rPr>
          <w:b/>
          <w:bCs/>
        </w:rPr>
        <w:t>tres nuevas hebras que suministrarán continuamente ingredientes al estanquero</w:t>
      </w:r>
      <w:r>
        <w:t xml:space="preserve">, denominadas </w:t>
      </w:r>
      <w:proofErr w:type="gramStart"/>
      <w:r w:rsidRPr="003B0B82">
        <w:rPr>
          <w:b/>
          <w:bCs/>
        </w:rPr>
        <w:t>suministradora[</w:t>
      </w:r>
      <w:proofErr w:type="gramEnd"/>
      <w:r w:rsidRPr="003B0B82">
        <w:rPr>
          <w:b/>
          <w:bCs/>
        </w:rPr>
        <w:t>0],..., suministradora[2]</w:t>
      </w:r>
      <w:r>
        <w:t xml:space="preserve">. Estas hebras serán prácticamente idénticas e </w:t>
      </w:r>
      <w:r w:rsidRPr="003B0B82">
        <w:rPr>
          <w:b/>
          <w:bCs/>
        </w:rPr>
        <w:t>irán suministrando ingredientes continuamente al estanquero mediante un vector buffer con capacidad para 3 ingredientes que seguirá una estrategia de inserción/extracción LIFO</w:t>
      </w:r>
      <w:r>
        <w:t xml:space="preserve">. Las tres hebras suministradoras </w:t>
      </w:r>
      <w:r w:rsidRPr="003B0B82">
        <w:rPr>
          <w:b/>
          <w:bCs/>
        </w:rPr>
        <w:t>estarán continuamente generando ingredientes</w:t>
      </w:r>
      <w:r>
        <w:t xml:space="preserve"> (0, </w:t>
      </w:r>
      <w:proofErr w:type="gramStart"/>
      <w:r>
        <w:t>1,ó</w:t>
      </w:r>
      <w:proofErr w:type="gramEnd"/>
      <w:r>
        <w:t xml:space="preserve"> 2) y </w:t>
      </w:r>
      <w:r w:rsidRPr="003B0B82">
        <w:rPr>
          <w:b/>
          <w:bCs/>
        </w:rPr>
        <w:t>escribiéndolos en el vector buffer</w:t>
      </w:r>
      <w:r>
        <w:t>.</w:t>
      </w:r>
    </w:p>
    <w:p w14:paraId="036C0A72" w14:textId="77777777" w:rsidR="003B0B82" w:rsidRDefault="003B0B82" w:rsidP="003B0B82">
      <w:pPr>
        <w:pStyle w:val="Sinespaciado"/>
      </w:pPr>
    </w:p>
    <w:p w14:paraId="62D97168" w14:textId="768C4044" w:rsidR="003B0B82" w:rsidRDefault="003B0B82" w:rsidP="003B0B82">
      <w:pPr>
        <w:pStyle w:val="Sinespaciado"/>
      </w:pPr>
      <w:r>
        <w:t xml:space="preserve">El </w:t>
      </w:r>
      <w:r w:rsidRPr="003B0B82">
        <w:rPr>
          <w:b/>
          <w:bCs/>
        </w:rPr>
        <w:t>estanquero no producirá ingredientes por sí mismo, sino que los leerá del vector compartido con las suministradoras</w:t>
      </w:r>
      <w:r>
        <w:t xml:space="preserve"> (vector buffer). De hecho, </w:t>
      </w:r>
      <w:r w:rsidRPr="003B0B82">
        <w:rPr>
          <w:b/>
          <w:bCs/>
        </w:rPr>
        <w:t>el estanquero no podrá poner un nuevo ingrediente en el mostrador hasta que lo lea del vector buffer</w:t>
      </w:r>
      <w:r>
        <w:t>.</w:t>
      </w:r>
    </w:p>
    <w:p w14:paraId="4AE09340" w14:textId="77777777" w:rsidR="003B0B82" w:rsidRDefault="003B0B82" w:rsidP="003B0B82">
      <w:pPr>
        <w:pStyle w:val="Sinespaciado"/>
      </w:pPr>
    </w:p>
    <w:p w14:paraId="247DCA61" w14:textId="77777777" w:rsidR="003B0B82" w:rsidRDefault="003B0B82" w:rsidP="003B0B82">
      <w:pPr>
        <w:pStyle w:val="Sinespaciado"/>
      </w:pPr>
      <w:r w:rsidRPr="003B0B82">
        <w:rPr>
          <w:b/>
          <w:bCs/>
        </w:rPr>
        <w:t>Las hebras suministradoras tendrán que esperar si el vector buffer está lleno al intentar escribir en el vector, y la hebra estanquera tendrá que esperar si el buffer está vacío al intentar leer un nuevo ingrediente del vector</w:t>
      </w:r>
      <w:r>
        <w:t>.</w:t>
      </w:r>
    </w:p>
    <w:p w14:paraId="08C9B3B3" w14:textId="77777777" w:rsidR="003B0B82" w:rsidRDefault="003B0B82" w:rsidP="003B0B82">
      <w:pPr>
        <w:pStyle w:val="Sinespaciado"/>
      </w:pPr>
    </w:p>
    <w:p w14:paraId="3290B36A" w14:textId="1779581F" w:rsidR="004D6772" w:rsidRDefault="003B0B82" w:rsidP="003B0B82">
      <w:pPr>
        <w:pStyle w:val="Sinespaciado"/>
      </w:pPr>
      <w:r>
        <w:t xml:space="preserve">Se requiere que las </w:t>
      </w:r>
      <w:r w:rsidRPr="003B0B82">
        <w:rPr>
          <w:b/>
          <w:bCs/>
        </w:rPr>
        <w:t>hebras suministradoras y fumadoras se describan usando una única función parametrizada en base a un índice entero para cada grupo</w:t>
      </w:r>
      <w:r>
        <w:t xml:space="preserve">, y que </w:t>
      </w:r>
      <w:r w:rsidRPr="003B0B82">
        <w:rPr>
          <w:b/>
          <w:bCs/>
        </w:rPr>
        <w:t xml:space="preserve">la solución use </w:t>
      </w:r>
      <w:proofErr w:type="spellStart"/>
      <w:r w:rsidRPr="003B0B82">
        <w:rPr>
          <w:b/>
          <w:bCs/>
        </w:rPr>
        <w:t>arrays</w:t>
      </w:r>
      <w:proofErr w:type="spellEnd"/>
      <w:r w:rsidRPr="003B0B82">
        <w:rPr>
          <w:b/>
          <w:bCs/>
        </w:rPr>
        <w:t xml:space="preserve"> de hebras y </w:t>
      </w:r>
      <w:proofErr w:type="spellStart"/>
      <w:r w:rsidRPr="003B0B82">
        <w:rPr>
          <w:b/>
          <w:bCs/>
        </w:rPr>
        <w:t>arrays</w:t>
      </w:r>
      <w:proofErr w:type="spellEnd"/>
      <w:r w:rsidRPr="003B0B82">
        <w:rPr>
          <w:b/>
          <w:bCs/>
        </w:rPr>
        <w:t xml:space="preserve"> de semáforos (cuando proceda).</w:t>
      </w:r>
    </w:p>
    <w:p w14:paraId="25365576" w14:textId="30794C30" w:rsidR="003B0B82" w:rsidRDefault="003B0B82" w:rsidP="003B0B82">
      <w:pPr>
        <w:pStyle w:val="Sinespaciado"/>
      </w:pPr>
    </w:p>
    <w:p w14:paraId="35754C6E" w14:textId="20913119" w:rsidR="003B0B82" w:rsidRDefault="003B0B82" w:rsidP="003B0B82">
      <w:pPr>
        <w:pStyle w:val="Sinespaciado"/>
        <w:numPr>
          <w:ilvl w:val="0"/>
          <w:numId w:val="2"/>
        </w:numPr>
      </w:pPr>
      <w:r w:rsidRPr="003B0B82">
        <w:rPr>
          <w:b/>
          <w:bCs/>
        </w:rPr>
        <w:t>Modifica</w:t>
      </w:r>
      <w:r>
        <w:t xml:space="preserve"> tu solución al problema de los </w:t>
      </w:r>
      <w:r w:rsidRPr="003B0B82">
        <w:rPr>
          <w:b/>
          <w:bCs/>
        </w:rPr>
        <w:t>Lectores-Escritores</w:t>
      </w:r>
      <w:r>
        <w:t xml:space="preserve"> de la </w:t>
      </w:r>
      <w:r w:rsidRPr="003B0B82">
        <w:rPr>
          <w:b/>
          <w:bCs/>
        </w:rPr>
        <w:t>práctica 2</w:t>
      </w:r>
      <w:r>
        <w:t>, tal como se indica a continuación, adjuntando el archivo .</w:t>
      </w:r>
      <w:proofErr w:type="spellStart"/>
      <w:r>
        <w:t>cpp</w:t>
      </w:r>
      <w:proofErr w:type="spellEnd"/>
      <w:r>
        <w:t xml:space="preserve"> resultante con nombre ejercicio2.cpp:</w:t>
      </w:r>
    </w:p>
    <w:p w14:paraId="7001E296" w14:textId="77777777" w:rsidR="003B0B82" w:rsidRDefault="003B0B82" w:rsidP="003B0B82">
      <w:pPr>
        <w:pStyle w:val="Sinespaciado"/>
      </w:pPr>
    </w:p>
    <w:p w14:paraId="135E9167" w14:textId="77777777" w:rsidR="003B0B82" w:rsidRDefault="003B0B82" w:rsidP="003B0B82">
      <w:pPr>
        <w:pStyle w:val="Sinespaciado"/>
      </w:pPr>
      <w:r>
        <w:t xml:space="preserve">Se </w:t>
      </w:r>
      <w:r w:rsidRPr="003B0B82">
        <w:rPr>
          <w:b/>
          <w:bCs/>
        </w:rPr>
        <w:t>lanzarán 4 hebras lectoras y 3 hebras escritoras</w:t>
      </w:r>
      <w:r>
        <w:t>.</w:t>
      </w:r>
    </w:p>
    <w:p w14:paraId="2DFCC81A" w14:textId="77777777" w:rsidR="003B0B82" w:rsidRDefault="003B0B82" w:rsidP="003B0B82">
      <w:pPr>
        <w:pStyle w:val="Sinespaciado"/>
      </w:pPr>
    </w:p>
    <w:p w14:paraId="55956350" w14:textId="77777777" w:rsidR="003B0B82" w:rsidRPr="003B0B82" w:rsidRDefault="003B0B82" w:rsidP="003B0B82">
      <w:pPr>
        <w:pStyle w:val="Sinespaciado"/>
        <w:rPr>
          <w:b/>
          <w:bCs/>
        </w:rPr>
      </w:pPr>
      <w:r w:rsidRPr="003B0B82">
        <w:rPr>
          <w:b/>
          <w:bCs/>
        </w:rPr>
        <w:t>Existirá una nueva hebra</w:t>
      </w:r>
      <w:r>
        <w:t>, denominada “</w:t>
      </w:r>
      <w:r w:rsidRPr="003B0B82">
        <w:rPr>
          <w:b/>
          <w:bCs/>
        </w:rPr>
        <w:t>revisora</w:t>
      </w:r>
      <w:r>
        <w:t xml:space="preserve">”, que </w:t>
      </w:r>
      <w:r w:rsidRPr="003B0B82">
        <w:rPr>
          <w:b/>
          <w:bCs/>
        </w:rPr>
        <w:t>accederá periódicamente a la misma estructura de datos, al igual que lectores y escritores, usando operaciones similares para el acceso a dicha estructura, llamadas “</w:t>
      </w:r>
      <w:proofErr w:type="spellStart"/>
      <w:r w:rsidRPr="003B0B82">
        <w:rPr>
          <w:b/>
          <w:bCs/>
        </w:rPr>
        <w:t>ini_revison</w:t>
      </w:r>
      <w:proofErr w:type="spellEnd"/>
      <w:r w:rsidRPr="003B0B82">
        <w:rPr>
          <w:b/>
          <w:bCs/>
        </w:rPr>
        <w:t>” y “</w:t>
      </w:r>
      <w:proofErr w:type="spellStart"/>
      <w:r w:rsidRPr="003B0B82">
        <w:rPr>
          <w:b/>
          <w:bCs/>
        </w:rPr>
        <w:t>fin_revision</w:t>
      </w:r>
      <w:proofErr w:type="spellEnd"/>
      <w:r w:rsidRPr="003B0B82">
        <w:rPr>
          <w:b/>
          <w:bCs/>
        </w:rPr>
        <w:t>”.</w:t>
      </w:r>
    </w:p>
    <w:p w14:paraId="5F0FD40B" w14:textId="77777777" w:rsidR="003B0B82" w:rsidRDefault="003B0B82" w:rsidP="003B0B82">
      <w:pPr>
        <w:pStyle w:val="Sinespaciado"/>
      </w:pPr>
    </w:p>
    <w:p w14:paraId="7D469DFB" w14:textId="77777777" w:rsidR="003B0B82" w:rsidRDefault="003B0B82" w:rsidP="003B0B82">
      <w:pPr>
        <w:pStyle w:val="Sinespaciado"/>
      </w:pPr>
      <w:r>
        <w:t xml:space="preserve">La </w:t>
      </w:r>
      <w:r w:rsidRPr="003B0B82">
        <w:rPr>
          <w:b/>
          <w:bCs/>
        </w:rPr>
        <w:t>hebra revisora solo podrá acceder a la estructura cuando ya haya un escritor escribiendo en la estructura</w:t>
      </w:r>
      <w:r>
        <w:t xml:space="preserve">. Por lo tanto, en esta versión, </w:t>
      </w:r>
      <w:r w:rsidRPr="003B0B82">
        <w:rPr>
          <w:b/>
          <w:bCs/>
        </w:rPr>
        <w:t>un escritor no tiene acceso exclusivo a la estructura</w:t>
      </w:r>
      <w:r>
        <w:t xml:space="preserve">, ya que </w:t>
      </w:r>
      <w:r w:rsidRPr="003B0B82">
        <w:rPr>
          <w:b/>
          <w:bCs/>
        </w:rPr>
        <w:t>la revisora podría estar accediendo a la estructura concurrentemente con dicho escritor</w:t>
      </w:r>
      <w:r>
        <w:t>.</w:t>
      </w:r>
    </w:p>
    <w:p w14:paraId="1927AD48" w14:textId="77777777" w:rsidR="003B0B82" w:rsidRDefault="003B0B82" w:rsidP="003B0B82">
      <w:pPr>
        <w:pStyle w:val="Sinespaciado"/>
      </w:pPr>
    </w:p>
    <w:p w14:paraId="222F69D1" w14:textId="77777777" w:rsidR="003B0B82" w:rsidRDefault="003B0B82" w:rsidP="003B0B82">
      <w:pPr>
        <w:pStyle w:val="Sinespaciado"/>
      </w:pPr>
      <w:r>
        <w:t xml:space="preserve">La </w:t>
      </w:r>
      <w:r w:rsidRPr="003B0B82">
        <w:rPr>
          <w:b/>
          <w:bCs/>
        </w:rPr>
        <w:t>hebra revisora no podrá salir de su proceso de revisión mientras un escritor permanezca dentro</w:t>
      </w:r>
      <w:r>
        <w:t xml:space="preserve">. Por tanto, </w:t>
      </w:r>
      <w:r w:rsidRPr="003B0B82">
        <w:rPr>
          <w:b/>
          <w:bCs/>
        </w:rPr>
        <w:t>si la hebra revisora quiere salir y un escritor aún no ha salido, la revisora deberá esperar a que esté saliendo o haya salido dicho escritor</w:t>
      </w:r>
      <w:r>
        <w:t xml:space="preserve">. </w:t>
      </w:r>
    </w:p>
    <w:p w14:paraId="0FFB356B" w14:textId="77777777" w:rsidR="003B0B82" w:rsidRDefault="003B0B82" w:rsidP="003B0B82">
      <w:pPr>
        <w:pStyle w:val="Sinespaciado"/>
      </w:pPr>
    </w:p>
    <w:p w14:paraId="2BDD443F" w14:textId="07B7A274" w:rsidR="003B0B82" w:rsidRDefault="003B0B82" w:rsidP="003B0B82">
      <w:pPr>
        <w:pStyle w:val="Sinespaciado"/>
      </w:pPr>
      <w:r>
        <w:t xml:space="preserve">Un </w:t>
      </w:r>
      <w:r w:rsidRPr="003B0B82">
        <w:rPr>
          <w:b/>
          <w:bCs/>
        </w:rPr>
        <w:t>lector</w:t>
      </w:r>
      <w:r>
        <w:t xml:space="preserve"> </w:t>
      </w:r>
      <w:r w:rsidRPr="003B0B82">
        <w:rPr>
          <w:b/>
          <w:bCs/>
        </w:rPr>
        <w:t>podrá</w:t>
      </w:r>
      <w:r>
        <w:t xml:space="preserve"> </w:t>
      </w:r>
      <w:r w:rsidRPr="003B0B82">
        <w:rPr>
          <w:b/>
          <w:bCs/>
        </w:rPr>
        <w:t>acceder</w:t>
      </w:r>
      <w:r>
        <w:t xml:space="preserve"> a la </w:t>
      </w:r>
      <w:r w:rsidRPr="003B0B82">
        <w:rPr>
          <w:b/>
          <w:bCs/>
        </w:rPr>
        <w:t>estructura</w:t>
      </w:r>
      <w:r>
        <w:t xml:space="preserve">, </w:t>
      </w:r>
      <w:r w:rsidRPr="003B0B82">
        <w:rPr>
          <w:b/>
          <w:bCs/>
        </w:rPr>
        <w:t>aunque la hebra revisora aún no haya salido de la estructura</w:t>
      </w:r>
      <w:r>
        <w:t>.</w:t>
      </w:r>
    </w:p>
    <w:sectPr w:rsidR="003B0B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35707" w14:textId="77777777" w:rsidR="004523A1" w:rsidRDefault="004523A1" w:rsidP="003B0B82">
      <w:pPr>
        <w:spacing w:after="0" w:line="240" w:lineRule="auto"/>
      </w:pPr>
      <w:r>
        <w:separator/>
      </w:r>
    </w:p>
  </w:endnote>
  <w:endnote w:type="continuationSeparator" w:id="0">
    <w:p w14:paraId="3F1C17DD" w14:textId="77777777" w:rsidR="004523A1" w:rsidRDefault="004523A1" w:rsidP="003B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D58DD" w14:textId="77777777" w:rsidR="00D647DC" w:rsidRDefault="00D647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5E518" w14:textId="6B699CD3" w:rsidR="00D647DC" w:rsidRPr="00D647DC" w:rsidRDefault="00D647DC">
    <w:pPr>
      <w:pStyle w:val="Piedepgina"/>
      <w:rPr>
        <w:sz w:val="18"/>
        <w:szCs w:val="18"/>
      </w:rPr>
    </w:pPr>
    <w:r w:rsidRPr="00D647DC">
      <w:rPr>
        <w:sz w:val="18"/>
        <w:szCs w:val="18"/>
      </w:rPr>
      <w:t>pr0gramming_312823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FABD9" w14:textId="77777777" w:rsidR="00D647DC" w:rsidRDefault="00D64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F69A4" w14:textId="77777777" w:rsidR="004523A1" w:rsidRDefault="004523A1" w:rsidP="003B0B82">
      <w:pPr>
        <w:spacing w:after="0" w:line="240" w:lineRule="auto"/>
      </w:pPr>
      <w:r>
        <w:separator/>
      </w:r>
    </w:p>
  </w:footnote>
  <w:footnote w:type="continuationSeparator" w:id="0">
    <w:p w14:paraId="42D54532" w14:textId="77777777" w:rsidR="004523A1" w:rsidRDefault="004523A1" w:rsidP="003B0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8544" w14:textId="77777777" w:rsidR="00D647DC" w:rsidRDefault="00D647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9C015" w14:textId="03F89F76" w:rsidR="003B0B82" w:rsidRDefault="003B0B82" w:rsidP="003B0B82">
    <w:pPr>
      <w:pStyle w:val="Ttulo"/>
      <w:jc w:val="center"/>
    </w:pPr>
    <w:r>
      <w:t xml:space="preserve">Examen SCD </w:t>
    </w:r>
    <w:r w:rsidR="00D647DC">
      <w:t>Temas 1 y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F46EB" w14:textId="77777777" w:rsidR="00D647DC" w:rsidRDefault="00D647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152"/>
    <w:multiLevelType w:val="hybridMultilevel"/>
    <w:tmpl w:val="64D25E7A"/>
    <w:lvl w:ilvl="0" w:tplc="E0384E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FA21E8"/>
    <w:multiLevelType w:val="hybridMultilevel"/>
    <w:tmpl w:val="B88AF8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82"/>
    <w:rsid w:val="003B0B82"/>
    <w:rsid w:val="004523A1"/>
    <w:rsid w:val="004D6772"/>
    <w:rsid w:val="00610AE3"/>
    <w:rsid w:val="00700A3C"/>
    <w:rsid w:val="0089229A"/>
    <w:rsid w:val="00D6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7B62"/>
  <w15:chartTrackingRefBased/>
  <w15:docId w15:val="{FB0DA78D-9C7D-4F58-950B-998AE01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B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B82"/>
  </w:style>
  <w:style w:type="paragraph" w:styleId="Piedepgina">
    <w:name w:val="footer"/>
    <w:basedOn w:val="Normal"/>
    <w:link w:val="PiedepginaCar"/>
    <w:uiPriority w:val="99"/>
    <w:unhideWhenUsed/>
    <w:rsid w:val="003B0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B82"/>
  </w:style>
  <w:style w:type="paragraph" w:styleId="Ttulo">
    <w:name w:val="Title"/>
    <w:basedOn w:val="Normal"/>
    <w:next w:val="Normal"/>
    <w:link w:val="TtuloCar"/>
    <w:uiPriority w:val="10"/>
    <w:qFormat/>
    <w:rsid w:val="003B0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B0B82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Jose Rubia Lopez</dc:creator>
  <cp:keywords/>
  <dc:description/>
  <cp:lastModifiedBy>Victor Jose Rubia Lopez</cp:lastModifiedBy>
  <cp:revision>3</cp:revision>
  <cp:lastPrinted>2020-11-20T15:54:00Z</cp:lastPrinted>
  <dcterms:created xsi:type="dcterms:W3CDTF">2020-11-19T10:00:00Z</dcterms:created>
  <dcterms:modified xsi:type="dcterms:W3CDTF">2020-11-20T15:56:00Z</dcterms:modified>
</cp:coreProperties>
</file>