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Informe de seguimiento. Prácticas Dirección y Gestión de Proyectos.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equipo: Asociación de Parchís</w:t>
        <w:tab/>
        <w:tab/>
        <w:tab/>
        <w:tab/>
        <w:tab/>
        <w:tab/>
        <w:tab/>
        <w:tab/>
        <w:t xml:space="preserve">Tutora de prácticas: María Belén Prados Suárez</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Gestores de la iteración: </w:t>
      </w:r>
      <w:r w:rsidDel="00000000" w:rsidR="00000000" w:rsidRPr="00000000">
        <w:rPr>
          <w:rFonts w:ascii="Arial" w:cs="Arial" w:eastAsia="Arial" w:hAnsi="Arial"/>
          <w:color w:val="333333"/>
          <w:sz w:val="21"/>
          <w:szCs w:val="21"/>
          <w:highlight w:val="white"/>
          <w:rtl w:val="0"/>
        </w:rPr>
        <w:t xml:space="preserve">Víctor José Rubia López y Alejandro Sánchez Hens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Seguimiento de actividades planificadas en la iteración. Gestión temporal, del alcance y de recursos</w:t>
      </w:r>
    </w:p>
    <w:tbl>
      <w:tblPr>
        <w:tblStyle w:val="Table1"/>
        <w:tblW w:w="14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1530"/>
        <w:gridCol w:w="2385"/>
        <w:gridCol w:w="2490"/>
        <w:gridCol w:w="2070"/>
        <w:gridCol w:w="1950"/>
        <w:tblGridChange w:id="0">
          <w:tblGrid>
            <w:gridCol w:w="3795"/>
            <w:gridCol w:w="1530"/>
            <w:gridCol w:w="2385"/>
            <w:gridCol w:w="2490"/>
            <w:gridCol w:w="2070"/>
            <w:gridCol w:w="19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planificada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planificados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dedicados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si coinciden con los planificados)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planificado (cada persona con sus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dedicado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persona con sus horas)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Planificación Iteración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Victor Jose Rubia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 horas</w:t>
            </w: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Desarrollo Docker para BD y Servidor de archivos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line="240" w:lineRule="auto"/>
              <w:rPr/>
            </w:pPr>
            <w:r w:rsidDel="00000000" w:rsidR="00000000" w:rsidRPr="00000000">
              <w:rPr>
                <w:rtl w:val="0"/>
              </w:rPr>
              <w:t xml:space="preserve">Victor Jose Rubia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Victor Jose Rubia, Angel Solano, Amanda Moyano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Victor José (4 horas),  Ángel Solano (1 hora), Amanda Moyano (1 hora)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Victor José (5.5 horas),  Ángel Solano (1 hora), Amanda Moyano (1 hora)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manual de coordinación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Jesus Navarro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calidad bocetos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 Solano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 hora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accesibilidad (x9)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 Soria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3.5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accesibilidad Bocetos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 Soria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cualidades técnicas del servidor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 Soria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30 minutos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17 minutos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Realización de bocetos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Alejandro Sánchez Hens,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Raúl Soria y Jesús Navarro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line="240" w:lineRule="auto"/>
              <w:rPr/>
            </w:pPr>
            <w:r w:rsidDel="00000000" w:rsidR="00000000" w:rsidRPr="00000000">
              <w:rPr>
                <w:rtl w:val="0"/>
              </w:rPr>
              <w:t xml:space="preserve">Alejandro Sánchez Hens,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Raúl Soria y Jesús Navarro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Sánchez Hens (5 horas),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(5 horas), Raúl Soria (4 horas), Jesús Navarro (6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Alejandro Sánchez Hens (4 horas), Alejandro Ruiz (4 horas),Raúl Soria (3.5 horas), Jesús Navarro (5.8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Modelo Controlador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 Rubia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Unidad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Componentes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Jesus Navarro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 Integración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Sanchez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diagrama de 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Sanchez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Sánchez Hens (3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Sánchez Hens (6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Diagrama Clases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seguimiento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Amanda Moyano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(2 horas), Amanda Moyano (2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(4 horas), Amanda Moyano (35 minutos)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Maquetación Documentación Cliente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Sánchez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calidad Bocetos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 Solano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Alejandro Sanchez, Raul Soria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(3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Ruiz(3 horas), Raúl Soria (2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cualidades Técnicas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 Soria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Reuniones (x5)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(2 horas x5)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(2 horas x5)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Homepage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 Rubia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Sesión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 Rubia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Notificaciones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Tareas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Inventario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Pedidos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Comida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Perfil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hora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hora</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Mensajes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Jesus Navarro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B. Usuarios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horas</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Incidencias: Si  han surgido problemas durante el desarrollo del proyecto, completa la siguiente tabla:</w:t>
      </w:r>
    </w:p>
    <w:tbl>
      <w:tblPr>
        <w:tblStyle w:val="Table2"/>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3544"/>
        <w:gridCol w:w="2022"/>
        <w:gridCol w:w="3506"/>
        <w:gridCol w:w="1276"/>
        <w:tblGridChange w:id="0">
          <w:tblGrid>
            <w:gridCol w:w="3794"/>
            <w:gridCol w:w="3544"/>
            <w:gridCol w:w="2022"/>
            <w:gridCol w:w="3506"/>
            <w:gridCol w:w="12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qué área de gestión ha afectado (tiempo, alcance, recursos, calidad, comunicación,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que las ha identificado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solución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Entrega de bocetos tardía.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Desarrollo de bocetos.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Ángel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Hemos priorizado el desarrollo de bocetos frente al resto de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9/11/2021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Confusión con el diseño de las vistas.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Desarrollo de vistas.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Amanda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gestor de accesibilidad realizó una guía de estilos con los espacios entre elementos, la tipografía y una paleta de colores.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11/11/2021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Realización tardía de la base de datos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Revisión del diagrama de 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Alejandro Sánchez Hens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Volvimos a planificar y a hacer el diagrama de E-R cambiando algo de la estructura original y seguidamente volcamos dicho diagrama en la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16/11/2021</w:t>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¿Se han realizado cambios sobre lo planificado?  Si es así, completa la siguiente tabla. Se incluyen solo los cambios solicitados y aprobados.</w:t>
      </w:r>
    </w:p>
    <w:tbl>
      <w:tblPr>
        <w:tblStyle w:val="Table3"/>
        <w:tblW w:w="14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5"/>
        <w:gridCol w:w="4650"/>
        <w:gridCol w:w="4677"/>
        <w:tblGridChange w:id="0">
          <w:tblGrid>
            <w:gridCol w:w="4815"/>
            <w:gridCol w:w="4650"/>
            <w:gridCol w:w="46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 realizado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del cambio (a qué afecta: cronograma, costes, alcance, riesgos, calidad, recursos,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implementación de dart pasa a la tercera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Falta de tiempo debido a que los bocetos han llevado más tiempo del 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cambio afecta a la realización de la tercera iteración en la que habrá una mayor carga de trabajo y menor tiempo para pruebas.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implementación de las vistas pasa a la tercera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Falta de tiempo debido a que los bocetos han llevado más tiempo del esperado.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cambio afecta a la realización de la tercera iteración en la que habrá una mayor carga de trabajo y menor tiempo para pruebas.</w:t>
            </w: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 obtenidos en esta iteración</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Manual de coordinación.</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Informe de seguimiento.</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Diagramas de Gantt</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Documento de planificación de la usabilidad y accesibilidad.</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 de base de datos (Entidad-Relación).</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 de clases.</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Registro de horas dedicadas por cada miembro del proyecto.</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Acta de reuniones.</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Documentación para los clientes.</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Diseño de bocetos</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Guías de estilo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la comunicación.</w:t>
      </w:r>
    </w:p>
    <w:tbl>
      <w:tblPr>
        <w:tblStyle w:val="Table4"/>
        <w:tblW w:w="141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10064"/>
        <w:tblGridChange w:id="0">
          <w:tblGrid>
            <w:gridCol w:w="4080"/>
            <w:gridCol w:w="100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profesor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Correo electrónico y entrevistas en clase.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el equipo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Grupo de telegram, workspace en Slack y videollamadas por meet.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el gestor del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Grupos de telegram, workspace en Slack y videollamadas por meet.</w:t>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41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Mecanismos seguidos para la gestión de la calidad. Concretar tipos de actividades, pruebas, revisiones o reuniones establecidas con este propósito.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uno de los documentos realizados pasaba por el gestor de calidad y accesibilidad para confirmar el buen estado del mismo. También se realizaban reuniones para la planificación y repartición del trabajo para hacer más dinámico el desarrollo del proyecto. Además, al final de cada iteración, el gestor de calidad realiza una revisión de calidad y usabilidad de todos los documentos a entregar en dicha iteración.</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algún riesgo en el proyecto que pueda condicionar su realización?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la interfaz gráfica de la aplicación se cambia o se desea rediseñar más adelante, se tendrá que rehacer el Diagrama de Entidad-Relación.</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y técnicas usadas por los gestores del proyecto para gestionar el proyecto en esta iteración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Para esta iteración se han utilizado técnicas parecidas al modelo de descomposición de trabajos (EDT), para dividirlos y repartirlos entre los miembros del proyecto. También se han realizado una especie de entrevistas semanales para realizar un seguimiento de lo que hace cada miembro del equipo y planificaciones a corto plazo para seguir asignando trabajo.</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y técnicas usadas por los miembros del proyecto en esta iteración para desempeñar su trabajo</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miembros una vez que tenían asignado su trabajo, tenían un tiempo asignado para realizar el mismo. Además se han utilizado técnicas de trabajo basadas en kanban, utilizando la plataforma de Jira, mediante la cual cada miembro podía gestionar su parte de trabajo.</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 seguido la metodología de trabajo prevista/ciclo de vida de la ingeniería del software? Justifica en caso negativo.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estamos utilizando el modelo de cascada por iteración.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Completa la siguiente tabla para auto-evaluar de forma general el trabajo realizado, la forma de realizarlo y los resultados obtenidos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Crítico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(qué cosas no hemos hecho bien como equipo o gestores y de las que debemos aprender)</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Algunas partes del equipo han tenido problemas con la realización de las vistas, por falta de coordinación entre todos.</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Hemos tenido problemas a la hora de realizar el diagrama de E-R, ya que no conseguíamos plasmar al 100% las distintas relaciones que debía haber en la base de datos.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Aplaudo (qué cosas hemos hecho bien como equipo o gestores y porqué)</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La realización de los Bocetos se han realizado dentro del tiempo establecido, obteniendo buenos resultados.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La replanificación y la reorganización de los distintos recursos asociados a una tarea, que han permitido que dicha tarea se pudiera realizar a tiempo.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Propongo (para siguientes iteraciones o proyectos)</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Realizar una repartición del trabajo más específica y pronta.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Sugerencias para los profesores de prácticas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firstLine="0"/>
        <w:jc w:val="left"/>
        <w:rPr/>
      </w:pPr>
      <w:r w:rsidDel="00000000" w:rsidR="00000000" w:rsidRPr="00000000">
        <w:rPr>
          <w:rtl w:val="0"/>
        </w:rPr>
      </w:r>
    </w:p>
    <w:sectPr>
      <w:pgSz w:h="11906" w:w="16838" w:orient="landscape"/>
      <w:pgMar w:bottom="1706" w:top="1035"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1" w:firstLine="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1" w:firstLine="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