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Informe de seguimiento. Prácticas Dirección y Gestión de Proyectos.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equipo: Asociación de Parchís</w:t>
        <w:tab/>
        <w:tab/>
        <w:tab/>
        <w:tab/>
        <w:tab/>
        <w:tab/>
        <w:tab/>
        <w:tab/>
        <w:t xml:space="preserve">Tutora de prácticas: María Belén Prados Suárez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Iteración: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Gestores de la iteración: </w:t>
      </w:r>
      <w:r w:rsidDel="00000000" w:rsidR="00000000" w:rsidRPr="00000000">
        <w:rPr>
          <w:rFonts w:ascii="Arial" w:cs="Arial" w:eastAsia="Arial" w:hAnsi="Arial"/>
          <w:color w:val="333333"/>
          <w:sz w:val="21"/>
          <w:szCs w:val="21"/>
          <w:highlight w:val="white"/>
          <w:rtl w:val="0"/>
        </w:rPr>
        <w:t xml:space="preserve">Víctor José Rubia López y Alejandro Sánchez Hens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de actividades planificadas en la iteración. Gestión temporal, del alcance y de recursos</w:t>
      </w:r>
    </w:p>
    <w:tbl>
      <w:tblPr>
        <w:tblStyle w:val="Table1"/>
        <w:tblW w:w="14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1530"/>
        <w:gridCol w:w="2400"/>
        <w:gridCol w:w="2505"/>
        <w:gridCol w:w="2085"/>
        <w:gridCol w:w="1965"/>
        <w:tblGridChange w:id="0">
          <w:tblGrid>
            <w:gridCol w:w="3795"/>
            <w:gridCol w:w="1530"/>
            <w:gridCol w:w="2400"/>
            <w:gridCol w:w="2505"/>
            <w:gridCol w:w="2085"/>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planificada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dedicados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si coinciden con los planificados)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planificado (cada persona con sus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dedicado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persona con sus horas)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Planificación Iteración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Victor Jose Rubia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 horas</w:t>
            </w: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Desarrollo Docker para BD y Servidor de archivos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0" w:line="240" w:lineRule="auto"/>
              <w:rPr/>
            </w:pPr>
            <w:r w:rsidDel="00000000" w:rsidR="00000000" w:rsidRPr="00000000">
              <w:rPr>
                <w:rtl w:val="0"/>
              </w:rPr>
              <w:t xml:space="preserve">Reuniones (x5)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22</w:t>
            </w:r>
            <w:r w:rsidDel="00000000" w:rsidR="00000000" w:rsidRPr="00000000">
              <w:rPr>
                <w:rtl w:val="0"/>
              </w:rPr>
            </w:r>
          </w:p>
        </w:tc>
      </w:tr>
      <w:tr>
        <w:trPr>
          <w:cantSplit w:val="0"/>
          <w:trHeight w:val="305.3571428571428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line="240" w:lineRule="auto"/>
              <w:rPr/>
            </w:pPr>
            <w:r w:rsidDel="00000000" w:rsidR="00000000" w:rsidRPr="00000000">
              <w:rPr>
                <w:rtl w:val="0"/>
              </w:rPr>
              <w:t xml:space="preserve">Implementación B. Homepage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line="240" w:lineRule="auto"/>
              <w:rPr/>
            </w:pPr>
            <w:r w:rsidDel="00000000" w:rsidR="00000000" w:rsidRPr="00000000">
              <w:rPr>
                <w:rtl w:val="0"/>
              </w:rPr>
              <w:t xml:space="preserve">Implementación B. Sesión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after="0" w:line="240" w:lineRule="auto"/>
              <w:rPr/>
            </w:pPr>
            <w:r w:rsidDel="00000000" w:rsidR="00000000" w:rsidRPr="00000000">
              <w:rPr>
                <w:rtl w:val="0"/>
              </w:rPr>
              <w:t xml:space="preserve">Implementación B. Notificaciones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after="0" w:line="240" w:lineRule="auto"/>
              <w:rPr/>
            </w:pPr>
            <w:r w:rsidDel="00000000" w:rsidR="00000000" w:rsidRPr="00000000">
              <w:rPr>
                <w:rtl w:val="0"/>
              </w:rPr>
              <w:t xml:space="preserve">Implementación B. Tareas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 Romero, Victor Jose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line="240" w:lineRule="auto"/>
              <w:rPr/>
            </w:pPr>
            <w:r w:rsidDel="00000000" w:rsidR="00000000" w:rsidRPr="00000000">
              <w:rPr>
                <w:rtl w:val="0"/>
              </w:rPr>
              <w:t xml:space="preserve">Amanda (47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 (47 horas)</w:t>
            </w: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240" w:lineRule="auto"/>
              <w:rPr/>
            </w:pPr>
            <w:r w:rsidDel="00000000" w:rsidR="00000000" w:rsidRPr="00000000">
              <w:rPr>
                <w:rtl w:val="0"/>
              </w:rPr>
              <w:t xml:space="preserve">Implementación B. Inventario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Moyano Romero, Victor Jose Rubia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rPr/>
            </w:pPr>
            <w:r w:rsidDel="00000000" w:rsidR="00000000" w:rsidRPr="00000000">
              <w:rPr>
                <w:rtl w:val="0"/>
              </w:rPr>
              <w:t xml:space="preserve">Amanda (2,5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Amanda (2,5 horas)</w:t>
            </w: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rPr/>
            </w:pPr>
            <w:r w:rsidDel="00000000" w:rsidR="00000000" w:rsidRPr="00000000">
              <w:rPr>
                <w:rtl w:val="0"/>
              </w:rPr>
              <w:t xml:space="preserve">Implementación B. Pedidos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Implementación B. Comida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Ruiz Rodriguez, Raul Soria, Amanda Moyano Romero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Alex (9,5 horas),</w:t>
            </w:r>
          </w:p>
          <w:p w:rsidR="00000000" w:rsidDel="00000000" w:rsidP="00000000" w:rsidRDefault="00000000" w:rsidRPr="00000000" w14:paraId="0000004A">
            <w:pPr>
              <w:spacing w:after="0" w:line="240" w:lineRule="auto"/>
              <w:rPr/>
            </w:pPr>
            <w:r w:rsidDel="00000000" w:rsidR="00000000" w:rsidRPr="00000000">
              <w:rPr>
                <w:rtl w:val="0"/>
              </w:rPr>
              <w:t xml:space="preserve">Raul (9 horas),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(2,5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(9,5 horas),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Raul (9 horas),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Amanda (2,5 horas)</w:t>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Implementación B. Perfil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rPr/>
            </w:pPr>
            <w:r w:rsidDel="00000000" w:rsidR="00000000" w:rsidRPr="00000000">
              <w:rPr>
                <w:rtl w:val="0"/>
              </w:rPr>
              <w:t xml:space="preserve">Implementación B. Mensajes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 Hens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horas</w:t>
            </w:r>
          </w:p>
        </w:tc>
      </w:tr>
      <w:tr>
        <w:trPr>
          <w:cantSplit w:val="0"/>
          <w:trHeight w:val="274.82142857142856"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pPr>
            <w:r w:rsidDel="00000000" w:rsidR="00000000" w:rsidRPr="00000000">
              <w:rPr>
                <w:rtl w:val="0"/>
              </w:rPr>
              <w:t xml:space="preserve">Implementación B. Usuarios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Maquetacion Documentacion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Sánchez Hens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horas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horas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Incidencias: Si  han surgido problemas durante el desarrollo del proyecto, completa la siguiente tabla:</w:t>
      </w:r>
    </w:p>
    <w:tbl>
      <w:tblPr>
        <w:tblStyle w:val="Table2"/>
        <w:tblW w:w="141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3544"/>
        <w:gridCol w:w="2022"/>
        <w:gridCol w:w="3506"/>
        <w:gridCol w:w="1276"/>
        <w:tblGridChange w:id="0">
          <w:tblGrid>
            <w:gridCol w:w="3794"/>
            <w:gridCol w:w="3544"/>
            <w:gridCol w:w="2022"/>
            <w:gridCol w:w="3506"/>
            <w:gridCol w:w="12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qué área de gestión ha afectado (tiempo, alcance, recursos, calidad, comunicación,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 que las ha identificado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solución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¿Se han realizado cambios sobre lo planificado?  Si es así, completa la siguiente tabla. Se incluyen solo los cambios solicitados y aprobados.</w:t>
      </w:r>
    </w:p>
    <w:tbl>
      <w:tblPr>
        <w:tblStyle w:val="Table3"/>
        <w:tblW w:w="14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5"/>
        <w:gridCol w:w="4650"/>
        <w:gridCol w:w="4677"/>
        <w:tblGridChange w:id="0">
          <w:tblGrid>
            <w:gridCol w:w="4815"/>
            <w:gridCol w:w="4650"/>
            <w:gridCol w:w="46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 realizado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del cambio (a qué afecta: cronograma, costes, alcance, riesgos, calidad, recursos,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Reorganización de las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Falta de tiempo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cambio afecta a la realización de la implementación de las vistas en Android Studio y su enlace con la base de datos.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obtenidos en esta iteración</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Presupuesto</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Navegación</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Corrección Calidad Vistas</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Ideas tareas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Usuarios</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Informe de seguimiento</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Pruebas de la aplicación</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Guía para la correcta programación</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Documentación Diseño Prototipos con FlutterFlow</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Supervisar Vistas</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Documento Controlador</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Bocetos para implementar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la comunicación.</w:t>
      </w:r>
    </w:p>
    <w:tbl>
      <w:tblPr>
        <w:tblStyle w:val="Table4"/>
        <w:tblW w:w="141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10064"/>
        <w:tblGridChange w:id="0">
          <w:tblGrid>
            <w:gridCol w:w="4080"/>
            <w:gridCol w:w="100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profesor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Correo electrónico y entrevistas en clase.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equipo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 de telegram, workspace en Slack y videollamadas por meet.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utilizados para comunicación con el gestor del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Grupos de telegram, workspace en Slack y videollamadas por meet.</w:t>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41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Mecanismos seguidos para la gestión de la calidad. Concretar tipos de actividades, pruebas, revisiones o reuniones establecidas con este propósito.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uno de los documentos realizados pasaba por el gestor de calidad y accesibilidad para confirmar el buen estado del mismo. También se realizaban reuniones para la planificación y repartición del trabajo para hacer más dinámico el desarrollo del proyecto. Además, al final de cada iteración, el gestor de calidad realiza una revisión de calidad y usabilidad de todos los documentos a entregar en dicha iteración.</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algún riesgo en el proyecto que pueda condicionar su realización?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la interfaz gráfica de la aplicación se cambia o se desea rediseñar más adelante, se tendrá que rehacer el Diagrama de Entidad-Relación.</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gestores del proyecto para gestionar el proyecto en esta iteración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Para esta iteración se han utilizado técnicas parecidas al modelo de descomposición de trabajos (EDT), para dividirlos y repartirlos entre los miembros del proyecto. También se han realizado una especie de entrevistas semanales para realizar un seguimiento de lo que hace cada miembro del equipo y planificaciones a corto plazo para seguir asignando trabajo.</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Habilidades y técnicas usadas por los miembros del proyecto en esta iteración para desempeñar su trabajo</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miembros una vez que tenían asignado su trabajo, tenían un tiempo asignado para realizar el mismo. Además se han utilizado técnicas de trabajo basadas en kanban, utilizando la plataforma de Jira, mediante la cual cada miembro podía gestionar su parte de trabajo.</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ha seguido la metodología de trabajo prevista/ciclo de vida de la ingeniería del software? Justifica en caso negativo.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estamos utilizando el modelo de cascada por iteración.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Completa la siguiente tabla para auto-evaluar de forma general el trabajo realizado, la forma de realizarlo y los resultados obtenidos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Crítico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(qué cosas no hemos hecho bien como equipo o gestores y de las que debemos aprender)</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Algunas partes del equipo han tenido problemas con la realización de la implementación de las vistas.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Aplaudo (qué cosas hemos hecho bien como equipo o gestores y porqué)</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El resultado final del traspaso de las vistas de FlutterFlow a Android Studio ha sido exitoso.</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La replanificación y la reorganización de los distintos recursos asociados a una tarea, que han permitido que dicha tarea se pudiera realizar a tiempo.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Propongo (para siguientes iteraciones o proyectos)</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Realizar una repartición del trabajo más específica y pronta.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Sugerencias para los profesores de prácticas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firstLine="0"/>
        <w:jc w:val="left"/>
        <w:rPr/>
      </w:pPr>
      <w:r w:rsidDel="00000000" w:rsidR="00000000" w:rsidRPr="00000000">
        <w:rPr>
          <w:rtl w:val="0"/>
        </w:rPr>
      </w:r>
    </w:p>
    <w:sectPr>
      <w:pgSz w:h="11906" w:w="16838" w:orient="landscape"/>
      <w:pgMar w:bottom="1706" w:top="1035"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1" w:firstLine="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1" w:firstLine="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