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Rapport d’Eco-conception : Le Parlon Gourmand</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rPr>
          <w:i w:val="1"/>
          <w:sz w:val="28"/>
          <w:szCs w:val="28"/>
        </w:rPr>
      </w:pPr>
      <w:r w:rsidDel="00000000" w:rsidR="00000000" w:rsidRPr="00000000">
        <w:rPr>
          <w:i w:val="1"/>
          <w:sz w:val="28"/>
          <w:szCs w:val="28"/>
          <w:rtl w:val="0"/>
        </w:rPr>
        <w:t xml:space="preserve">Démarche pour Atteindre l'Objectif d'un Service Numérique Écoconçu :</w:t>
      </w:r>
    </w:p>
    <w:p w:rsidR="00000000" w:rsidDel="00000000" w:rsidP="00000000" w:rsidRDefault="00000000" w:rsidRPr="00000000" w14:paraId="00000004">
      <w:pPr>
        <w:rPr>
          <w:i w:val="1"/>
          <w:sz w:val="26"/>
          <w:szCs w:val="26"/>
        </w:rPr>
      </w:pPr>
      <w:r w:rsidDel="00000000" w:rsidR="00000000" w:rsidRPr="00000000">
        <w:rPr>
          <w:rtl w:val="0"/>
        </w:rPr>
      </w:r>
    </w:p>
    <w:p w:rsidR="00000000" w:rsidDel="00000000" w:rsidP="00000000" w:rsidRDefault="00000000" w:rsidRPr="00000000" w14:paraId="00000005">
      <w:pPr>
        <w:rPr>
          <w:sz w:val="28"/>
          <w:szCs w:val="28"/>
          <w:u w:val="single"/>
        </w:rPr>
      </w:pPr>
      <w:r w:rsidDel="00000000" w:rsidR="00000000" w:rsidRPr="00000000">
        <w:rPr>
          <w:sz w:val="28"/>
          <w:szCs w:val="28"/>
          <w:u w:val="single"/>
          <w:rtl w:val="0"/>
        </w:rPr>
        <w:t xml:space="preserve">Élimination des Fonctionnalités Non Essentielles :</w:t>
      </w:r>
    </w:p>
    <w:p w:rsidR="00000000" w:rsidDel="00000000" w:rsidP="00000000" w:rsidRDefault="00000000" w:rsidRPr="00000000" w14:paraId="00000006">
      <w:pPr>
        <w:rPr>
          <w:sz w:val="24"/>
          <w:szCs w:val="24"/>
        </w:rPr>
      </w:pPr>
      <w:r w:rsidDel="00000000" w:rsidR="00000000" w:rsidRPr="00000000">
        <w:rPr>
          <w:sz w:val="24"/>
          <w:szCs w:val="24"/>
          <w:rtl w:val="0"/>
        </w:rPr>
        <w:t xml:space="preserve">Nous avons commencé notre démarche d'écoconception en identifiant et en éliminant les fonctionnalités non essentielles de notre service numérique. Cette approche a permis de réduire la complexité du code et de minimiser les ressources nécessaires pour le faire fonctionner, comme nous l'avons observé dans vos fichiers HTML et CSS.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8"/>
          <w:szCs w:val="28"/>
          <w:u w:val="single"/>
        </w:rPr>
      </w:pPr>
      <w:r w:rsidDel="00000000" w:rsidR="00000000" w:rsidRPr="00000000">
        <w:rPr>
          <w:sz w:val="28"/>
          <w:szCs w:val="28"/>
          <w:u w:val="single"/>
          <w:rtl w:val="0"/>
        </w:rPr>
        <w:t xml:space="preserve">Optimisation du Parcours Utilisateur :</w:t>
      </w:r>
    </w:p>
    <w:p w:rsidR="00000000" w:rsidDel="00000000" w:rsidP="00000000" w:rsidRDefault="00000000" w:rsidRPr="00000000" w14:paraId="00000009">
      <w:pPr>
        <w:rPr>
          <w:sz w:val="24"/>
          <w:szCs w:val="24"/>
        </w:rPr>
      </w:pPr>
      <w:r w:rsidDel="00000000" w:rsidR="00000000" w:rsidRPr="00000000">
        <w:rPr>
          <w:sz w:val="24"/>
          <w:szCs w:val="24"/>
          <w:rtl w:val="0"/>
        </w:rPr>
        <w:t xml:space="preserve">La conception de notre service numérique a été guidée par la simplicité et l'efficacité. Nous nous sommes efforcés de créer une expérience utilisateur fluide, conforme aux meilleures pratiques en matière d'ergonomie et de navigation. Cela a permis d'améliorer l'efficacité de notre service tout en réduisant sa consommation de ressources.</w:t>
      </w:r>
    </w:p>
    <w:p w:rsidR="00000000" w:rsidDel="00000000" w:rsidP="00000000" w:rsidRDefault="00000000" w:rsidRPr="00000000" w14:paraId="0000000A">
      <w:pPr>
        <w:rPr>
          <w:i w:val="1"/>
          <w:sz w:val="28"/>
          <w:szCs w:val="28"/>
        </w:rPr>
      </w:pPr>
      <w:r w:rsidDel="00000000" w:rsidR="00000000" w:rsidRPr="00000000">
        <w:rPr>
          <w:rtl w:val="0"/>
        </w:rPr>
      </w:r>
    </w:p>
    <w:p w:rsidR="00000000" w:rsidDel="00000000" w:rsidP="00000000" w:rsidRDefault="00000000" w:rsidRPr="00000000" w14:paraId="0000000B">
      <w:pPr>
        <w:rPr>
          <w:i w:val="1"/>
          <w:sz w:val="28"/>
          <w:szCs w:val="28"/>
        </w:rPr>
      </w:pPr>
      <w:r w:rsidDel="00000000" w:rsidR="00000000" w:rsidRPr="00000000">
        <w:rPr>
          <w:i w:val="1"/>
          <w:sz w:val="28"/>
          <w:szCs w:val="28"/>
          <w:rtl w:val="0"/>
        </w:rPr>
        <w:t xml:space="preserve">Justification des Choix Fonctionnels et Techniques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8"/>
          <w:szCs w:val="28"/>
          <w:u w:val="single"/>
        </w:rPr>
      </w:pPr>
      <w:r w:rsidDel="00000000" w:rsidR="00000000" w:rsidRPr="00000000">
        <w:rPr>
          <w:sz w:val="28"/>
          <w:szCs w:val="28"/>
          <w:u w:val="single"/>
          <w:rtl w:val="0"/>
        </w:rPr>
        <w:t xml:space="preserve">Choix des Technologies et Approches :</w:t>
      </w:r>
    </w:p>
    <w:p w:rsidR="00000000" w:rsidDel="00000000" w:rsidP="00000000" w:rsidRDefault="00000000" w:rsidRPr="00000000" w14:paraId="0000000E">
      <w:pPr>
        <w:rPr>
          <w:sz w:val="24"/>
          <w:szCs w:val="24"/>
        </w:rPr>
      </w:pPr>
      <w:r w:rsidDel="00000000" w:rsidR="00000000" w:rsidRPr="00000000">
        <w:rPr>
          <w:sz w:val="24"/>
          <w:szCs w:val="24"/>
          <w:rtl w:val="0"/>
        </w:rPr>
        <w:t xml:space="preserve">Nous avons fait des choix technologiques judicieux pour réduire l'impact environnemental de notre service. L'utilisation de techniques telles que le lazy loading, observée dans nos fichiers, a contribué à améliorer les performances et à réduire la consommation de données. Ces choix ont été essentiels pour atteindre notre objectif d'écoconception.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i w:val="1"/>
          <w:sz w:val="28"/>
          <w:szCs w:val="28"/>
        </w:rPr>
      </w:pPr>
      <w:r w:rsidDel="00000000" w:rsidR="00000000" w:rsidRPr="00000000">
        <w:rPr>
          <w:i w:val="1"/>
          <w:sz w:val="28"/>
          <w:szCs w:val="28"/>
          <w:rtl w:val="0"/>
        </w:rPr>
        <w:t xml:space="preserve">Outils et Référentiels Utilisés :</w:t>
      </w:r>
    </w:p>
    <w:p w:rsidR="00000000" w:rsidDel="00000000" w:rsidP="00000000" w:rsidRDefault="00000000" w:rsidRPr="00000000" w14:paraId="00000011">
      <w:pPr>
        <w:rPr>
          <w:sz w:val="28"/>
          <w:szCs w:val="28"/>
          <w:u w:val="single"/>
        </w:rPr>
      </w:pPr>
      <w:r w:rsidDel="00000000" w:rsidR="00000000" w:rsidRPr="00000000">
        <w:rPr>
          <w:rtl w:val="0"/>
        </w:rPr>
      </w:r>
    </w:p>
    <w:p w:rsidR="00000000" w:rsidDel="00000000" w:rsidP="00000000" w:rsidRDefault="00000000" w:rsidRPr="00000000" w14:paraId="00000012">
      <w:pPr>
        <w:rPr>
          <w:sz w:val="28"/>
          <w:szCs w:val="28"/>
          <w:u w:val="single"/>
        </w:rPr>
      </w:pPr>
      <w:r w:rsidDel="00000000" w:rsidR="00000000" w:rsidRPr="00000000">
        <w:rPr>
          <w:sz w:val="28"/>
          <w:szCs w:val="28"/>
          <w:u w:val="single"/>
          <w:rtl w:val="0"/>
        </w:rPr>
        <w:t xml:space="preserve">Frameworks et Langages :</w:t>
      </w:r>
    </w:p>
    <w:p w:rsidR="00000000" w:rsidDel="00000000" w:rsidP="00000000" w:rsidRDefault="00000000" w:rsidRPr="00000000" w14:paraId="00000013">
      <w:pPr>
        <w:rPr>
          <w:sz w:val="24"/>
          <w:szCs w:val="24"/>
        </w:rPr>
      </w:pPr>
      <w:r w:rsidDel="00000000" w:rsidR="00000000" w:rsidRPr="00000000">
        <w:rPr>
          <w:sz w:val="24"/>
          <w:szCs w:val="24"/>
          <w:rtl w:val="0"/>
        </w:rPr>
        <w:t xml:space="preserve">Nous avons utilisé des langages standards tels que HTML/CSS et des frameworks réactifs tels que Bootstrap. Cette combinaison nous a permis de créer un design efficace et adaptatif, tout en maintenant une base de code cohérente et facilement maintenable.</w:t>
      </w:r>
    </w:p>
    <w:p w:rsidR="00000000" w:rsidDel="00000000" w:rsidP="00000000" w:rsidRDefault="00000000" w:rsidRPr="00000000" w14:paraId="00000014">
      <w:pPr>
        <w:rPr>
          <w:sz w:val="28"/>
          <w:szCs w:val="28"/>
          <w:u w:val="singl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i w:val="1"/>
          <w:sz w:val="28"/>
          <w:szCs w:val="28"/>
        </w:rPr>
      </w:pPr>
      <w:r w:rsidDel="00000000" w:rsidR="00000000" w:rsidRPr="00000000">
        <w:rPr>
          <w:i w:val="1"/>
          <w:sz w:val="28"/>
          <w:szCs w:val="28"/>
          <w:rtl w:val="0"/>
        </w:rPr>
        <w:t xml:space="preserve">Résultats Obtenus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Grâce à nos efforts en matière d'écoconception, nous avons obtenu les résultats suivants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8"/>
          <w:szCs w:val="28"/>
          <w:u w:val="single"/>
        </w:rPr>
      </w:pPr>
      <w:r w:rsidDel="00000000" w:rsidR="00000000" w:rsidRPr="00000000">
        <w:rPr>
          <w:sz w:val="28"/>
          <w:szCs w:val="28"/>
          <w:u w:val="single"/>
          <w:rtl w:val="0"/>
        </w:rPr>
        <w:t xml:space="preserve">Amélioration des Performances :</w:t>
      </w:r>
    </w:p>
    <w:p w:rsidR="00000000" w:rsidDel="00000000" w:rsidP="00000000" w:rsidRDefault="00000000" w:rsidRPr="00000000" w14:paraId="00000020">
      <w:pPr>
        <w:rPr>
          <w:sz w:val="24"/>
          <w:szCs w:val="24"/>
        </w:rPr>
      </w:pPr>
      <w:r w:rsidDel="00000000" w:rsidR="00000000" w:rsidRPr="00000000">
        <w:rPr>
          <w:sz w:val="24"/>
          <w:szCs w:val="24"/>
          <w:rtl w:val="0"/>
        </w:rPr>
        <w:t xml:space="preserve">Nous avons observé une nette diminution des temps de chargement de notre service numérique, ce qui a non seulement amélioré l'expérience utilisateur, mais a également réduit la consommation de ressources, contribuant ainsi à notre objectif d'écoconception.</w:t>
      </w:r>
    </w:p>
    <w:p w:rsidR="00000000" w:rsidDel="00000000" w:rsidP="00000000" w:rsidRDefault="00000000" w:rsidRPr="00000000" w14:paraId="00000021">
      <w:pPr>
        <w:rPr>
          <w:sz w:val="28"/>
          <w:szCs w:val="28"/>
          <w:u w:val="single"/>
        </w:rPr>
      </w:pPr>
      <w:r w:rsidDel="00000000" w:rsidR="00000000" w:rsidRPr="00000000">
        <w:rPr>
          <w:rtl w:val="0"/>
        </w:rPr>
      </w:r>
    </w:p>
    <w:p w:rsidR="00000000" w:rsidDel="00000000" w:rsidP="00000000" w:rsidRDefault="00000000" w:rsidRPr="00000000" w14:paraId="00000022">
      <w:pPr>
        <w:rPr>
          <w:sz w:val="28"/>
          <w:szCs w:val="28"/>
          <w:u w:val="single"/>
        </w:rPr>
      </w:pPr>
      <w:r w:rsidDel="00000000" w:rsidR="00000000" w:rsidRPr="00000000">
        <w:rPr>
          <w:sz w:val="28"/>
          <w:szCs w:val="28"/>
          <w:u w:val="single"/>
          <w:rtl w:val="0"/>
        </w:rPr>
        <w:t xml:space="preserve">Expérience Utilisateur Enrichie :</w:t>
      </w:r>
    </w:p>
    <w:p w:rsidR="00000000" w:rsidDel="00000000" w:rsidP="00000000" w:rsidRDefault="00000000" w:rsidRPr="00000000" w14:paraId="00000023">
      <w:pPr>
        <w:rPr>
          <w:sz w:val="24"/>
          <w:szCs w:val="24"/>
        </w:rPr>
      </w:pPr>
      <w:r w:rsidDel="00000000" w:rsidR="00000000" w:rsidRPr="00000000">
        <w:rPr>
          <w:sz w:val="24"/>
          <w:szCs w:val="24"/>
          <w:rtl w:val="0"/>
        </w:rPr>
        <w:t xml:space="preserve">Nos utilisateurs bénéficient désormais d'une navigation fluide et rapide grâce à un design épuré et à une structure de site bien conçue. Cela a renforcé la satisfaction de nos utilisateurs tout en limitant l'impact environnemental.</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i w:val="1"/>
          <w:sz w:val="28"/>
          <w:szCs w:val="28"/>
        </w:rPr>
      </w:pPr>
      <w:r w:rsidDel="00000000" w:rsidR="00000000" w:rsidRPr="00000000">
        <w:rPr>
          <w:i w:val="1"/>
          <w:sz w:val="28"/>
          <w:szCs w:val="28"/>
          <w:rtl w:val="0"/>
        </w:rPr>
        <w:t xml:space="preserve">Recommandations pour l'Écoconception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8"/>
          <w:szCs w:val="28"/>
          <w:u w:val="single"/>
        </w:rPr>
      </w:pPr>
      <w:r w:rsidDel="00000000" w:rsidR="00000000" w:rsidRPr="00000000">
        <w:rPr>
          <w:sz w:val="28"/>
          <w:szCs w:val="28"/>
          <w:u w:val="single"/>
          <w:rtl w:val="0"/>
        </w:rPr>
        <w:t xml:space="preserve">Poursuite de l'Optimisation :</w:t>
      </w:r>
    </w:p>
    <w:p w:rsidR="00000000" w:rsidDel="00000000" w:rsidP="00000000" w:rsidRDefault="00000000" w:rsidRPr="00000000" w14:paraId="00000028">
      <w:pPr>
        <w:rPr>
          <w:sz w:val="24"/>
          <w:szCs w:val="24"/>
        </w:rPr>
      </w:pPr>
      <w:r w:rsidDel="00000000" w:rsidR="00000000" w:rsidRPr="00000000">
        <w:rPr>
          <w:sz w:val="24"/>
          <w:szCs w:val="24"/>
          <w:rtl w:val="0"/>
        </w:rPr>
        <w:t xml:space="preserve">Nous devons continuer à réduire l'impact environnemental de notre service numérique en adoptant des technologies écoresponsables et en pratiquant le développement durable. L'optimisation ne doit pas être considérée comme un projet ponctuel, mais comme un engagement continu.</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8"/>
          <w:szCs w:val="28"/>
          <w:u w:val="single"/>
        </w:rPr>
      </w:pPr>
      <w:r w:rsidDel="00000000" w:rsidR="00000000" w:rsidRPr="00000000">
        <w:rPr>
          <w:sz w:val="28"/>
          <w:szCs w:val="28"/>
          <w:u w:val="single"/>
          <w:rtl w:val="0"/>
        </w:rPr>
        <w:t xml:space="preserve">Réflexion sur le Modèle Économique :</w:t>
      </w:r>
    </w:p>
    <w:p w:rsidR="00000000" w:rsidDel="00000000" w:rsidP="00000000" w:rsidRDefault="00000000" w:rsidRPr="00000000" w14:paraId="0000002B">
      <w:pPr>
        <w:rPr>
          <w:sz w:val="28"/>
          <w:szCs w:val="28"/>
          <w:u w:val="single"/>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Le facteur 3 et le facteur 4 sont des concepts qui sont souvent utilisés pour évaluer l'impact environnemental des activités économiques et pour encourager des pratiques plus durables. Ils sont définis comme suit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Facteur 3 : L'objectif du facteur 3 est de réduire de trois fois l'impact environnemental d'une activité économique tout en maintenant ou en améliorant sa performance économique. Cela signifie que nous cherchons à accomplir autant, voire plus, en utilisant un tiers des ressources ou générant un tiers des émissions.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Facteur 4 : Le facteur 4 est encore plus ambitieux, visant à réduire de quatre fois l'impact environnemental tout en maintenant ou en améliorant la performance économique.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Dans le contexte de notre service numérique écoconçu, nous pouvons envisager plusieurs approches pour mettre en œuvre ces concepts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8"/>
          <w:szCs w:val="28"/>
          <w:u w:val="single"/>
          <w:rtl w:val="0"/>
        </w:rPr>
        <w:t xml:space="preserve">Évaluation de l'impact environnemental actuel :</w:t>
      </w:r>
      <w:r w:rsidDel="00000000" w:rsidR="00000000" w:rsidRPr="00000000">
        <w:rPr>
          <w:sz w:val="24"/>
          <w:szCs w:val="24"/>
          <w:rtl w:val="0"/>
        </w:rPr>
        <w:t xml:space="preserve"> Avant de viser un facteur 3 ou 4, nous devons d'abord évaluer notre impact environnemental actuel. Cela implique de quantifier notre empreinte carbone, notre consommation d'énergie, nos émissions de gaz à effet de serre, etc. Une fois que nous comprenons notre point de départ, nous pouvons définir des objectifs spécifiques pour réduire notre impact.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8"/>
          <w:szCs w:val="28"/>
          <w:u w:val="single"/>
          <w:rtl w:val="0"/>
        </w:rPr>
        <w:t xml:space="preserve">Réduction des ressources :</w:t>
      </w:r>
      <w:r w:rsidDel="00000000" w:rsidR="00000000" w:rsidRPr="00000000">
        <w:rPr>
          <w:sz w:val="24"/>
          <w:szCs w:val="24"/>
          <w:rtl w:val="0"/>
        </w:rPr>
        <w:t xml:space="preserve"> Pour atteindre un facteur 3 ou 4, nous devons réduire notre consommation de ressources. Cela peut signifier l'utilisation de serveurs plus efficaces sur le plan énergétique, l'optimisation de nos bases de données pour réduire la consommation d'énergie, ou même la réduction de la quantité de données que nous stockons.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8"/>
          <w:szCs w:val="28"/>
          <w:u w:val="single"/>
          <w:rtl w:val="0"/>
        </w:rPr>
        <w:t xml:space="preserve">Utilisation d'énergies renouvelables :</w:t>
      </w:r>
      <w:r w:rsidDel="00000000" w:rsidR="00000000" w:rsidRPr="00000000">
        <w:rPr>
          <w:sz w:val="24"/>
          <w:szCs w:val="24"/>
          <w:rtl w:val="0"/>
        </w:rPr>
        <w:t xml:space="preserve"> Une autre stratégie consiste à passer à l'utilisation d'énergies renouvelables pour alimenter nos serveurs et infrastructures. Cela contribuerait à réduire considérablement notre empreinte carbone.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8"/>
          <w:szCs w:val="28"/>
          <w:u w:val="single"/>
          <w:rtl w:val="0"/>
        </w:rPr>
        <w:t xml:space="preserve">Sensibilisation des utilisateurs :</w:t>
      </w:r>
      <w:r w:rsidDel="00000000" w:rsidR="00000000" w:rsidRPr="00000000">
        <w:rPr>
          <w:sz w:val="24"/>
          <w:szCs w:val="24"/>
          <w:rtl w:val="0"/>
        </w:rPr>
        <w:t xml:space="preserve"> Nous pouvons également sensibiliser nos utilisateurs à l'impact environnemental de nos services numériques et les encourager à adopter des pratiques plus durables, comme la réduction de leur consommation de données ou la gestion de leur empreinte carbone numérique.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En conclusion, notre équipe a réussi à créer un service numérique écoconçu en éliminant les fonctionnalités non essentielles, en optimisant le parcours utilisateur et en faisant des choix technologiques judicieux. Les résultats obtenus sont encourageants, mais il est essentiel de maintenir notre engagement en faveur de l'écoconception pour continuer à réduire notre impact environnemental. Je vous remercie tous pour votre contribution à cette initiative cruciale.</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t xml:space="preserve">Mathieu Robert, VIctor Sester, Nicolas Chen, Arthur Decovemacker, Patrick Eiermann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