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30893E29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892B8A" w:rsidRPr="00892B8A">
        <w:rPr>
          <w:sz w:val="32"/>
          <w:szCs w:val="32"/>
          <w:lang w:val="pt-BR"/>
        </w:rPr>
        <w:t>UC007 – Cadastrar Produtos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AFDAF59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892B8A" w:rsidRPr="00892B8A">
              <w:rPr>
                <w:rStyle w:val="Hyperlink"/>
                <w:rFonts w:cs="Arial"/>
                <w:noProof/>
                <w:lang w:val="pt-BR"/>
              </w:rPr>
              <w:t>UC007 – Cadastrar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926CE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3F66BE3F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Pr="004D0CDC">
        <w:rPr>
          <w:rFonts w:cs="Arial"/>
          <w:sz w:val="24"/>
          <w:lang w:val="pt-BR"/>
        </w:rPr>
        <w:t xml:space="preserve">UC007 – Cadastrar Produtos 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788DFDE6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 xml:space="preserve">cadastrar </w:t>
      </w:r>
      <w:proofErr w:type="gramStart"/>
      <w:r w:rsidR="00266EC9">
        <w:rPr>
          <w:rFonts w:ascii="Arial" w:hAnsi="Arial" w:cs="Arial"/>
        </w:rPr>
        <w:t xml:space="preserve">um </w:t>
      </w:r>
      <w:r w:rsidR="004D0CDC">
        <w:rPr>
          <w:rFonts w:ascii="Arial" w:hAnsi="Arial" w:cs="Arial"/>
        </w:rPr>
        <w:t>produtos</w:t>
      </w:r>
      <w:proofErr w:type="gramEnd"/>
      <w:r w:rsidR="00266EC9">
        <w:rPr>
          <w:rFonts w:ascii="Arial" w:hAnsi="Arial" w:cs="Arial"/>
        </w:rPr>
        <w:t xml:space="preserve"> no sistema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1574C1E8" w:rsidR="004D0CDC" w:rsidRPr="004D0CDC" w:rsidRDefault="004D0CDC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BFD92B7" w:rsidR="002D6011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4D0CDC">
        <w:rPr>
          <w:b w:val="0"/>
          <w:bCs w:val="0"/>
        </w:rPr>
        <w:t>produto</w:t>
      </w:r>
      <w:r>
        <w:rPr>
          <w:b w:val="0"/>
          <w:bCs w:val="0"/>
        </w:rPr>
        <w:t xml:space="preserve">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9F25319" w14:textId="3C5E2C12" w:rsidR="004D0CDC" w:rsidRPr="004D0CDC" w:rsidRDefault="004D0CDC" w:rsidP="004D0CDC">
      <w:pPr>
        <w:pStyle w:val="Ttulo3"/>
        <w:ind w:left="709"/>
        <w:rPr>
          <w:b w:val="0"/>
          <w:bCs w:val="0"/>
        </w:rPr>
      </w:pPr>
      <w:r w:rsidRPr="004D0CDC">
        <w:rPr>
          <w:b w:val="0"/>
          <w:bCs w:val="0"/>
        </w:rPr>
        <w:t>O fabricante do produto já deve estar cadastrado no sistema.</w:t>
      </w:r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299DE63A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4D0CDC">
        <w:rPr>
          <w:rFonts w:cs="Arial"/>
          <w:b w:val="0"/>
        </w:rPr>
        <w:t>produtos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667CB16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>produto</w:t>
      </w:r>
      <w:r w:rsidR="00B74798">
        <w:rPr>
          <w:rFonts w:cs="Arial"/>
          <w:b w:val="0"/>
        </w:rPr>
        <w:t>;</w:t>
      </w:r>
      <w:bookmarkEnd w:id="11"/>
    </w:p>
    <w:p w14:paraId="46597ADC" w14:textId="6AECC9C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nome, </w:t>
      </w:r>
      <w:r w:rsidR="004D0CDC">
        <w:rPr>
          <w:rFonts w:cs="Arial"/>
          <w:b w:val="0"/>
        </w:rPr>
        <w:t>categoria</w:t>
      </w:r>
      <w:r w:rsidR="000A528E">
        <w:rPr>
          <w:rFonts w:cs="Arial"/>
          <w:b w:val="0"/>
        </w:rPr>
        <w:t xml:space="preserve">, </w:t>
      </w:r>
      <w:r w:rsidR="004D0CDC">
        <w:rPr>
          <w:rFonts w:cs="Arial"/>
          <w:b w:val="0"/>
        </w:rPr>
        <w:t>fabricante e</w:t>
      </w:r>
      <w:r w:rsidR="000A528E"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 xml:space="preserve">quantidade de  </w:t>
      </w:r>
      <w:r w:rsidR="000A528E">
        <w:rPr>
          <w:rFonts w:cs="Arial"/>
          <w:b w:val="0"/>
        </w:rPr>
        <w:t xml:space="preserve">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1B0FF2CF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clica em cadastrar </w:t>
      </w:r>
      <w:r w:rsidR="004D0CDC">
        <w:rPr>
          <w:rFonts w:cs="Arial"/>
          <w:b w:val="0"/>
        </w:rPr>
        <w:t>produto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233A27F" w:rsidR="00196485" w:rsidRPr="00180DE8" w:rsidRDefault="004D0CDC" w:rsidP="00196485">
      <w:pPr>
        <w:pStyle w:val="Ttulo3"/>
        <w:ind w:left="709"/>
      </w:pPr>
      <w:r>
        <w:rPr>
          <w:b w:val="0"/>
          <w:bCs w:val="0"/>
        </w:rPr>
        <w:t>produto</w:t>
      </w:r>
      <w:r w:rsidR="000A528E">
        <w:rPr>
          <w:b w:val="0"/>
          <w:bCs w:val="0"/>
        </w:rPr>
        <w:t xml:space="preserve"> 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ACA51C4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>Operador desiste de cadastrar cliente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134C4BC4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710352EA" w14:textId="06A772B0" w:rsidR="004D0CDC" w:rsidRDefault="004D0CDC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>ALT02 – Se o produto já existir</w:t>
      </w:r>
    </w:p>
    <w:p w14:paraId="60E77E89" w14:textId="17BD14D7" w:rsidR="004D0CDC" w:rsidRDefault="004D0CDC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O sistema dará a opção de incluir mais itens no estoque.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3E3F0E87" w:rsidR="00F571D5" w:rsidRPr="00580B3F" w:rsidRDefault="004D0CDC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4D0CDC">
        <w:rPr>
          <w:rFonts w:cs="Arial"/>
          <w:b w:val="0"/>
          <w:bCs w:val="0"/>
        </w:rPr>
        <w:t>Produtos em estoque</w:t>
      </w:r>
      <w:r w:rsidR="000A528E" w:rsidRPr="000A528E">
        <w:rPr>
          <w:rFonts w:cs="Arial"/>
          <w:b w:val="0"/>
          <w:bCs w:val="0"/>
        </w:rPr>
        <w:t xml:space="preserve">, </w:t>
      </w:r>
      <w:r w:rsidRPr="004D0CDC">
        <w:rPr>
          <w:rFonts w:cs="Arial"/>
          <w:b w:val="0"/>
          <w:bCs w:val="0"/>
        </w:rPr>
        <w:t>Trocas de Produtos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5E668B9" w:rsidR="00516158" w:rsidRPr="00516158" w:rsidRDefault="004D0CDC" w:rsidP="000A528E">
      <w:pPr>
        <w:pStyle w:val="Ttulo2"/>
        <w:numPr>
          <w:ilvl w:val="0"/>
          <w:numId w:val="0"/>
        </w:numPr>
        <w:spacing w:before="60" w:after="0"/>
        <w:ind w:left="720"/>
        <w:rPr>
          <w:rFonts w:cs="Arial"/>
          <w:lang w:val="pt-BR"/>
        </w:rPr>
      </w:pPr>
      <w:bookmarkStart w:id="22" w:name="_Toc68816819"/>
      <w:r w:rsidRPr="004D0CDC">
        <w:rPr>
          <w:rFonts w:cs="Arial"/>
          <w:b w:val="0"/>
          <w:iCs/>
          <w:lang w:val="pt-BR"/>
        </w:rPr>
        <w:t>Cadastro, atualização e exclusão de Produtos</w:t>
      </w:r>
      <w:r w:rsidR="00516158" w:rsidRPr="00516158">
        <w:rPr>
          <w:rFonts w:cs="Arial"/>
          <w:b w:val="0"/>
          <w:iCs/>
          <w:lang w:val="pt-BR"/>
        </w:rPr>
        <w:t>,</w:t>
      </w:r>
      <w:r>
        <w:rPr>
          <w:rFonts w:cs="Arial"/>
          <w:b w:val="0"/>
          <w:iCs/>
          <w:lang w:val="pt-BR"/>
        </w:rPr>
        <w:t xml:space="preserve"> </w:t>
      </w:r>
      <w:r w:rsidRPr="004D0CDC">
        <w:rPr>
          <w:rFonts w:cs="Arial"/>
          <w:b w:val="0"/>
          <w:iCs/>
          <w:lang w:val="pt-BR"/>
        </w:rPr>
        <w:t>Manutenção e consulta do estoque</w:t>
      </w:r>
      <w:r w:rsidR="00516158">
        <w:rPr>
          <w:rFonts w:cs="Arial"/>
          <w:b w:val="0"/>
          <w:iCs/>
          <w:lang w:val="pt-BR"/>
        </w:rPr>
        <w:t xml:space="preserve">; </w:t>
      </w:r>
    </w:p>
    <w:bookmarkEnd w:id="22"/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91E2" w14:textId="77777777" w:rsidR="00926CE2" w:rsidRDefault="00926CE2">
      <w:r>
        <w:separator/>
      </w:r>
    </w:p>
  </w:endnote>
  <w:endnote w:type="continuationSeparator" w:id="0">
    <w:p w14:paraId="24ED148E" w14:textId="77777777" w:rsidR="00926CE2" w:rsidRDefault="0092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674A8" w14:textId="77777777" w:rsidR="00926CE2" w:rsidRDefault="00926CE2">
      <w:r>
        <w:separator/>
      </w:r>
    </w:p>
  </w:footnote>
  <w:footnote w:type="continuationSeparator" w:id="0">
    <w:p w14:paraId="5EA6D0A4" w14:textId="77777777" w:rsidR="00926CE2" w:rsidRDefault="00926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7506A479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A72E34">
            <w:rPr>
              <w:noProof/>
            </w:rPr>
            <w:t>09/04/2021 06:42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26CE2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72E3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5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2021-04-09T04:31:00Z</dcterms:created>
  <dcterms:modified xsi:type="dcterms:W3CDTF">2021-04-09T21:42:00Z</dcterms:modified>
</cp:coreProperties>
</file>