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/>
    <w:p w14:paraId="550C36CA" w14:textId="30893E29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892B8A" w:rsidRPr="00892B8A">
        <w:rPr>
          <w:sz w:val="32"/>
          <w:szCs w:val="32"/>
          <w:lang w:val="pt-BR"/>
        </w:rPr>
        <w:t>UC007 – Cadastrar Produtos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/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4AFDAF59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="00892B8A" w:rsidRPr="00892B8A">
              <w:rPr>
                <w:rStyle w:val="Hyperlink"/>
                <w:rFonts w:cs="Arial"/>
                <w:noProof/>
                <w:lang w:val="pt-BR"/>
              </w:rPr>
              <w:t>UC007 – Cadastrar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7151A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7151A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7151A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7151A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7151A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7151A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7151A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7151A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7151A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7A69DD4E" w14:textId="01F4C0F3" w:rsidR="00580B3F" w:rsidRDefault="007151AF">
          <w:pPr>
            <w:pStyle w:val="Sumrio2"/>
            <w:tabs>
              <w:tab w:val="left" w:pos="10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1.10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Telas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/>
    <w:p w14:paraId="38B7612E" w14:textId="6E180669" w:rsidR="00580B3F" w:rsidRDefault="00580B3F" w:rsidP="00580B3F"/>
    <w:p w14:paraId="2ABAEF25" w14:textId="479ECE35" w:rsidR="00580B3F" w:rsidRDefault="00580B3F" w:rsidP="00580B3F"/>
    <w:p w14:paraId="3259982D" w14:textId="3616D8F1" w:rsidR="00580B3F" w:rsidRDefault="00580B3F" w:rsidP="00580B3F"/>
    <w:p w14:paraId="258D5E75" w14:textId="2703BABB" w:rsidR="00580B3F" w:rsidRDefault="00580B3F" w:rsidP="00580B3F"/>
    <w:p w14:paraId="551F5A18" w14:textId="0CAC2466" w:rsidR="00580B3F" w:rsidRDefault="00580B3F" w:rsidP="00580B3F"/>
    <w:p w14:paraId="42FD02BE" w14:textId="7B472905" w:rsidR="00580B3F" w:rsidRDefault="00580B3F" w:rsidP="00580B3F"/>
    <w:p w14:paraId="73FD99C7" w14:textId="01BEA80C" w:rsidR="00580B3F" w:rsidRDefault="00580B3F" w:rsidP="00580B3F"/>
    <w:p w14:paraId="0A419387" w14:textId="3EE90EBC" w:rsidR="00580B3F" w:rsidRDefault="00580B3F" w:rsidP="00580B3F"/>
    <w:p w14:paraId="0DE71732" w14:textId="24D872FA" w:rsidR="00580B3F" w:rsidRDefault="00580B3F" w:rsidP="00580B3F"/>
    <w:p w14:paraId="1EBFB5CB" w14:textId="28AA8BB9" w:rsidR="00580B3F" w:rsidRDefault="00580B3F" w:rsidP="00580B3F"/>
    <w:p w14:paraId="31BF02B0" w14:textId="28B9AD7F" w:rsidR="00580B3F" w:rsidRDefault="00580B3F" w:rsidP="00580B3F"/>
    <w:p w14:paraId="7641BA99" w14:textId="52A07B23" w:rsidR="00580B3F" w:rsidRDefault="00580B3F" w:rsidP="00580B3F"/>
    <w:p w14:paraId="71A0DBC8" w14:textId="77777777" w:rsidR="00580B3F" w:rsidRDefault="00580B3F" w:rsidP="00580B3F"/>
    <w:p w14:paraId="364867DA" w14:textId="3BA0E328" w:rsidR="00580B3F" w:rsidRDefault="00580B3F" w:rsidP="00580B3F"/>
    <w:p w14:paraId="2637396B" w14:textId="6439350B" w:rsidR="00580B3F" w:rsidRDefault="00580B3F" w:rsidP="00580B3F"/>
    <w:p w14:paraId="01B4D525" w14:textId="0B872DBC" w:rsidR="00580B3F" w:rsidRDefault="00580B3F" w:rsidP="00580B3F"/>
    <w:p w14:paraId="5BF24CB4" w14:textId="77777777" w:rsidR="00580B3F" w:rsidRPr="00580B3F" w:rsidRDefault="00580B3F" w:rsidP="00580B3F"/>
    <w:p w14:paraId="081CC03A" w14:textId="3F66BE3F" w:rsidR="004D0CDC" w:rsidRPr="004D0CDC" w:rsidRDefault="004D0CDC" w:rsidP="004D0CDC">
      <w:pPr>
        <w:pStyle w:val="Ttulo2"/>
        <w:numPr>
          <w:ilvl w:val="0"/>
          <w:numId w:val="0"/>
        </w:numPr>
        <w:spacing w:after="0"/>
        <w:rPr>
          <w:rFonts w:cs="Arial"/>
          <w:lang w:val="pt-BR"/>
        </w:rPr>
      </w:pPr>
      <w:bookmarkStart w:id="0" w:name="_Toc423410238"/>
      <w:bookmarkStart w:id="1" w:name="_Toc425054504"/>
      <w:bookmarkStart w:id="2" w:name="_Toc270358465"/>
      <w:bookmarkStart w:id="3" w:name="_Toc68816794"/>
      <w:r>
        <w:rPr>
          <w:rFonts w:cs="Arial"/>
          <w:sz w:val="24"/>
          <w:lang w:val="pt-BR"/>
        </w:rPr>
        <w:lastRenderedPageBreak/>
        <w:t xml:space="preserve">1. </w:t>
      </w:r>
      <w:r w:rsidRPr="004D0CDC">
        <w:rPr>
          <w:rFonts w:cs="Arial"/>
          <w:sz w:val="24"/>
          <w:lang w:val="pt-BR"/>
        </w:rPr>
        <w:t>UC007 – Cadastrar Produtos</w:t>
      </w:r>
      <w:r w:rsidRPr="004D0CDC">
        <w:rPr>
          <w:rFonts w:cs="Arial"/>
          <w:sz w:val="24"/>
          <w:lang w:val="pt-BR"/>
        </w:rPr>
        <w:t xml:space="preserve"> </w:t>
      </w:r>
    </w:p>
    <w:p w14:paraId="7E1D04CB" w14:textId="7F089A84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 w:rsidRPr="008B3CFA">
        <w:rPr>
          <w:rFonts w:cs="Arial"/>
          <w:lang w:val="pt-BR"/>
        </w:rPr>
        <w:t>Breve Descrição</w:t>
      </w:r>
      <w:bookmarkEnd w:id="0"/>
      <w:bookmarkEnd w:id="1"/>
      <w:bookmarkEnd w:id="2"/>
      <w:r w:rsidR="007372BE">
        <w:rPr>
          <w:rFonts w:cs="Arial"/>
          <w:lang w:val="pt-BR"/>
        </w:rPr>
        <w:t>:</w:t>
      </w:r>
      <w:bookmarkEnd w:id="3"/>
    </w:p>
    <w:p w14:paraId="594D36BF" w14:textId="788DFDE6" w:rsidR="00650C3C" w:rsidRDefault="001B7F44" w:rsidP="002D601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Funcionalidade onde </w:t>
      </w:r>
      <w:r w:rsidR="009C7EAA">
        <w:rPr>
          <w:rFonts w:ascii="Arial" w:hAnsi="Arial" w:cs="Arial"/>
        </w:rPr>
        <w:t xml:space="preserve">possível </w:t>
      </w:r>
      <w:r w:rsidR="00266EC9">
        <w:rPr>
          <w:rFonts w:ascii="Arial" w:hAnsi="Arial" w:cs="Arial"/>
        </w:rPr>
        <w:t xml:space="preserve">cadastrar </w:t>
      </w:r>
      <w:proofErr w:type="gramStart"/>
      <w:r w:rsidR="00266EC9">
        <w:rPr>
          <w:rFonts w:ascii="Arial" w:hAnsi="Arial" w:cs="Arial"/>
        </w:rPr>
        <w:t xml:space="preserve">um </w:t>
      </w:r>
      <w:r w:rsidR="004D0CDC">
        <w:rPr>
          <w:rFonts w:ascii="Arial" w:hAnsi="Arial" w:cs="Arial"/>
        </w:rPr>
        <w:t>produtos</w:t>
      </w:r>
      <w:proofErr w:type="gramEnd"/>
      <w:r w:rsidR="00266EC9">
        <w:rPr>
          <w:rFonts w:ascii="Arial" w:hAnsi="Arial" w:cs="Arial"/>
        </w:rPr>
        <w:t xml:space="preserve"> no sistema</w:t>
      </w:r>
      <w:r w:rsidR="00120D49">
        <w:rPr>
          <w:rFonts w:ascii="Arial" w:hAnsi="Arial" w:cs="Arial"/>
        </w:rPr>
        <w:t>.</w:t>
      </w:r>
    </w:p>
    <w:p w14:paraId="1394A067" w14:textId="7D3D68DF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4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4"/>
    </w:p>
    <w:p w14:paraId="37ED298D" w14:textId="1574C1E8" w:rsidR="004D0CDC" w:rsidRPr="004D0CDC" w:rsidRDefault="004D0CDC" w:rsidP="004D0CDC">
      <w:pPr>
        <w:pStyle w:val="Ttulo2"/>
        <w:numPr>
          <w:ilvl w:val="0"/>
          <w:numId w:val="0"/>
        </w:numPr>
        <w:spacing w:after="0"/>
        <w:ind w:left="360" w:firstLine="360"/>
        <w:rPr>
          <w:rFonts w:cs="Arial"/>
          <w:lang w:val="pt-BR"/>
        </w:rPr>
      </w:pPr>
      <w:r>
        <w:rPr>
          <w:rFonts w:cs="Arial"/>
          <w:b w:val="0"/>
          <w:bCs/>
          <w:lang w:val="pt-BR"/>
        </w:rPr>
        <w:t>Administrador (Retaguarda)</w:t>
      </w:r>
    </w:p>
    <w:p w14:paraId="50F47BE1" w14:textId="3B3F9D4D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5"/>
    </w:p>
    <w:p w14:paraId="12825969" w14:textId="561B1EC4" w:rsidR="004D0CDC" w:rsidRPr="004D0CDC" w:rsidRDefault="004D0CDC" w:rsidP="004D0CDC">
      <w:pPr>
        <w:ind w:left="720"/>
        <w:rPr>
          <w:lang w:eastAsia="en-US"/>
        </w:rPr>
      </w:pPr>
      <w:r>
        <w:rPr>
          <w:lang w:eastAsia="en-US"/>
        </w:rPr>
        <w:t>Não Há</w:t>
      </w:r>
    </w:p>
    <w:p w14:paraId="0540F8E6" w14:textId="70F7A079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6" w:name="_Toc68816799"/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6"/>
    </w:p>
    <w:p w14:paraId="65DE34C5" w14:textId="3BFD92B7" w:rsidR="002D6011" w:rsidRDefault="000A528E" w:rsidP="00580B3F">
      <w:pPr>
        <w:pStyle w:val="Ttulo3"/>
        <w:ind w:left="709"/>
        <w:rPr>
          <w:b w:val="0"/>
          <w:bCs w:val="0"/>
        </w:rPr>
      </w:pPr>
      <w:bookmarkStart w:id="7" w:name="_Toc68816800"/>
      <w:r>
        <w:rPr>
          <w:b w:val="0"/>
          <w:bCs w:val="0"/>
        </w:rPr>
        <w:t xml:space="preserve">O </w:t>
      </w:r>
      <w:r w:rsidR="004D0CDC">
        <w:rPr>
          <w:b w:val="0"/>
          <w:bCs w:val="0"/>
        </w:rPr>
        <w:t>produto</w:t>
      </w:r>
      <w:r>
        <w:rPr>
          <w:b w:val="0"/>
          <w:bCs w:val="0"/>
        </w:rPr>
        <w:t xml:space="preserve"> não pode estar cadastrado no sistema</w:t>
      </w:r>
      <w:r w:rsidR="007372BE" w:rsidRPr="00580B3F">
        <w:rPr>
          <w:b w:val="0"/>
          <w:bCs w:val="0"/>
        </w:rPr>
        <w:t>;</w:t>
      </w:r>
      <w:bookmarkEnd w:id="7"/>
    </w:p>
    <w:p w14:paraId="09F25319" w14:textId="3C5E2C12" w:rsidR="004D0CDC" w:rsidRPr="004D0CDC" w:rsidRDefault="004D0CDC" w:rsidP="004D0CDC">
      <w:pPr>
        <w:pStyle w:val="Ttulo3"/>
        <w:ind w:left="709"/>
        <w:rPr>
          <w:b w:val="0"/>
          <w:bCs w:val="0"/>
        </w:rPr>
      </w:pPr>
      <w:r w:rsidRPr="004D0CDC">
        <w:rPr>
          <w:b w:val="0"/>
          <w:bCs w:val="0"/>
        </w:rPr>
        <w:t>O fabricante do produto já deve estar cadastrado no sistema.</w:t>
      </w:r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8" w:name="_Toc270358466"/>
      <w:bookmarkStart w:id="9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8"/>
      <w:r w:rsidR="007372BE">
        <w:rPr>
          <w:lang w:val="pt-BR"/>
        </w:rPr>
        <w:t>:</w:t>
      </w:r>
      <w:bookmarkEnd w:id="9"/>
    </w:p>
    <w:p w14:paraId="1CA05276" w14:textId="299DE63A" w:rsidR="00B74798" w:rsidRPr="002D601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0" w:name="_Toc68816804"/>
      <w:r>
        <w:rPr>
          <w:rFonts w:cs="Arial"/>
          <w:b w:val="0"/>
        </w:rPr>
        <w:t xml:space="preserve">O operador acessa o modulo de </w:t>
      </w:r>
      <w:r w:rsidR="004D0CDC">
        <w:rPr>
          <w:rFonts w:cs="Arial"/>
          <w:b w:val="0"/>
        </w:rPr>
        <w:t>produtos</w:t>
      </w:r>
      <w:r w:rsidR="00B74798" w:rsidRPr="002D6011">
        <w:rPr>
          <w:rFonts w:cs="Arial"/>
          <w:b w:val="0"/>
        </w:rPr>
        <w:t>;</w:t>
      </w:r>
      <w:bookmarkEnd w:id="10"/>
    </w:p>
    <w:p w14:paraId="7A6510E7" w14:textId="0667CB16" w:rsidR="00352132" w:rsidRDefault="009C7EAA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1" w:name="_Toc68816805"/>
      <w:r>
        <w:rPr>
          <w:rFonts w:cs="Arial"/>
          <w:b w:val="0"/>
        </w:rPr>
        <w:t xml:space="preserve">O operador clica em </w:t>
      </w:r>
      <w:r w:rsidR="000A528E">
        <w:rPr>
          <w:rFonts w:cs="Arial"/>
          <w:b w:val="0"/>
        </w:rPr>
        <w:t>cadastrar</w:t>
      </w:r>
      <w:r>
        <w:rPr>
          <w:rFonts w:cs="Arial"/>
          <w:b w:val="0"/>
        </w:rPr>
        <w:t xml:space="preserve"> </w:t>
      </w:r>
      <w:r w:rsidR="004D0CDC">
        <w:rPr>
          <w:rFonts w:cs="Arial"/>
          <w:b w:val="0"/>
        </w:rPr>
        <w:t>produto</w:t>
      </w:r>
      <w:r w:rsidR="00B74798">
        <w:rPr>
          <w:rFonts w:cs="Arial"/>
          <w:b w:val="0"/>
        </w:rPr>
        <w:t>;</w:t>
      </w:r>
      <w:bookmarkEnd w:id="11"/>
    </w:p>
    <w:p w14:paraId="46597ADC" w14:textId="6AECC9C0" w:rsidR="007E7D5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2" w:name="_Toc68816806"/>
      <w:r>
        <w:rPr>
          <w:rFonts w:cs="Arial"/>
          <w:b w:val="0"/>
        </w:rPr>
        <w:t xml:space="preserve">O operador </w:t>
      </w:r>
      <w:r w:rsidR="000A528E">
        <w:rPr>
          <w:rFonts w:cs="Arial"/>
          <w:b w:val="0"/>
        </w:rPr>
        <w:t xml:space="preserve">preenche os campos nome, </w:t>
      </w:r>
      <w:r w:rsidR="004D0CDC">
        <w:rPr>
          <w:rFonts w:cs="Arial"/>
          <w:b w:val="0"/>
        </w:rPr>
        <w:t>categoria</w:t>
      </w:r>
      <w:r w:rsidR="000A528E">
        <w:rPr>
          <w:rFonts w:cs="Arial"/>
          <w:b w:val="0"/>
        </w:rPr>
        <w:t xml:space="preserve">, </w:t>
      </w:r>
      <w:r w:rsidR="004D0CDC">
        <w:rPr>
          <w:rFonts w:cs="Arial"/>
          <w:b w:val="0"/>
        </w:rPr>
        <w:t>fabricante e</w:t>
      </w:r>
      <w:r w:rsidR="000A528E">
        <w:rPr>
          <w:rFonts w:cs="Arial"/>
          <w:b w:val="0"/>
        </w:rPr>
        <w:t xml:space="preserve"> </w:t>
      </w:r>
      <w:r w:rsidR="004D0CDC">
        <w:rPr>
          <w:rFonts w:cs="Arial"/>
          <w:b w:val="0"/>
        </w:rPr>
        <w:t xml:space="preserve">quantidade de  </w:t>
      </w:r>
      <w:r w:rsidR="000A528E">
        <w:rPr>
          <w:rFonts w:cs="Arial"/>
          <w:b w:val="0"/>
        </w:rPr>
        <w:t xml:space="preserve"> obrigatoriamente</w:t>
      </w:r>
      <w:r w:rsidR="007E7D51">
        <w:rPr>
          <w:rFonts w:cs="Arial"/>
          <w:b w:val="0"/>
        </w:rPr>
        <w:t>;</w:t>
      </w:r>
    </w:p>
    <w:bookmarkEnd w:id="12"/>
    <w:p w14:paraId="23A72A2D" w14:textId="1B0FF2CF" w:rsidR="00B74798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 xml:space="preserve">O operador </w:t>
      </w:r>
      <w:r w:rsidR="000A528E">
        <w:rPr>
          <w:rFonts w:cs="Arial"/>
          <w:b w:val="0"/>
        </w:rPr>
        <w:t xml:space="preserve">clica em cadastrar </w:t>
      </w:r>
      <w:r w:rsidR="004D0CDC">
        <w:rPr>
          <w:rFonts w:cs="Arial"/>
          <w:b w:val="0"/>
        </w:rPr>
        <w:t>produto</w:t>
      </w:r>
    </w:p>
    <w:p w14:paraId="57EDE3FB" w14:textId="5EC32DE3" w:rsidR="007372BE" w:rsidRPr="007372BE" w:rsidRDefault="009C7EAA" w:rsidP="009C7EAA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r>
        <w:rPr>
          <w:rFonts w:cs="Arial"/>
          <w:b w:val="0"/>
        </w:rPr>
        <w:t xml:space="preserve">O sistema irá exibir </w:t>
      </w:r>
      <w:r w:rsidR="000A528E">
        <w:rPr>
          <w:rFonts w:cs="Arial"/>
          <w:b w:val="0"/>
        </w:rPr>
        <w:t>uma mensagem de sucesso</w:t>
      </w:r>
      <w:r>
        <w:rPr>
          <w:rFonts w:cs="Arial"/>
          <w:b w:val="0"/>
        </w:rPr>
        <w:t>.</w:t>
      </w:r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3" w:name="_Toc68816814"/>
      <w:r>
        <w:rPr>
          <w:rFonts w:cs="Arial"/>
          <w:lang w:val="pt-BR"/>
        </w:rPr>
        <w:t>Pós-Condições:</w:t>
      </w:r>
      <w:bookmarkEnd w:id="13"/>
    </w:p>
    <w:p w14:paraId="12466559" w14:textId="4233A27F" w:rsidR="00196485" w:rsidRPr="00180DE8" w:rsidRDefault="004D0CDC" w:rsidP="00196485">
      <w:pPr>
        <w:pStyle w:val="Ttulo3"/>
        <w:ind w:left="709"/>
      </w:pPr>
      <w:r>
        <w:rPr>
          <w:b w:val="0"/>
          <w:bCs w:val="0"/>
        </w:rPr>
        <w:t>produto</w:t>
      </w:r>
      <w:r w:rsidR="000A528E">
        <w:rPr>
          <w:b w:val="0"/>
          <w:bCs w:val="0"/>
        </w:rPr>
        <w:t xml:space="preserve"> persistido no banco de dados.</w:t>
      </w:r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4" w:name="_Toc270358467"/>
      <w:bookmarkStart w:id="15" w:name="_Toc68816816"/>
      <w:bookmarkStart w:id="16" w:name="_Toc423410240"/>
      <w:bookmarkStart w:id="17" w:name="_Toc425054506"/>
      <w:bookmarkStart w:id="18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14"/>
      <w:r w:rsidR="00180DE8">
        <w:rPr>
          <w:rFonts w:cs="Arial"/>
          <w:lang w:val="pt-BR"/>
        </w:rPr>
        <w:t>/Exceção</w:t>
      </w:r>
      <w:bookmarkEnd w:id="15"/>
    </w:p>
    <w:p w14:paraId="625461C7" w14:textId="3ACA51C4" w:rsidR="00516158" w:rsidRDefault="00516158" w:rsidP="00516158">
      <w:pPr>
        <w:ind w:firstLine="720"/>
        <w:rPr>
          <w:rFonts w:ascii="Arial" w:hAnsi="Arial"/>
          <w:iCs/>
          <w:sz w:val="20"/>
          <w:szCs w:val="20"/>
          <w:lang w:eastAsia="en-US"/>
        </w:rPr>
      </w:pPr>
      <w:bookmarkStart w:id="19" w:name="_Toc68816817"/>
      <w:bookmarkStart w:id="20" w:name="_Toc103594679"/>
      <w:bookmarkEnd w:id="16"/>
      <w:bookmarkEnd w:id="17"/>
      <w:bookmarkEnd w:id="18"/>
      <w:r w:rsidRPr="00516158">
        <w:rPr>
          <w:rFonts w:ascii="Arial" w:hAnsi="Arial"/>
          <w:iCs/>
          <w:sz w:val="20"/>
          <w:szCs w:val="20"/>
          <w:lang w:eastAsia="en-US"/>
        </w:rPr>
        <w:t xml:space="preserve">ALT01 – </w:t>
      </w:r>
      <w:r w:rsidR="000A528E">
        <w:rPr>
          <w:rFonts w:ascii="Arial" w:hAnsi="Arial"/>
          <w:iCs/>
          <w:sz w:val="20"/>
          <w:szCs w:val="20"/>
          <w:lang w:eastAsia="en-US"/>
        </w:rPr>
        <w:t>Operador desiste de cadastrar cliente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</w:p>
    <w:p w14:paraId="2C72CA12" w14:textId="4D2F09B3" w:rsidR="00516158" w:rsidRDefault="00516158" w:rsidP="000A528E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  <w:r w:rsidR="000A528E">
        <w:rPr>
          <w:rFonts w:ascii="Arial" w:hAnsi="Arial"/>
          <w:iCs/>
          <w:sz w:val="20"/>
          <w:szCs w:val="20"/>
          <w:lang w:eastAsia="en-US"/>
        </w:rPr>
        <w:t>Operador clica no botão voltar</w:t>
      </w:r>
    </w:p>
    <w:p w14:paraId="2093F790" w14:textId="134C4BC4" w:rsidR="000A528E" w:rsidRDefault="000A528E" w:rsidP="000A528E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 Sistema volta para tela inicial</w:t>
      </w:r>
    </w:p>
    <w:p w14:paraId="710352EA" w14:textId="06A772B0" w:rsidR="004D0CDC" w:rsidRDefault="004D0CDC" w:rsidP="000A528E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>ALT02 – Se o produto já existir</w:t>
      </w:r>
    </w:p>
    <w:p w14:paraId="60E77E89" w14:textId="17BD14D7" w:rsidR="004D0CDC" w:rsidRDefault="004D0CDC" w:rsidP="000A528E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 O sistema dará a opção de incluir mais itens no estoque.</w:t>
      </w:r>
    </w:p>
    <w:p w14:paraId="41A0472B" w14:textId="6197E407" w:rsidR="000A528E" w:rsidRDefault="000A528E" w:rsidP="000A528E">
      <w:pPr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ab/>
        <w:t>EX01 -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 </w:t>
      </w:r>
      <w:r>
        <w:rPr>
          <w:rFonts w:ascii="Arial" w:hAnsi="Arial"/>
          <w:iCs/>
          <w:sz w:val="20"/>
          <w:szCs w:val="20"/>
          <w:lang w:eastAsia="en-US"/>
        </w:rPr>
        <w:t>Operador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 não preenche todos os campos obrigatórios</w:t>
      </w:r>
    </w:p>
    <w:p w14:paraId="7AEB5E12" w14:textId="6E405513" w:rsidR="000A528E" w:rsidRPr="000A528E" w:rsidRDefault="000A528E" w:rsidP="000A528E">
      <w:r>
        <w:rPr>
          <w:rFonts w:ascii="Arial" w:hAnsi="Arial"/>
          <w:iCs/>
          <w:sz w:val="20"/>
          <w:szCs w:val="20"/>
          <w:lang w:eastAsia="en-US"/>
        </w:rPr>
        <w:tab/>
        <w:t xml:space="preserve">    - 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Sistema </w:t>
      </w:r>
      <w:r>
        <w:rPr>
          <w:rFonts w:ascii="Arial" w:hAnsi="Arial"/>
          <w:iCs/>
          <w:sz w:val="20"/>
          <w:szCs w:val="20"/>
          <w:lang w:eastAsia="en-US"/>
        </w:rPr>
        <w:t>destaca os campos obrigatórios no formulário.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19"/>
    </w:p>
    <w:p w14:paraId="6FB036A8" w14:textId="3E3F0E87" w:rsidR="00F571D5" w:rsidRPr="00580B3F" w:rsidRDefault="004D0CDC" w:rsidP="000A528E">
      <w:pPr>
        <w:pStyle w:val="Ttulo3"/>
        <w:numPr>
          <w:ilvl w:val="0"/>
          <w:numId w:val="0"/>
        </w:numPr>
        <w:tabs>
          <w:tab w:val="left" w:pos="851"/>
        </w:tabs>
        <w:spacing w:before="60" w:after="0"/>
        <w:ind w:left="851"/>
        <w:rPr>
          <w:rFonts w:cs="Arial"/>
          <w:b w:val="0"/>
          <w:bCs w:val="0"/>
        </w:rPr>
      </w:pPr>
      <w:r w:rsidRPr="004D0CDC">
        <w:rPr>
          <w:rFonts w:cs="Arial"/>
          <w:b w:val="0"/>
          <w:bCs w:val="0"/>
        </w:rPr>
        <w:t>Produtos em estoque</w:t>
      </w:r>
      <w:r w:rsidR="000A528E" w:rsidRPr="000A528E">
        <w:rPr>
          <w:rFonts w:cs="Arial"/>
          <w:b w:val="0"/>
          <w:bCs w:val="0"/>
        </w:rPr>
        <w:t xml:space="preserve">, </w:t>
      </w:r>
      <w:r w:rsidRPr="004D0CDC">
        <w:rPr>
          <w:rFonts w:cs="Arial"/>
          <w:b w:val="0"/>
          <w:bCs w:val="0"/>
        </w:rPr>
        <w:t>Trocas de Produtos</w:t>
      </w:r>
      <w:r w:rsidR="00AA0EFF">
        <w:rPr>
          <w:rFonts w:cs="Arial"/>
          <w:b w:val="0"/>
          <w:bCs w:val="0"/>
        </w:rPr>
        <w:t>.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1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21"/>
    </w:p>
    <w:p w14:paraId="5E0FD1C4" w14:textId="25E668B9" w:rsidR="00516158" w:rsidRPr="00516158" w:rsidRDefault="004D0CDC" w:rsidP="000A528E">
      <w:pPr>
        <w:pStyle w:val="Ttulo2"/>
        <w:numPr>
          <w:ilvl w:val="0"/>
          <w:numId w:val="0"/>
        </w:numPr>
        <w:spacing w:before="60" w:after="0"/>
        <w:ind w:left="720"/>
        <w:rPr>
          <w:rFonts w:cs="Arial"/>
          <w:lang w:val="pt-BR"/>
        </w:rPr>
      </w:pPr>
      <w:bookmarkStart w:id="22" w:name="_Toc68816819"/>
      <w:r w:rsidRPr="004D0CDC">
        <w:rPr>
          <w:rFonts w:cs="Arial"/>
          <w:b w:val="0"/>
          <w:iCs/>
          <w:lang w:val="pt-BR"/>
        </w:rPr>
        <w:t xml:space="preserve">Cadastro, atualização e </w:t>
      </w:r>
      <w:r w:rsidRPr="004D0CDC">
        <w:rPr>
          <w:rFonts w:cs="Arial"/>
          <w:b w:val="0"/>
          <w:iCs/>
          <w:lang w:val="pt-BR"/>
        </w:rPr>
        <w:t>exclusão</w:t>
      </w:r>
      <w:r w:rsidRPr="004D0CDC">
        <w:rPr>
          <w:rFonts w:cs="Arial"/>
          <w:b w:val="0"/>
          <w:iCs/>
          <w:lang w:val="pt-BR"/>
        </w:rPr>
        <w:t xml:space="preserve"> de Produtos</w:t>
      </w:r>
      <w:r w:rsidR="00516158" w:rsidRPr="00516158">
        <w:rPr>
          <w:rFonts w:cs="Arial"/>
          <w:b w:val="0"/>
          <w:iCs/>
          <w:lang w:val="pt-BR"/>
        </w:rPr>
        <w:t>,</w:t>
      </w:r>
      <w:r>
        <w:rPr>
          <w:rFonts w:cs="Arial"/>
          <w:b w:val="0"/>
          <w:iCs/>
          <w:lang w:val="pt-BR"/>
        </w:rPr>
        <w:t xml:space="preserve"> </w:t>
      </w:r>
      <w:r w:rsidRPr="004D0CDC">
        <w:rPr>
          <w:rFonts w:cs="Arial"/>
          <w:b w:val="0"/>
          <w:iCs/>
          <w:lang w:val="pt-BR"/>
        </w:rPr>
        <w:t>Manutenção e consulta do estoque</w:t>
      </w:r>
      <w:r w:rsidR="00516158">
        <w:rPr>
          <w:rFonts w:cs="Arial"/>
          <w:b w:val="0"/>
          <w:iCs/>
          <w:lang w:val="pt-BR"/>
        </w:rPr>
        <w:t xml:space="preserve">; </w:t>
      </w:r>
    </w:p>
    <w:p w14:paraId="2E4D76F8" w14:textId="6499098A" w:rsidR="00580B3F" w:rsidRDefault="00580B3F" w:rsidP="00580B3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>Telas Associadas</w:t>
      </w:r>
      <w:bookmarkEnd w:id="22"/>
    </w:p>
    <w:p w14:paraId="6CD9E20B" w14:textId="00162013" w:rsidR="00580B3F" w:rsidRPr="00F571D5" w:rsidRDefault="00580B3F" w:rsidP="00580B3F">
      <w:pPr>
        <w:pStyle w:val="PargrafodaLista"/>
        <w:ind w:left="1080"/>
        <w:rPr>
          <w:rFonts w:ascii="Arial" w:hAnsi="Arial" w:cs="Arial"/>
          <w:iCs/>
          <w:lang w:val="pt-BR"/>
        </w:rPr>
      </w:pPr>
      <w:r>
        <w:rPr>
          <w:rFonts w:ascii="Arial" w:hAnsi="Arial" w:cs="Arial"/>
          <w:iCs/>
          <w:lang w:val="pt-BR"/>
        </w:rPr>
        <w:t>&lt;PENDENTE&gt;</w:t>
      </w:r>
    </w:p>
    <w:p w14:paraId="5C208C46" w14:textId="77777777" w:rsidR="00F571D5" w:rsidRPr="00F571D5" w:rsidRDefault="00F571D5" w:rsidP="00F571D5">
      <w:pPr>
        <w:pStyle w:val="PargrafodaLista"/>
        <w:ind w:left="1080"/>
        <w:rPr>
          <w:rFonts w:ascii="Arial" w:hAnsi="Arial" w:cs="Arial"/>
          <w:iCs/>
          <w:lang w:val="pt-BR"/>
        </w:rPr>
      </w:pPr>
    </w:p>
    <w:p w14:paraId="30426135" w14:textId="77777777" w:rsidR="00180DE8" w:rsidRPr="00180DE8" w:rsidRDefault="00180DE8" w:rsidP="00180DE8">
      <w:pPr>
        <w:spacing w:before="60"/>
        <w:rPr>
          <w:rFonts w:ascii="Arial" w:hAnsi="Arial" w:cs="Arial"/>
          <w:iCs/>
        </w:rPr>
      </w:pPr>
    </w:p>
    <w:bookmarkEnd w:id="20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D1A63" w14:textId="77777777" w:rsidR="007151AF" w:rsidRDefault="007151AF">
      <w:r>
        <w:separator/>
      </w:r>
    </w:p>
  </w:endnote>
  <w:endnote w:type="continuationSeparator" w:id="0">
    <w:p w14:paraId="390981F1" w14:textId="77777777" w:rsidR="007151AF" w:rsidRDefault="00715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BCC01" w14:textId="77777777" w:rsidR="007151AF" w:rsidRDefault="007151AF">
      <w:r>
        <w:separator/>
      </w:r>
    </w:p>
  </w:footnote>
  <w:footnote w:type="continuationSeparator" w:id="0">
    <w:p w14:paraId="5672FE88" w14:textId="77777777" w:rsidR="007151AF" w:rsidRDefault="00715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/>
  <w:p w14:paraId="2DC0BE4D" w14:textId="77777777" w:rsidR="008A5397" w:rsidRDefault="008A5397">
    <w:pPr>
      <w:pBdr>
        <w:top w:val="single" w:sz="6" w:space="1" w:color="auto"/>
      </w:pBd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</w:rPr>
    </w:pPr>
    <w:r w:rsidRPr="001B7F44">
      <w:rPr>
        <w:rFonts w:ascii="Arial" w:hAnsi="Arial"/>
        <w:b/>
        <w:sz w:val="36"/>
        <w:szCs w:val="20"/>
      </w:rPr>
      <w:t>Software de gestão da empresa</w:t>
    </w:r>
    <w:r w:rsidRPr="001B7F44">
      <w:rPr>
        <w:rFonts w:ascii="Arial" w:hAnsi="Arial"/>
        <w:b/>
        <w:sz w:val="36"/>
      </w:rPr>
      <w:t xml:space="preserve">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/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55DB1ACF" w:rsidR="008A5397" w:rsidRDefault="008A5397">
          <w:r>
            <w:t xml:space="preserve">  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892B8A">
            <w:rPr>
              <w:noProof/>
            </w:rPr>
            <w:t>09/04/2021 01:29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28E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20D49"/>
    <w:rsid w:val="00141BCE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02B2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66EC9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D6011"/>
    <w:rsid w:val="002E3046"/>
    <w:rsid w:val="00311DD2"/>
    <w:rsid w:val="00313428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0CDC"/>
    <w:rsid w:val="004D43D7"/>
    <w:rsid w:val="00502AE3"/>
    <w:rsid w:val="0050346A"/>
    <w:rsid w:val="00516158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65ED6"/>
    <w:rsid w:val="00574989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F774B"/>
    <w:rsid w:val="0070637E"/>
    <w:rsid w:val="0070727E"/>
    <w:rsid w:val="00712722"/>
    <w:rsid w:val="007151AF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E7D51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7374"/>
    <w:rsid w:val="0086114F"/>
    <w:rsid w:val="00865238"/>
    <w:rsid w:val="00874B0B"/>
    <w:rsid w:val="00877F43"/>
    <w:rsid w:val="00882FD5"/>
    <w:rsid w:val="0088591F"/>
    <w:rsid w:val="00886F23"/>
    <w:rsid w:val="00892B8A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C7EA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EFF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157A2"/>
    <w:rsid w:val="00B2528A"/>
    <w:rsid w:val="00B25B21"/>
    <w:rsid w:val="00B33D29"/>
    <w:rsid w:val="00B34F75"/>
    <w:rsid w:val="00B41178"/>
    <w:rsid w:val="00B52C97"/>
    <w:rsid w:val="00B5542E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17917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7699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507AF"/>
    <w:rsid w:val="00D54001"/>
    <w:rsid w:val="00D57771"/>
    <w:rsid w:val="00D6170F"/>
    <w:rsid w:val="00D61A7F"/>
    <w:rsid w:val="00D629AB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58"/>
    <w:rPr>
      <w:sz w:val="24"/>
      <w:szCs w:val="24"/>
    </w:rPr>
  </w:style>
  <w:style w:type="paragraph" w:styleId="Ttulo1">
    <w:name w:val="heading 1"/>
    <w:basedOn w:val="Normal"/>
    <w:next w:val="Normal"/>
    <w:qFormat/>
    <w:rsid w:val="009A7D2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widowControl w:val="0"/>
      <w:numPr>
        <w:ilvl w:val="4"/>
        <w:numId w:val="2"/>
      </w:numPr>
      <w:spacing w:before="240" w:after="60" w:line="240" w:lineRule="atLeast"/>
      <w:ind w:left="1800"/>
      <w:outlineLvl w:val="4"/>
    </w:pPr>
    <w:rPr>
      <w:sz w:val="20"/>
      <w:szCs w:val="20"/>
      <w:lang w:eastAsia="en-US"/>
    </w:rPr>
  </w:style>
  <w:style w:type="paragraph" w:styleId="Ttulo6">
    <w:name w:val="heading 6"/>
    <w:basedOn w:val="Normal"/>
    <w:next w:val="Normal"/>
    <w:qFormat/>
    <w:rsid w:val="009A7D2B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A7D2B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A7D2B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A7D2B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styleId="Ttulo">
    <w:name w:val="Title"/>
    <w:basedOn w:val="Normal"/>
    <w:next w:val="Normal"/>
    <w:qFormat/>
    <w:rsid w:val="009A7D2B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9A7D2B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Recuonormal">
    <w:name w:val="Normal Indent"/>
    <w:basedOn w:val="Normal"/>
    <w:rsid w:val="009A7D2B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Sumrio1">
    <w:name w:val="toc 1"/>
    <w:basedOn w:val="Normal"/>
    <w:next w:val="Normal"/>
    <w:uiPriority w:val="39"/>
    <w:rsid w:val="009A7D2B"/>
    <w:pPr>
      <w:widowControl w:val="0"/>
      <w:spacing w:before="240" w:after="120" w:line="240" w:lineRule="atLeast"/>
    </w:pPr>
    <w:rPr>
      <w:rFonts w:asciiTheme="minorHAnsi" w:hAnsiTheme="minorHAnsi" w:cstheme="minorHAnsi"/>
      <w:b/>
      <w:bCs/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9A7D2B"/>
    <w:pPr>
      <w:widowControl w:val="0"/>
      <w:spacing w:before="120" w:line="240" w:lineRule="atLeast"/>
      <w:ind w:left="200"/>
    </w:pPr>
    <w:rPr>
      <w:rFonts w:asciiTheme="minorHAnsi" w:hAnsiTheme="minorHAnsi" w:cstheme="minorHAnsi"/>
      <w:i/>
      <w:iCs/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9A7D2B"/>
    <w:pPr>
      <w:widowControl w:val="0"/>
      <w:spacing w:line="240" w:lineRule="atLeast"/>
      <w:ind w:left="400"/>
    </w:pPr>
    <w:rPr>
      <w:rFonts w:asciiTheme="minorHAnsi" w:hAnsiTheme="minorHAnsi" w:cstheme="minorHAnsi"/>
      <w:sz w:val="20"/>
      <w:szCs w:val="20"/>
      <w:lang w:val="en-US" w:eastAsia="en-US"/>
    </w:rPr>
  </w:style>
  <w:style w:type="paragraph" w:styleId="Cabealho">
    <w:name w:val="head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Rodap">
    <w:name w:val="foot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9A7D2B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9A7D2B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orpodetexto">
    <w:name w:val="Body Text"/>
    <w:basedOn w:val="Normal"/>
    <w:rsid w:val="009A7D2B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rsid w:val="009A7D2B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rsid w:val="009A7D2B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styleId="Corpodetexto2">
    <w:name w:val="Body Text 2"/>
    <w:basedOn w:val="Normal"/>
    <w:rsid w:val="009A7D2B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Recuodecorpodetexto">
    <w:name w:val="Body Text Indent"/>
    <w:basedOn w:val="Normal"/>
    <w:rsid w:val="009A7D2B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9A7D2B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9A7D2B"/>
    <w:pPr>
      <w:numPr>
        <w:numId w:val="3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9A7D2B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spacing w:before="100" w:beforeAutospacing="1" w:after="100" w:afterAutospacing="1"/>
    </w:pPr>
    <w:rPr>
      <w:lang w:val="en-US" w:eastAsia="en-US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widowControl w:val="0"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B53269-1C14-7740-8716-C9AA17F0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5</TotalTime>
  <Pages>3</Pages>
  <Words>377</Words>
  <Characters>2038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3</cp:revision>
  <cp:lastPrinted>2010-08-23T21:41:00Z</cp:lastPrinted>
  <dcterms:created xsi:type="dcterms:W3CDTF">2021-04-09T04:31:00Z</dcterms:created>
  <dcterms:modified xsi:type="dcterms:W3CDTF">2021-04-09T04:37:00Z</dcterms:modified>
</cp:coreProperties>
</file>