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21" w:rsidRPr="00007F02" w:rsidRDefault="003E5006" w:rsidP="00007F02">
      <w:pPr>
        <w:jc w:val="center"/>
        <w:rPr>
          <w:b/>
          <w:sz w:val="36"/>
          <w:szCs w:val="36"/>
          <w:u w:val="single"/>
        </w:rPr>
      </w:pPr>
      <w:r w:rsidRPr="003E5006">
        <w:rPr>
          <w:b/>
          <w:sz w:val="36"/>
          <w:szCs w:val="36"/>
          <w:u w:val="single"/>
        </w:rPr>
        <w:t>SEGUNDO INFORME VAC</w:t>
      </w:r>
    </w:p>
    <w:p w:rsidR="00EB5442" w:rsidRPr="002861EA" w:rsidRDefault="001213A8" w:rsidP="00007F02">
      <w:pPr>
        <w:jc w:val="center"/>
        <w:rPr>
          <w:b/>
          <w:sz w:val="36"/>
          <w:szCs w:val="36"/>
          <w:u w:val="single"/>
        </w:rPr>
      </w:pPr>
      <w:r w:rsidRPr="002861EA">
        <w:rPr>
          <w:b/>
          <w:sz w:val="36"/>
          <w:szCs w:val="36"/>
          <w:u w:val="single"/>
        </w:rPr>
        <w:t>ALOE VERA</w:t>
      </w:r>
    </w:p>
    <w:p w:rsidR="00EB5442" w:rsidRDefault="00EB5442" w:rsidP="00D13FA7">
      <w:pPr>
        <w:jc w:val="both"/>
        <w:rPr>
          <w:sz w:val="24"/>
          <w:szCs w:val="24"/>
        </w:rPr>
      </w:pPr>
      <w:r>
        <w:rPr>
          <w:sz w:val="24"/>
          <w:szCs w:val="24"/>
        </w:rPr>
        <w:t>Un</w:t>
      </w:r>
      <w:r w:rsidRPr="001213A8">
        <w:rPr>
          <w:sz w:val="24"/>
          <w:szCs w:val="24"/>
        </w:rPr>
        <w:t xml:space="preserve"> estudio</w:t>
      </w:r>
      <w:r>
        <w:rPr>
          <w:sz w:val="24"/>
          <w:szCs w:val="24"/>
        </w:rPr>
        <w:t xml:space="preserve"> realizado en Pakistán</w:t>
      </w:r>
      <w:r w:rsidRPr="001213A8">
        <w:rPr>
          <w:sz w:val="24"/>
          <w:szCs w:val="24"/>
        </w:rPr>
        <w:t xml:space="preserve"> se centró en las prácticas de etnofitoterapia p</w:t>
      </w:r>
      <w:r>
        <w:rPr>
          <w:sz w:val="24"/>
          <w:szCs w:val="24"/>
        </w:rPr>
        <w:t xml:space="preserve">ara la curación de heridas, </w:t>
      </w:r>
      <w:r w:rsidRPr="001213A8">
        <w:rPr>
          <w:sz w:val="24"/>
          <w:szCs w:val="24"/>
        </w:rPr>
        <w:t>quemaduras, cortes y cicatrices.</w:t>
      </w:r>
      <w:r>
        <w:rPr>
          <w:sz w:val="24"/>
          <w:szCs w:val="24"/>
        </w:rPr>
        <w:t xml:space="preserve"> </w:t>
      </w:r>
      <w:r w:rsidRPr="0012329A">
        <w:rPr>
          <w:sz w:val="24"/>
          <w:szCs w:val="24"/>
        </w:rPr>
        <w:t>Los datos se analizaron a través de herramientas cuantitativas como el valor de uso (UV) y</w:t>
      </w:r>
      <w:r>
        <w:rPr>
          <w:sz w:val="24"/>
          <w:szCs w:val="24"/>
        </w:rPr>
        <w:t xml:space="preserve"> el nivel de credibilidad (CL). </w:t>
      </w:r>
      <w:r w:rsidRPr="001213A8">
        <w:rPr>
          <w:sz w:val="24"/>
          <w:szCs w:val="24"/>
        </w:rPr>
        <w:t xml:space="preserve">Los medicamentos de estas plantas parecen ser ampliamente utilizados para curar heridas: Acacia modesta, </w:t>
      </w:r>
      <w:r w:rsidRPr="0012329A">
        <w:rPr>
          <w:b/>
          <w:sz w:val="24"/>
          <w:szCs w:val="24"/>
        </w:rPr>
        <w:t>Aloe barbadensis</w:t>
      </w:r>
      <w:r>
        <w:rPr>
          <w:sz w:val="24"/>
          <w:szCs w:val="24"/>
        </w:rPr>
        <w:t xml:space="preserve"> (Aloe vera)</w:t>
      </w:r>
      <w:r w:rsidRPr="001213A8">
        <w:rPr>
          <w:sz w:val="24"/>
          <w:szCs w:val="24"/>
        </w:rPr>
        <w:t xml:space="preserve">, Azadirachta indica, Ficus </w:t>
      </w:r>
      <w:proofErr w:type="spellStart"/>
      <w:r w:rsidRPr="001213A8">
        <w:rPr>
          <w:sz w:val="24"/>
          <w:szCs w:val="24"/>
        </w:rPr>
        <w:t>benghalensis</w:t>
      </w:r>
      <w:proofErr w:type="spellEnd"/>
      <w:r w:rsidRPr="001213A8">
        <w:rPr>
          <w:sz w:val="24"/>
          <w:szCs w:val="24"/>
        </w:rPr>
        <w:t xml:space="preserve">, </w:t>
      </w:r>
      <w:proofErr w:type="spellStart"/>
      <w:r w:rsidRPr="001213A8">
        <w:rPr>
          <w:sz w:val="24"/>
          <w:szCs w:val="24"/>
        </w:rPr>
        <w:t>Nerium</w:t>
      </w:r>
      <w:proofErr w:type="spellEnd"/>
      <w:r w:rsidRPr="001213A8">
        <w:rPr>
          <w:sz w:val="24"/>
          <w:szCs w:val="24"/>
        </w:rPr>
        <w:t xml:space="preserve"> </w:t>
      </w:r>
      <w:proofErr w:type="spellStart"/>
      <w:r w:rsidRPr="001213A8">
        <w:rPr>
          <w:sz w:val="24"/>
          <w:szCs w:val="24"/>
        </w:rPr>
        <w:t>oleander</w:t>
      </w:r>
      <w:proofErr w:type="spellEnd"/>
      <w:r w:rsidRPr="001213A8">
        <w:rPr>
          <w:sz w:val="24"/>
          <w:szCs w:val="24"/>
        </w:rPr>
        <w:t xml:space="preserve"> y Olea </w:t>
      </w:r>
      <w:proofErr w:type="spellStart"/>
      <w:r w:rsidRPr="001213A8">
        <w:rPr>
          <w:sz w:val="24"/>
          <w:szCs w:val="24"/>
        </w:rPr>
        <w:t>ferruginea</w:t>
      </w:r>
      <w:proofErr w:type="spellEnd"/>
      <w:r w:rsidRPr="001213A8">
        <w:rPr>
          <w:sz w:val="24"/>
          <w:szCs w:val="24"/>
        </w:rPr>
        <w:t xml:space="preserve"> con valores de uso más altos (0.75)</w:t>
      </w:r>
      <w:r>
        <w:rPr>
          <w:sz w:val="24"/>
          <w:szCs w:val="24"/>
        </w:rPr>
        <w:t xml:space="preserve"> [1]</w:t>
      </w:r>
      <w:r w:rsidRPr="001213A8">
        <w:rPr>
          <w:sz w:val="24"/>
          <w:szCs w:val="24"/>
        </w:rPr>
        <w:t xml:space="preserve">. </w:t>
      </w:r>
    </w:p>
    <w:p w:rsidR="007B1E0B" w:rsidRPr="00D13FA7" w:rsidRDefault="00006B4E" w:rsidP="00D13FA7">
      <w:pPr>
        <w:jc w:val="both"/>
        <w:rPr>
          <w:sz w:val="24"/>
          <w:szCs w:val="24"/>
        </w:rPr>
      </w:pPr>
      <w:r w:rsidRPr="00006B4E">
        <w:rPr>
          <w:sz w:val="24"/>
          <w:szCs w:val="24"/>
        </w:rPr>
        <w:t>Es una de las plantas curativas más antiguas conocidas por</w:t>
      </w:r>
      <w:r>
        <w:rPr>
          <w:sz w:val="24"/>
          <w:szCs w:val="24"/>
        </w:rPr>
        <w:t xml:space="preserve"> la humanidad. Cuyo principal polisacárido es el </w:t>
      </w:r>
      <w:proofErr w:type="spellStart"/>
      <w:r w:rsidRPr="00EB5442">
        <w:rPr>
          <w:b/>
          <w:sz w:val="24"/>
          <w:szCs w:val="24"/>
        </w:rPr>
        <w:t>acemanano</w:t>
      </w:r>
      <w:proofErr w:type="spellEnd"/>
      <w:r w:rsidRPr="00006B4E">
        <w:rPr>
          <w:sz w:val="24"/>
          <w:szCs w:val="24"/>
        </w:rPr>
        <w:t xml:space="preserve"> </w:t>
      </w:r>
      <w:r>
        <w:rPr>
          <w:sz w:val="24"/>
          <w:szCs w:val="24"/>
        </w:rPr>
        <w:t>(</w:t>
      </w:r>
      <w:proofErr w:type="spellStart"/>
      <w:r>
        <w:rPr>
          <w:sz w:val="24"/>
          <w:szCs w:val="24"/>
        </w:rPr>
        <w:t>polimanosa</w:t>
      </w:r>
      <w:proofErr w:type="spellEnd"/>
      <w:r>
        <w:rPr>
          <w:sz w:val="24"/>
          <w:szCs w:val="24"/>
        </w:rPr>
        <w:t xml:space="preserve"> </w:t>
      </w:r>
      <w:proofErr w:type="spellStart"/>
      <w:r>
        <w:rPr>
          <w:sz w:val="24"/>
          <w:szCs w:val="24"/>
        </w:rPr>
        <w:t>acetilada</w:t>
      </w:r>
      <w:proofErr w:type="spellEnd"/>
      <w:r>
        <w:rPr>
          <w:sz w:val="24"/>
          <w:szCs w:val="24"/>
        </w:rPr>
        <w:t xml:space="preserve"> B- (1,4)), que </w:t>
      </w:r>
      <w:r w:rsidRPr="00EB5442">
        <w:rPr>
          <w:b/>
          <w:sz w:val="24"/>
          <w:szCs w:val="24"/>
        </w:rPr>
        <w:t>estimula expresión de VEGF</w:t>
      </w:r>
      <w:r w:rsidRPr="00006B4E">
        <w:rPr>
          <w:sz w:val="24"/>
          <w:szCs w:val="24"/>
        </w:rPr>
        <w:t xml:space="preserve"> y otros factores relacionados </w:t>
      </w:r>
      <w:r>
        <w:rPr>
          <w:sz w:val="24"/>
          <w:szCs w:val="24"/>
        </w:rPr>
        <w:t xml:space="preserve">con </w:t>
      </w:r>
      <w:r w:rsidRPr="00EB5442">
        <w:rPr>
          <w:b/>
          <w:sz w:val="24"/>
          <w:szCs w:val="24"/>
        </w:rPr>
        <w:t>la cicatrización de heridas (p. ej., factor de crecimiento de queratinocitos-1 y colágeno tipo I)</w:t>
      </w:r>
      <w:r>
        <w:rPr>
          <w:sz w:val="24"/>
          <w:szCs w:val="24"/>
        </w:rPr>
        <w:t xml:space="preserve"> en </w:t>
      </w:r>
      <w:r w:rsidRPr="00006B4E">
        <w:rPr>
          <w:sz w:val="24"/>
          <w:szCs w:val="24"/>
        </w:rPr>
        <w:t xml:space="preserve">gingivalfibroblastos. Esto puede ser </w:t>
      </w:r>
      <w:r>
        <w:rPr>
          <w:sz w:val="24"/>
          <w:szCs w:val="24"/>
        </w:rPr>
        <w:t xml:space="preserve">especialmente beneficioso en el </w:t>
      </w:r>
      <w:r w:rsidRPr="00006B4E">
        <w:rPr>
          <w:sz w:val="24"/>
          <w:szCs w:val="24"/>
        </w:rPr>
        <w:t xml:space="preserve">caso de </w:t>
      </w:r>
      <w:r w:rsidRPr="00EB5442">
        <w:rPr>
          <w:b/>
          <w:sz w:val="24"/>
          <w:szCs w:val="24"/>
        </w:rPr>
        <w:t>cicatrización oral de heridas</w:t>
      </w:r>
      <w:r>
        <w:rPr>
          <w:sz w:val="24"/>
          <w:szCs w:val="24"/>
        </w:rPr>
        <w:t xml:space="preserve">. Por lo tanto, </w:t>
      </w:r>
      <w:r w:rsidRPr="008D325A">
        <w:rPr>
          <w:b/>
          <w:sz w:val="24"/>
          <w:szCs w:val="24"/>
        </w:rPr>
        <w:t xml:space="preserve">el extracto de aloe vera crudo o componentes </w:t>
      </w:r>
      <w:proofErr w:type="spellStart"/>
      <w:r w:rsidRPr="008D325A">
        <w:rPr>
          <w:b/>
          <w:sz w:val="24"/>
          <w:szCs w:val="24"/>
        </w:rPr>
        <w:t>proangiogénicos</w:t>
      </w:r>
      <w:proofErr w:type="spellEnd"/>
      <w:r w:rsidRPr="008D325A">
        <w:rPr>
          <w:b/>
          <w:sz w:val="24"/>
          <w:szCs w:val="24"/>
        </w:rPr>
        <w:t xml:space="preserve"> aislados pueden tener potencial aplicaciones farmacéuticas para el tratamiento de heridas </w:t>
      </w:r>
      <w:r w:rsidR="00EB5442">
        <w:rPr>
          <w:sz w:val="24"/>
          <w:szCs w:val="24"/>
        </w:rPr>
        <w:t>[2</w:t>
      </w:r>
      <w:r>
        <w:rPr>
          <w:sz w:val="24"/>
          <w:szCs w:val="24"/>
        </w:rPr>
        <w:t>].</w:t>
      </w:r>
    </w:p>
    <w:p w:rsidR="005179EA" w:rsidRDefault="00D13FA7" w:rsidP="00D13FA7">
      <w:pPr>
        <w:jc w:val="both"/>
        <w:rPr>
          <w:sz w:val="24"/>
          <w:szCs w:val="24"/>
        </w:rPr>
      </w:pPr>
      <w:r w:rsidRPr="00D13FA7">
        <w:rPr>
          <w:sz w:val="24"/>
          <w:szCs w:val="24"/>
        </w:rPr>
        <w:t xml:space="preserve">En este estudio, </w:t>
      </w:r>
      <w:r w:rsidR="007B1E0B">
        <w:rPr>
          <w:sz w:val="24"/>
          <w:szCs w:val="24"/>
        </w:rPr>
        <w:t>se investigó</w:t>
      </w:r>
      <w:r w:rsidRPr="00D13FA7">
        <w:rPr>
          <w:sz w:val="24"/>
          <w:szCs w:val="24"/>
        </w:rPr>
        <w:t xml:space="preserve"> los efectos del </w:t>
      </w:r>
      <w:proofErr w:type="spellStart"/>
      <w:r w:rsidRPr="008D325A">
        <w:rPr>
          <w:b/>
          <w:sz w:val="24"/>
          <w:szCs w:val="24"/>
        </w:rPr>
        <w:t>acemanano</w:t>
      </w:r>
      <w:proofErr w:type="spellEnd"/>
      <w:r w:rsidRPr="008D325A">
        <w:rPr>
          <w:b/>
          <w:sz w:val="24"/>
          <w:szCs w:val="24"/>
        </w:rPr>
        <w:t>, un polisacárido extraído del gel de Aloe ve</w:t>
      </w:r>
      <w:r w:rsidR="007B1E0B" w:rsidRPr="008D325A">
        <w:rPr>
          <w:b/>
          <w:sz w:val="24"/>
          <w:szCs w:val="24"/>
        </w:rPr>
        <w:t>ra, sobre la proliferación de fibroblastos gingivales</w:t>
      </w:r>
      <w:r w:rsidRPr="00D13FA7">
        <w:rPr>
          <w:sz w:val="24"/>
          <w:szCs w:val="24"/>
        </w:rPr>
        <w:t xml:space="preserve">; </w:t>
      </w:r>
      <w:r w:rsidRPr="008D325A">
        <w:rPr>
          <w:b/>
          <w:sz w:val="24"/>
          <w:szCs w:val="24"/>
        </w:rPr>
        <w:t>factor de crecimiento</w:t>
      </w:r>
      <w:r w:rsidRPr="00D13FA7">
        <w:rPr>
          <w:sz w:val="24"/>
          <w:szCs w:val="24"/>
        </w:rPr>
        <w:t xml:space="preserve"> de queratinocitos-1 (KGF-1), factor de crecimiento endotelial vascular (VEGF) y producción de colágeno tipo I; y cicatrización de heridas or</w:t>
      </w:r>
      <w:r w:rsidR="007B1E0B">
        <w:rPr>
          <w:sz w:val="24"/>
          <w:szCs w:val="24"/>
        </w:rPr>
        <w:t xml:space="preserve">ales en ratas. </w:t>
      </w:r>
      <w:r w:rsidR="005179EA">
        <w:rPr>
          <w:sz w:val="24"/>
          <w:szCs w:val="24"/>
        </w:rPr>
        <w:t>E</w:t>
      </w:r>
      <w:r w:rsidRPr="00D13FA7">
        <w:rPr>
          <w:sz w:val="24"/>
          <w:szCs w:val="24"/>
        </w:rPr>
        <w:t xml:space="preserve">l </w:t>
      </w:r>
      <w:proofErr w:type="spellStart"/>
      <w:r w:rsidRPr="00D13FA7">
        <w:rPr>
          <w:sz w:val="24"/>
          <w:szCs w:val="24"/>
        </w:rPr>
        <w:t>acemanano</w:t>
      </w:r>
      <w:proofErr w:type="spellEnd"/>
      <w:r w:rsidRPr="00D13FA7">
        <w:rPr>
          <w:sz w:val="24"/>
          <w:szCs w:val="24"/>
        </w:rPr>
        <w:t xml:space="preserve"> en concentraciones de 2, 4, 8 y 16 mg / ml indujo significativamente la proliferación celular (P &lt;0.05). Las concentraciones de </w:t>
      </w:r>
      <w:proofErr w:type="spellStart"/>
      <w:r w:rsidRPr="00D13FA7">
        <w:rPr>
          <w:sz w:val="24"/>
          <w:szCs w:val="24"/>
        </w:rPr>
        <w:t>acemanano</w:t>
      </w:r>
      <w:proofErr w:type="spellEnd"/>
      <w:r w:rsidRPr="00D13FA7">
        <w:rPr>
          <w:sz w:val="24"/>
          <w:szCs w:val="24"/>
        </w:rPr>
        <w:t xml:space="preserve"> entre 2 y 16 mg / ml estimularon significativamente las expresiones de colágeno KGF-1, VEGF y tipo I (P &lt;0.05). La cicatrización de heridas de animales que recibieron </w:t>
      </w:r>
      <w:proofErr w:type="spellStart"/>
      <w:r w:rsidRPr="00D13FA7">
        <w:rPr>
          <w:sz w:val="24"/>
          <w:szCs w:val="24"/>
        </w:rPr>
        <w:t>Carbopol</w:t>
      </w:r>
      <w:proofErr w:type="spellEnd"/>
      <w:r w:rsidRPr="00D13FA7">
        <w:rPr>
          <w:sz w:val="24"/>
          <w:szCs w:val="24"/>
        </w:rPr>
        <w:t xml:space="preserve"> que contenía </w:t>
      </w:r>
      <w:proofErr w:type="spellStart"/>
      <w:r w:rsidRPr="00D13FA7">
        <w:rPr>
          <w:sz w:val="24"/>
          <w:szCs w:val="24"/>
        </w:rPr>
        <w:t>acemanano</w:t>
      </w:r>
      <w:proofErr w:type="spellEnd"/>
      <w:r w:rsidRPr="00D13FA7">
        <w:rPr>
          <w:sz w:val="24"/>
          <w:szCs w:val="24"/>
        </w:rPr>
        <w:t xml:space="preserve"> al 0,5% (p / p) fue significativamente mejor que la de los otros grupos (P &lt;0,05). </w:t>
      </w:r>
      <w:r w:rsidRPr="008D325A">
        <w:rPr>
          <w:b/>
          <w:sz w:val="24"/>
          <w:szCs w:val="24"/>
        </w:rPr>
        <w:t xml:space="preserve">Estos hallazgos sugieren que el </w:t>
      </w:r>
      <w:proofErr w:type="spellStart"/>
      <w:r w:rsidRPr="008D325A">
        <w:rPr>
          <w:b/>
          <w:sz w:val="24"/>
          <w:szCs w:val="24"/>
        </w:rPr>
        <w:t>acemanano</w:t>
      </w:r>
      <w:proofErr w:type="spellEnd"/>
      <w:r w:rsidRPr="008D325A">
        <w:rPr>
          <w:b/>
          <w:sz w:val="24"/>
          <w:szCs w:val="24"/>
        </w:rPr>
        <w:t xml:space="preserve"> desempeña un papel importante en el proceso de curación de heridas orales a través de la inducción de la proliferación de fibroblastos y la estimulación de las expresiones d</w:t>
      </w:r>
      <w:r w:rsidR="005179EA" w:rsidRPr="008D325A">
        <w:rPr>
          <w:b/>
          <w:sz w:val="24"/>
          <w:szCs w:val="24"/>
        </w:rPr>
        <w:t xml:space="preserve">e KGF-1, VEGF y colágeno tipo I </w:t>
      </w:r>
      <w:r w:rsidR="005179EA">
        <w:rPr>
          <w:sz w:val="24"/>
          <w:szCs w:val="24"/>
        </w:rPr>
        <w:t>[3].</w:t>
      </w:r>
    </w:p>
    <w:p w:rsidR="005179EA" w:rsidRPr="005179EA" w:rsidRDefault="005179EA" w:rsidP="005179EA">
      <w:pPr>
        <w:jc w:val="both"/>
        <w:rPr>
          <w:sz w:val="24"/>
          <w:szCs w:val="24"/>
        </w:rPr>
      </w:pPr>
    </w:p>
    <w:p w:rsidR="005179EA" w:rsidRPr="000E15C2" w:rsidRDefault="005179EA" w:rsidP="005179EA">
      <w:pPr>
        <w:jc w:val="both"/>
        <w:rPr>
          <w:sz w:val="24"/>
          <w:szCs w:val="24"/>
        </w:rPr>
      </w:pPr>
      <w:r w:rsidRPr="005179EA">
        <w:rPr>
          <w:sz w:val="24"/>
          <w:szCs w:val="24"/>
        </w:rPr>
        <w:t xml:space="preserve">La cicatrización de heridas es una respuesta fundamental a la lesión tisular que da como resultado la restauración de la integridad tisular. Este fin se logra principalmente mediante la síntesis de la matriz de tejido conectivo. El colágeno es la proteína principal de la matriz extracelular y es el componente que finalmente contribuye a la resistencia de la herida. En este trabajo, informamos la influencia del Aloe vera en el contenido de colágeno y sus características en una herida curativa. Se observó que el Aloe vera </w:t>
      </w:r>
      <w:r w:rsidRPr="005179EA">
        <w:rPr>
          <w:sz w:val="24"/>
          <w:szCs w:val="24"/>
        </w:rPr>
        <w:lastRenderedPageBreak/>
        <w:t xml:space="preserve">aumentaba el contenido de colágeno del tejido de granulación, así como su grado de </w:t>
      </w:r>
      <w:proofErr w:type="spellStart"/>
      <w:r w:rsidRPr="005179EA">
        <w:rPr>
          <w:sz w:val="24"/>
          <w:szCs w:val="24"/>
        </w:rPr>
        <w:t>reticulación</w:t>
      </w:r>
      <w:proofErr w:type="spellEnd"/>
      <w:r w:rsidRPr="005179EA">
        <w:rPr>
          <w:sz w:val="24"/>
          <w:szCs w:val="24"/>
        </w:rPr>
        <w:t xml:space="preserve"> como se ve por un mayor contenido de aldehído y una disminución de la solubilidad en ácido. La relación de colágeno tipo I / tipo III de los grupos tratados fue menor que la de los controles no tratados, lo que indica niveles mejorados de colágeno tipo III. Las heridas se trataron mediante aplicación </w:t>
      </w:r>
      <w:r w:rsidRPr="008D325A">
        <w:rPr>
          <w:b/>
          <w:sz w:val="24"/>
          <w:szCs w:val="24"/>
        </w:rPr>
        <w:t>tópica o administración oral de Aloe vera</w:t>
      </w:r>
      <w:r w:rsidRPr="005179EA">
        <w:rPr>
          <w:sz w:val="24"/>
          <w:szCs w:val="24"/>
        </w:rPr>
        <w:t xml:space="preserve"> a ratas y se descubrió que ambos tratamientos tienen efectos similares</w:t>
      </w:r>
      <w:r>
        <w:rPr>
          <w:sz w:val="24"/>
          <w:szCs w:val="24"/>
        </w:rPr>
        <w:t xml:space="preserve"> [4]</w:t>
      </w:r>
      <w:r w:rsidRPr="005179EA">
        <w:rPr>
          <w:sz w:val="24"/>
          <w:szCs w:val="24"/>
        </w:rPr>
        <w:t>.</w:t>
      </w:r>
    </w:p>
    <w:p w:rsidR="0012329A" w:rsidRPr="000E15C2" w:rsidRDefault="00007F02" w:rsidP="001213A8">
      <w:pPr>
        <w:jc w:val="both"/>
        <w:rPr>
          <w:sz w:val="24"/>
          <w:szCs w:val="24"/>
        </w:rPr>
      </w:pPr>
      <w:r>
        <w:rPr>
          <w:noProof/>
          <w:sz w:val="24"/>
          <w:szCs w:val="24"/>
          <w:lang w:eastAsia="es-MX"/>
        </w:rPr>
        <w:drawing>
          <wp:anchor distT="0" distB="0" distL="114300" distR="114300" simplePos="0" relativeHeight="251658240" behindDoc="0" locked="0" layoutInCell="1" allowOverlap="1" wp14:anchorId="005D7234" wp14:editId="1BF2E453">
            <wp:simplePos x="0" y="0"/>
            <wp:positionH relativeFrom="column">
              <wp:posOffset>920115</wp:posOffset>
            </wp:positionH>
            <wp:positionV relativeFrom="paragraph">
              <wp:posOffset>42545</wp:posOffset>
            </wp:positionV>
            <wp:extent cx="3486150" cy="262890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JPG"/>
                    <pic:cNvPicPr/>
                  </pic:nvPicPr>
                  <pic:blipFill rotWithShape="1">
                    <a:blip r:embed="rId6">
                      <a:extLst>
                        <a:ext uri="{28A0092B-C50C-407E-A947-70E740481C1C}">
                          <a14:useLocalDpi xmlns:a14="http://schemas.microsoft.com/office/drawing/2010/main" val="0"/>
                        </a:ext>
                      </a:extLst>
                    </a:blip>
                    <a:srcRect l="1554" t="2797" r="3627" b="676"/>
                    <a:stretch/>
                  </pic:blipFill>
                  <pic:spPr bwMode="auto">
                    <a:xfrm>
                      <a:off x="0" y="0"/>
                      <a:ext cx="348615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329A" w:rsidRPr="000E15C2" w:rsidRDefault="0012329A" w:rsidP="001213A8">
      <w:pPr>
        <w:jc w:val="both"/>
        <w:rPr>
          <w:sz w:val="24"/>
          <w:szCs w:val="24"/>
        </w:rPr>
      </w:pPr>
    </w:p>
    <w:p w:rsidR="0012329A" w:rsidRPr="000E15C2" w:rsidRDefault="0012329A" w:rsidP="001213A8">
      <w:pPr>
        <w:jc w:val="both"/>
        <w:rPr>
          <w:sz w:val="24"/>
          <w:szCs w:val="24"/>
        </w:rPr>
      </w:pPr>
    </w:p>
    <w:p w:rsidR="0012329A" w:rsidRPr="000E15C2" w:rsidRDefault="0012329A" w:rsidP="001213A8">
      <w:pPr>
        <w:jc w:val="both"/>
        <w:rPr>
          <w:sz w:val="24"/>
          <w:szCs w:val="24"/>
        </w:rPr>
      </w:pPr>
    </w:p>
    <w:p w:rsidR="0012329A" w:rsidRPr="000E15C2" w:rsidRDefault="0012329A" w:rsidP="001213A8">
      <w:pPr>
        <w:jc w:val="both"/>
        <w:rPr>
          <w:sz w:val="24"/>
          <w:szCs w:val="24"/>
        </w:rPr>
      </w:pPr>
    </w:p>
    <w:p w:rsidR="0012329A" w:rsidRDefault="0012329A" w:rsidP="001213A8">
      <w:pPr>
        <w:jc w:val="both"/>
        <w:rPr>
          <w:sz w:val="24"/>
          <w:szCs w:val="24"/>
        </w:rPr>
      </w:pPr>
    </w:p>
    <w:p w:rsidR="005179EA" w:rsidRDefault="005179EA" w:rsidP="001213A8">
      <w:pPr>
        <w:jc w:val="both"/>
        <w:rPr>
          <w:sz w:val="24"/>
          <w:szCs w:val="24"/>
        </w:rPr>
      </w:pPr>
    </w:p>
    <w:p w:rsidR="005179EA" w:rsidRDefault="005179EA" w:rsidP="001213A8">
      <w:pPr>
        <w:jc w:val="both"/>
        <w:rPr>
          <w:sz w:val="24"/>
          <w:szCs w:val="24"/>
        </w:rPr>
      </w:pPr>
    </w:p>
    <w:p w:rsidR="005179EA" w:rsidRDefault="00007F02" w:rsidP="001213A8">
      <w:pPr>
        <w:jc w:val="both"/>
        <w:rPr>
          <w:sz w:val="24"/>
          <w:szCs w:val="24"/>
        </w:rPr>
      </w:pPr>
      <w:r>
        <w:rPr>
          <w:noProof/>
          <w:sz w:val="24"/>
          <w:szCs w:val="24"/>
          <w:lang w:eastAsia="es-MX"/>
        </w:rPr>
        <w:drawing>
          <wp:anchor distT="0" distB="0" distL="114300" distR="114300" simplePos="0" relativeHeight="251659264" behindDoc="0" locked="0" layoutInCell="1" allowOverlap="1" wp14:anchorId="43F3B145" wp14:editId="76E47A88">
            <wp:simplePos x="0" y="0"/>
            <wp:positionH relativeFrom="column">
              <wp:posOffset>920115</wp:posOffset>
            </wp:positionH>
            <wp:positionV relativeFrom="paragraph">
              <wp:posOffset>42545</wp:posOffset>
            </wp:positionV>
            <wp:extent cx="3371850" cy="28575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JPG"/>
                    <pic:cNvPicPr/>
                  </pic:nvPicPr>
                  <pic:blipFill rotWithShape="1">
                    <a:blip r:embed="rId7">
                      <a:extLst>
                        <a:ext uri="{28A0092B-C50C-407E-A947-70E740481C1C}">
                          <a14:useLocalDpi xmlns:a14="http://schemas.microsoft.com/office/drawing/2010/main" val="0"/>
                        </a:ext>
                      </a:extLst>
                    </a:blip>
                    <a:srcRect l="4676" t="4427" r="3375" b="7043"/>
                    <a:stretch/>
                  </pic:blipFill>
                  <pic:spPr bwMode="auto">
                    <a:xfrm>
                      <a:off x="0" y="0"/>
                      <a:ext cx="337185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2037" w:rsidRDefault="00E72037" w:rsidP="001213A8">
      <w:pPr>
        <w:jc w:val="both"/>
        <w:rPr>
          <w:sz w:val="24"/>
          <w:szCs w:val="24"/>
        </w:rPr>
      </w:pPr>
    </w:p>
    <w:p w:rsidR="00E72037" w:rsidRDefault="00E72037" w:rsidP="001213A8">
      <w:pPr>
        <w:jc w:val="both"/>
        <w:rPr>
          <w:sz w:val="24"/>
          <w:szCs w:val="24"/>
        </w:rPr>
      </w:pPr>
    </w:p>
    <w:p w:rsidR="00E72037" w:rsidRDefault="00E72037" w:rsidP="001213A8">
      <w:pPr>
        <w:jc w:val="both"/>
        <w:rPr>
          <w:sz w:val="24"/>
          <w:szCs w:val="24"/>
        </w:rPr>
      </w:pPr>
    </w:p>
    <w:p w:rsidR="00E72037" w:rsidRDefault="00E72037" w:rsidP="001213A8">
      <w:pPr>
        <w:jc w:val="both"/>
        <w:rPr>
          <w:sz w:val="24"/>
          <w:szCs w:val="24"/>
        </w:rPr>
      </w:pPr>
    </w:p>
    <w:p w:rsidR="00E72037" w:rsidRDefault="00E72037" w:rsidP="001213A8">
      <w:pPr>
        <w:jc w:val="both"/>
        <w:rPr>
          <w:sz w:val="24"/>
          <w:szCs w:val="24"/>
        </w:rPr>
      </w:pPr>
    </w:p>
    <w:p w:rsidR="00E72037" w:rsidRDefault="00E72037" w:rsidP="001213A8">
      <w:pPr>
        <w:jc w:val="both"/>
        <w:rPr>
          <w:sz w:val="24"/>
          <w:szCs w:val="24"/>
        </w:rPr>
      </w:pPr>
    </w:p>
    <w:p w:rsidR="00007F02" w:rsidRDefault="00007F02" w:rsidP="001213A8">
      <w:pPr>
        <w:jc w:val="both"/>
        <w:rPr>
          <w:sz w:val="24"/>
          <w:szCs w:val="24"/>
        </w:rPr>
      </w:pPr>
    </w:p>
    <w:p w:rsidR="00007F02" w:rsidRDefault="00007F02" w:rsidP="001213A8">
      <w:pPr>
        <w:jc w:val="both"/>
        <w:rPr>
          <w:sz w:val="24"/>
          <w:szCs w:val="24"/>
        </w:rPr>
      </w:pPr>
    </w:p>
    <w:p w:rsidR="00E72037" w:rsidRDefault="00E72037" w:rsidP="00E72037">
      <w:pPr>
        <w:jc w:val="both"/>
        <w:rPr>
          <w:sz w:val="24"/>
          <w:szCs w:val="24"/>
        </w:rPr>
      </w:pPr>
      <w:r w:rsidRPr="00E72037">
        <w:rPr>
          <w:sz w:val="24"/>
          <w:szCs w:val="24"/>
        </w:rPr>
        <w:t>La existencia de diversos componentes de una quemadur</w:t>
      </w:r>
      <w:r>
        <w:rPr>
          <w:sz w:val="24"/>
          <w:szCs w:val="24"/>
        </w:rPr>
        <w:t xml:space="preserve">a y los diversos componentes de </w:t>
      </w:r>
      <w:r w:rsidRPr="00E72037">
        <w:rPr>
          <w:sz w:val="24"/>
          <w:szCs w:val="24"/>
        </w:rPr>
        <w:t>gel de aloe que podría est</w:t>
      </w:r>
      <w:r>
        <w:rPr>
          <w:sz w:val="24"/>
          <w:szCs w:val="24"/>
        </w:rPr>
        <w:t xml:space="preserve">ar curando la quemadura, fueron </w:t>
      </w:r>
      <w:r w:rsidRPr="00E72037">
        <w:rPr>
          <w:sz w:val="24"/>
          <w:szCs w:val="24"/>
        </w:rPr>
        <w:t>pronto reconocido</w:t>
      </w:r>
      <w:r w:rsidR="00105AEC">
        <w:rPr>
          <w:sz w:val="24"/>
          <w:szCs w:val="24"/>
        </w:rPr>
        <w:t xml:space="preserve"> (</w:t>
      </w:r>
      <w:proofErr w:type="spellStart"/>
      <w:r w:rsidR="00105AEC">
        <w:rPr>
          <w:sz w:val="24"/>
          <w:szCs w:val="24"/>
        </w:rPr>
        <w:t>Robson</w:t>
      </w:r>
      <w:proofErr w:type="spellEnd"/>
      <w:r w:rsidR="00105AEC">
        <w:rPr>
          <w:sz w:val="24"/>
          <w:szCs w:val="24"/>
        </w:rPr>
        <w:t xml:space="preserve"> et al., 1982). Aquí s</w:t>
      </w:r>
      <w:r w:rsidRPr="00E72037">
        <w:rPr>
          <w:sz w:val="24"/>
          <w:szCs w:val="24"/>
        </w:rPr>
        <w:t xml:space="preserve">e decía que el gel </w:t>
      </w:r>
      <w:r w:rsidR="00105AEC">
        <w:rPr>
          <w:sz w:val="24"/>
          <w:szCs w:val="24"/>
        </w:rPr>
        <w:t xml:space="preserve">poseía un efecto </w:t>
      </w:r>
      <w:r w:rsidR="00105AEC" w:rsidRPr="008D325A">
        <w:rPr>
          <w:b/>
          <w:sz w:val="24"/>
          <w:szCs w:val="24"/>
        </w:rPr>
        <w:t>anestésico, una a</w:t>
      </w:r>
      <w:r w:rsidRPr="008D325A">
        <w:rPr>
          <w:b/>
          <w:sz w:val="24"/>
          <w:szCs w:val="24"/>
        </w:rPr>
        <w:t xml:space="preserve">cción bactericida y efecto </w:t>
      </w:r>
      <w:proofErr w:type="spellStart"/>
      <w:r w:rsidRPr="008D325A">
        <w:rPr>
          <w:b/>
          <w:sz w:val="24"/>
          <w:szCs w:val="24"/>
        </w:rPr>
        <w:t>antitromboxano</w:t>
      </w:r>
      <w:proofErr w:type="spellEnd"/>
      <w:r w:rsidRPr="008D325A">
        <w:rPr>
          <w:b/>
          <w:sz w:val="24"/>
          <w:szCs w:val="24"/>
        </w:rPr>
        <w:t>.</w:t>
      </w:r>
      <w:r w:rsidRPr="00E72037">
        <w:rPr>
          <w:sz w:val="24"/>
          <w:szCs w:val="24"/>
        </w:rPr>
        <w:t xml:space="preserve"> Reconociendo las posibles actividades múltiples de los componentes del Alo</w:t>
      </w:r>
      <w:r w:rsidR="00105AEC">
        <w:rPr>
          <w:sz w:val="24"/>
          <w:szCs w:val="24"/>
        </w:rPr>
        <w:t>e, una serie de pruebas de gel de aloe vera</w:t>
      </w:r>
      <w:r w:rsidRPr="00E72037">
        <w:rPr>
          <w:sz w:val="24"/>
          <w:szCs w:val="24"/>
        </w:rPr>
        <w:t xml:space="preserve"> en quemaduras por calor, </w:t>
      </w:r>
      <w:r w:rsidRPr="00E72037">
        <w:rPr>
          <w:sz w:val="24"/>
          <w:szCs w:val="24"/>
        </w:rPr>
        <w:lastRenderedPageBreak/>
        <w:t>quemadu</w:t>
      </w:r>
      <w:r w:rsidR="00105AEC">
        <w:rPr>
          <w:sz w:val="24"/>
          <w:szCs w:val="24"/>
        </w:rPr>
        <w:t>ras eléctricas y congelación en cobayas</w:t>
      </w:r>
      <w:r w:rsidRPr="00E72037">
        <w:rPr>
          <w:sz w:val="24"/>
          <w:szCs w:val="24"/>
        </w:rPr>
        <w:t>, conejos y en estudios clí</w:t>
      </w:r>
      <w:r w:rsidR="00105AEC">
        <w:rPr>
          <w:sz w:val="24"/>
          <w:szCs w:val="24"/>
        </w:rPr>
        <w:t xml:space="preserve">nicos con </w:t>
      </w:r>
      <w:r w:rsidRPr="00E72037">
        <w:rPr>
          <w:sz w:val="24"/>
          <w:szCs w:val="24"/>
        </w:rPr>
        <w:t>los humanos demos</w:t>
      </w:r>
      <w:r w:rsidR="00105AEC">
        <w:rPr>
          <w:sz w:val="24"/>
          <w:szCs w:val="24"/>
        </w:rPr>
        <w:t xml:space="preserve">traron un potencial terapéutico </w:t>
      </w:r>
      <w:r w:rsidRPr="00E72037">
        <w:rPr>
          <w:sz w:val="24"/>
          <w:szCs w:val="24"/>
        </w:rPr>
        <w:t>a través de la amplia variedad de lesiones de tejidos blandos (</w:t>
      </w:r>
      <w:proofErr w:type="spellStart"/>
      <w:r w:rsidRPr="00E72037">
        <w:rPr>
          <w:sz w:val="24"/>
          <w:szCs w:val="24"/>
        </w:rPr>
        <w:t>Heggers</w:t>
      </w:r>
      <w:proofErr w:type="spellEnd"/>
      <w:r w:rsidRPr="00E72037">
        <w:rPr>
          <w:sz w:val="24"/>
          <w:szCs w:val="24"/>
        </w:rPr>
        <w:t xml:space="preserve"> et al., 1993). S</w:t>
      </w:r>
      <w:r w:rsidR="00105AEC">
        <w:rPr>
          <w:sz w:val="24"/>
          <w:szCs w:val="24"/>
        </w:rPr>
        <w:t xml:space="preserve">e demostró que el gel penetraba </w:t>
      </w:r>
      <w:r w:rsidRPr="00E72037">
        <w:rPr>
          <w:sz w:val="24"/>
          <w:szCs w:val="24"/>
        </w:rPr>
        <w:t>tejido, aliviar el dolor, reducir la inflamación y aumentar el suministro de s</w:t>
      </w:r>
      <w:r w:rsidR="00105AEC">
        <w:rPr>
          <w:sz w:val="24"/>
          <w:szCs w:val="24"/>
        </w:rPr>
        <w:t xml:space="preserve">angre al </w:t>
      </w:r>
      <w:r w:rsidR="00105AEC" w:rsidRPr="00105AEC">
        <w:rPr>
          <w:b/>
          <w:sz w:val="24"/>
          <w:szCs w:val="24"/>
        </w:rPr>
        <w:t xml:space="preserve">inhibir la síntesis de </w:t>
      </w:r>
      <w:proofErr w:type="spellStart"/>
      <w:r w:rsidRPr="00105AEC">
        <w:rPr>
          <w:b/>
          <w:sz w:val="24"/>
          <w:szCs w:val="24"/>
        </w:rPr>
        <w:t>tromboxano</w:t>
      </w:r>
      <w:proofErr w:type="spellEnd"/>
      <w:r w:rsidRPr="00105AEC">
        <w:rPr>
          <w:b/>
          <w:sz w:val="24"/>
          <w:szCs w:val="24"/>
        </w:rPr>
        <w:t xml:space="preserve"> A2, </w:t>
      </w:r>
      <w:r w:rsidRPr="00E72037">
        <w:rPr>
          <w:sz w:val="24"/>
          <w:szCs w:val="24"/>
        </w:rPr>
        <w:t xml:space="preserve">un potente vasoconstrictor. </w:t>
      </w:r>
      <w:r w:rsidRPr="00105AEC">
        <w:rPr>
          <w:b/>
          <w:sz w:val="24"/>
          <w:szCs w:val="24"/>
        </w:rPr>
        <w:t>Quemaduras de la placa calef</w:t>
      </w:r>
      <w:r w:rsidR="00105AEC" w:rsidRPr="00105AEC">
        <w:rPr>
          <w:b/>
          <w:sz w:val="24"/>
          <w:szCs w:val="24"/>
        </w:rPr>
        <w:t xml:space="preserve">actora en la piel de cuy curada </w:t>
      </w:r>
      <w:r w:rsidRPr="00105AEC">
        <w:rPr>
          <w:b/>
          <w:sz w:val="24"/>
          <w:szCs w:val="24"/>
        </w:rPr>
        <w:t>rápidamente después de la aplicación tópica de gel de aloe y, curiosamente, el r</w:t>
      </w:r>
      <w:r w:rsidR="00105AEC" w:rsidRPr="00105AEC">
        <w:rPr>
          <w:b/>
          <w:sz w:val="24"/>
          <w:szCs w:val="24"/>
        </w:rPr>
        <w:t xml:space="preserve">ecuento bacteriano se redujo en </w:t>
      </w:r>
      <w:r w:rsidRPr="00105AEC">
        <w:rPr>
          <w:b/>
          <w:sz w:val="24"/>
          <w:szCs w:val="24"/>
        </w:rPr>
        <w:t>60%</w:t>
      </w:r>
      <w:r w:rsidRPr="00E72037">
        <w:rPr>
          <w:sz w:val="24"/>
          <w:szCs w:val="24"/>
        </w:rPr>
        <w:t xml:space="preserve"> (</w:t>
      </w:r>
      <w:proofErr w:type="spellStart"/>
      <w:r w:rsidRPr="00E72037">
        <w:rPr>
          <w:sz w:val="24"/>
          <w:szCs w:val="24"/>
        </w:rPr>
        <w:t>Rodriguez</w:t>
      </w:r>
      <w:proofErr w:type="spellEnd"/>
      <w:r w:rsidRPr="00E72037">
        <w:rPr>
          <w:sz w:val="24"/>
          <w:szCs w:val="24"/>
        </w:rPr>
        <w:t xml:space="preserve">-Bigas et al., 1988; </w:t>
      </w:r>
      <w:proofErr w:type="spellStart"/>
      <w:r w:rsidRPr="00E72037">
        <w:rPr>
          <w:sz w:val="24"/>
          <w:szCs w:val="24"/>
        </w:rPr>
        <w:t>Kivett</w:t>
      </w:r>
      <w:proofErr w:type="spellEnd"/>
      <w:r w:rsidRPr="00E72037">
        <w:rPr>
          <w:sz w:val="24"/>
          <w:szCs w:val="24"/>
        </w:rPr>
        <w:t>, 1989)</w:t>
      </w:r>
      <w:r w:rsidR="00EB5442">
        <w:rPr>
          <w:sz w:val="24"/>
          <w:szCs w:val="24"/>
        </w:rPr>
        <w:t xml:space="preserve"> [5]</w:t>
      </w:r>
      <w:r w:rsidRPr="00E72037">
        <w:rPr>
          <w:sz w:val="24"/>
          <w:szCs w:val="24"/>
        </w:rPr>
        <w:t>.</w:t>
      </w:r>
    </w:p>
    <w:p w:rsidR="0011121C" w:rsidRDefault="00EB5442" w:rsidP="00EB5442">
      <w:pPr>
        <w:rPr>
          <w:sz w:val="24"/>
          <w:szCs w:val="24"/>
        </w:rPr>
      </w:pPr>
      <w:r>
        <w:rPr>
          <w:sz w:val="24"/>
          <w:szCs w:val="24"/>
        </w:rPr>
        <w:t xml:space="preserve">En una prueba con ratones, las diferencias de los </w:t>
      </w:r>
      <w:r w:rsidRPr="008D325A">
        <w:rPr>
          <w:b/>
          <w:sz w:val="24"/>
          <w:szCs w:val="24"/>
        </w:rPr>
        <w:t xml:space="preserve">efectos fueron vistos en quemaduras de </w:t>
      </w:r>
      <w:r w:rsidR="008D325A" w:rsidRPr="008D325A">
        <w:rPr>
          <w:b/>
          <w:sz w:val="24"/>
          <w:szCs w:val="24"/>
        </w:rPr>
        <w:t>primer, segund</w:t>
      </w:r>
      <w:r w:rsidRPr="008D325A">
        <w:rPr>
          <w:b/>
          <w:sz w:val="24"/>
          <w:szCs w:val="24"/>
        </w:rPr>
        <w:t xml:space="preserve">o y tercer </w:t>
      </w:r>
      <w:proofErr w:type="gramStart"/>
      <w:r w:rsidRPr="008D325A">
        <w:rPr>
          <w:b/>
          <w:sz w:val="24"/>
          <w:szCs w:val="24"/>
        </w:rPr>
        <w:t>grado</w:t>
      </w:r>
      <w:r>
        <w:rPr>
          <w:sz w:val="24"/>
          <w:szCs w:val="24"/>
        </w:rPr>
        <w:t xml:space="preserve"> </w:t>
      </w:r>
      <w:r w:rsidR="00105AEC" w:rsidRPr="008D325A">
        <w:rPr>
          <w:b/>
          <w:sz w:val="24"/>
          <w:szCs w:val="24"/>
        </w:rPr>
        <w:t>.</w:t>
      </w:r>
      <w:proofErr w:type="gramEnd"/>
      <w:r w:rsidR="00105AEC" w:rsidRPr="008D325A">
        <w:rPr>
          <w:b/>
          <w:sz w:val="24"/>
          <w:szCs w:val="24"/>
        </w:rPr>
        <w:t xml:space="preserve"> Las preparaciones de gel retrasaron la respuesta inflamatoria y acele</w:t>
      </w:r>
      <w:r w:rsidRPr="008D325A">
        <w:rPr>
          <w:b/>
          <w:sz w:val="24"/>
          <w:szCs w:val="24"/>
        </w:rPr>
        <w:t xml:space="preserve">raron el tiempo de recuperación </w:t>
      </w:r>
      <w:r w:rsidR="00105AEC" w:rsidRPr="008D325A">
        <w:rPr>
          <w:b/>
          <w:sz w:val="24"/>
          <w:szCs w:val="24"/>
        </w:rPr>
        <w:t>para quemaduras de primer y segundo grado y la epitelización fue rápida</w:t>
      </w:r>
      <w:r w:rsidRPr="008D325A">
        <w:rPr>
          <w:b/>
          <w:sz w:val="24"/>
          <w:szCs w:val="24"/>
        </w:rPr>
        <w:t>.</w:t>
      </w:r>
      <w:r>
        <w:rPr>
          <w:sz w:val="24"/>
          <w:szCs w:val="24"/>
        </w:rPr>
        <w:t xml:space="preserve"> </w:t>
      </w:r>
      <w:r w:rsidRPr="00EB5442">
        <w:t xml:space="preserve"> </w:t>
      </w:r>
      <w:r w:rsidRPr="008D325A">
        <w:rPr>
          <w:b/>
          <w:sz w:val="24"/>
          <w:szCs w:val="24"/>
        </w:rPr>
        <w:t xml:space="preserve">Las quemaduras de tercer grado resultaron más intratables </w:t>
      </w:r>
      <w:r w:rsidRPr="00EB5442">
        <w:rPr>
          <w:sz w:val="24"/>
          <w:szCs w:val="24"/>
        </w:rPr>
        <w:t>(</w:t>
      </w:r>
      <w:proofErr w:type="spellStart"/>
      <w:r w:rsidRPr="00EB5442">
        <w:rPr>
          <w:sz w:val="24"/>
          <w:szCs w:val="24"/>
        </w:rPr>
        <w:t>Bunyapraphatsara</w:t>
      </w:r>
      <w:proofErr w:type="spellEnd"/>
      <w:r w:rsidRPr="00EB5442">
        <w:rPr>
          <w:sz w:val="24"/>
          <w:szCs w:val="24"/>
        </w:rPr>
        <w:t xml:space="preserve"> et al., 1996a). Se observó una sinergia entre el gel y la base de crema utilizada. En otros lugares, se observó que las quemaduras de espesor parcial sanan más rápidamente cuando se tratan con gel de aloe, en comparación con la vaselina, estimulando tanto el crecimiento de las células epiteliales como la organización del tejido </w:t>
      </w:r>
      <w:proofErr w:type="spellStart"/>
      <w:r w:rsidRPr="00EB5442">
        <w:rPr>
          <w:sz w:val="24"/>
          <w:szCs w:val="24"/>
        </w:rPr>
        <w:t>fibrovascular</w:t>
      </w:r>
      <w:proofErr w:type="spellEnd"/>
      <w:r w:rsidRPr="00EB5442">
        <w:rPr>
          <w:sz w:val="24"/>
          <w:szCs w:val="24"/>
        </w:rPr>
        <w:t xml:space="preserve"> y de colágeno (</w:t>
      </w:r>
      <w:proofErr w:type="spellStart"/>
      <w:r w:rsidRPr="00EB5442">
        <w:rPr>
          <w:sz w:val="24"/>
          <w:szCs w:val="24"/>
        </w:rPr>
        <w:t>Visuthikosol</w:t>
      </w:r>
      <w:proofErr w:type="spellEnd"/>
      <w:r w:rsidRPr="00EB5442">
        <w:rPr>
          <w:sz w:val="24"/>
          <w:szCs w:val="24"/>
        </w:rPr>
        <w:t xml:space="preserve"> et al., 1995)</w:t>
      </w:r>
      <w:r>
        <w:rPr>
          <w:sz w:val="24"/>
          <w:szCs w:val="24"/>
        </w:rPr>
        <w:t xml:space="preserve"> [5]</w:t>
      </w:r>
      <w:r w:rsidRPr="00EB5442">
        <w:rPr>
          <w:sz w:val="24"/>
          <w:szCs w:val="24"/>
        </w:rPr>
        <w:t>.</w:t>
      </w:r>
    </w:p>
    <w:p w:rsidR="0011121C" w:rsidRDefault="0011121C" w:rsidP="00EB5442">
      <w:r>
        <w:t xml:space="preserve">Una evaluación in vivo de </w:t>
      </w:r>
      <w:proofErr w:type="spellStart"/>
      <w:r>
        <w:t>sulfadiazina</w:t>
      </w:r>
      <w:proofErr w:type="spellEnd"/>
      <w:r>
        <w:t xml:space="preserve"> de plata de tamaño </w:t>
      </w:r>
      <w:proofErr w:type="spellStart"/>
      <w:r>
        <w:t>nanométrico</w:t>
      </w:r>
      <w:proofErr w:type="spellEnd"/>
      <w:r>
        <w:t xml:space="preserve"> (</w:t>
      </w:r>
      <w:proofErr w:type="spellStart"/>
      <w:r>
        <w:t>nSSD</w:t>
      </w:r>
      <w:proofErr w:type="spellEnd"/>
      <w:r>
        <w:t xml:space="preserve">) y gel tópico de </w:t>
      </w:r>
      <w:proofErr w:type="spellStart"/>
      <w:r>
        <w:t>sulfadiazina</w:t>
      </w:r>
      <w:proofErr w:type="spellEnd"/>
      <w:r>
        <w:t xml:space="preserve"> de plata de tamaño </w:t>
      </w:r>
      <w:proofErr w:type="spellStart"/>
      <w:r>
        <w:t>micrónico</w:t>
      </w:r>
      <w:proofErr w:type="spellEnd"/>
      <w:r>
        <w:t xml:space="preserve"> (</w:t>
      </w:r>
      <w:proofErr w:type="spellStart"/>
      <w:r>
        <w:t>mSSD</w:t>
      </w:r>
      <w:proofErr w:type="spellEnd"/>
      <w:r>
        <w:t xml:space="preserve">) compuesto por gel de Aloe vera (gel de Aloe) y </w:t>
      </w:r>
      <w:proofErr w:type="spellStart"/>
      <w:r>
        <w:t>Carbopol</w:t>
      </w:r>
      <w:proofErr w:type="spellEnd"/>
      <w:r>
        <w:t xml:space="preserve"> 940 para el tratamiento de heridas por quemaduras de segundo grado. El gel </w:t>
      </w:r>
      <w:proofErr w:type="spellStart"/>
      <w:r>
        <w:t>nSSD</w:t>
      </w:r>
      <w:proofErr w:type="spellEnd"/>
      <w:r>
        <w:t xml:space="preserve"> mostró mejor cicatrización de heridas y un mayor grado de hiperplasia tisular en comparación con el gel </w:t>
      </w:r>
      <w:proofErr w:type="spellStart"/>
      <w:r>
        <w:t>mSSD</w:t>
      </w:r>
      <w:proofErr w:type="spellEnd"/>
      <w:r>
        <w:t xml:space="preserve"> en ratas. Además el estudio histopatológico reveló que el gel </w:t>
      </w:r>
      <w:proofErr w:type="spellStart"/>
      <w:r>
        <w:t>nSSD</w:t>
      </w:r>
      <w:proofErr w:type="spellEnd"/>
      <w:r>
        <w:t xml:space="preserve"> fue más eficiente en el control de la infección de la herida y mostró mejor cicatrización de heridas en comparación con la formulación de gel </w:t>
      </w:r>
      <w:proofErr w:type="spellStart"/>
      <w:r>
        <w:t>mSSD</w:t>
      </w:r>
      <w:proofErr w:type="spellEnd"/>
      <w:r>
        <w:t xml:space="preserve"> [7].</w:t>
      </w:r>
    </w:p>
    <w:p w:rsidR="002861EA" w:rsidRDefault="001C2B52" w:rsidP="001C2B52">
      <w:r>
        <w:t xml:space="preserve">El objetivo de este estudio fue investigar los compuestos fitoquímicos y antimicrobianos de la actividad de aloe vera de diferentes extractos. En el análisis se identificaron 26 compuestos fitoquímicos bioactivos en el extracto de etanol de Aloe Vera. Se usaron tres solventes diferentes, como el </w:t>
      </w:r>
      <w:r w:rsidRPr="001C2B52">
        <w:rPr>
          <w:b/>
        </w:rPr>
        <w:t>acuoso, el etanol y la acetona</w:t>
      </w:r>
      <w:r>
        <w:t xml:space="preserve"> para extraer </w:t>
      </w:r>
      <w:r w:rsidRPr="001C2B52">
        <w:t xml:space="preserve">los compuestos bioactivos de las hojas de Aloe vera para </w:t>
      </w:r>
      <w:r w:rsidRPr="001C2B52">
        <w:rPr>
          <w:b/>
        </w:rPr>
        <w:t xml:space="preserve">detectar los agentes patógenos clínicos humanos seleccionados por la actividad antimicrobiana mediante el método de difusión en agar </w:t>
      </w:r>
      <w:proofErr w:type="gramStart"/>
      <w:r w:rsidRPr="001C2B52">
        <w:rPr>
          <w:b/>
        </w:rPr>
        <w:t>(</w:t>
      </w:r>
      <w:r w:rsidRPr="001C2B52">
        <w:rPr>
          <w:rFonts w:cs="Arial"/>
          <w:color w:val="222222"/>
          <w:shd w:val="clear" w:color="auto" w:fill="FFFFFF"/>
        </w:rPr>
        <w:t> </w:t>
      </w:r>
      <w:proofErr w:type="spellStart"/>
      <w:r w:rsidRPr="001C2B52">
        <w:rPr>
          <w:rFonts w:cs="Arial"/>
          <w:b/>
          <w:color w:val="222222"/>
          <w:shd w:val="clear" w:color="auto" w:fill="FFFFFF"/>
        </w:rPr>
        <w:t>Kirby</w:t>
      </w:r>
      <w:proofErr w:type="spellEnd"/>
      <w:proofErr w:type="gramEnd"/>
      <w:r w:rsidRPr="001C2B52">
        <w:rPr>
          <w:rFonts w:cs="Arial"/>
          <w:b/>
          <w:color w:val="222222"/>
          <w:shd w:val="clear" w:color="auto" w:fill="FFFFFF"/>
        </w:rPr>
        <w:t>-Bauer)</w:t>
      </w:r>
      <w:r w:rsidRPr="001C2B52">
        <w:rPr>
          <w:b/>
        </w:rPr>
        <w:t>.</w:t>
      </w:r>
      <w:r w:rsidRPr="001C2B52">
        <w:t xml:space="preserve"> Las actividades antibacterianas máximas se observaron en </w:t>
      </w:r>
      <w:r w:rsidRPr="001C2B52">
        <w:rPr>
          <w:b/>
        </w:rPr>
        <w:t>extractos de acetona</w:t>
      </w:r>
      <w:r>
        <w:t xml:space="preserve"> también  la actividad </w:t>
      </w:r>
      <w:proofErr w:type="spellStart"/>
      <w:r>
        <w:t>antifúngica</w:t>
      </w:r>
      <w:proofErr w:type="spellEnd"/>
      <w:r>
        <w:t xml:space="preserve"> máxima se observó endicho extracto. El extracto de planta de aloe vera con acetona se puede usar como agentes antimicrobianos [8].</w:t>
      </w:r>
    </w:p>
    <w:p w:rsidR="001C2B52" w:rsidRDefault="001C2B52" w:rsidP="001C2B52">
      <w:r>
        <w:rPr>
          <w:noProof/>
          <w:lang w:eastAsia="es-MX"/>
        </w:rPr>
        <w:lastRenderedPageBreak/>
        <w:drawing>
          <wp:inline distT="0" distB="0" distL="0" distR="0">
            <wp:extent cx="6474595" cy="3369164"/>
            <wp:effectExtent l="0" t="0" r="2540"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1-31 at 1.36.41 PM.jpeg"/>
                    <pic:cNvPicPr/>
                  </pic:nvPicPr>
                  <pic:blipFill>
                    <a:blip r:embed="rId8">
                      <a:extLst>
                        <a:ext uri="{28A0092B-C50C-407E-A947-70E740481C1C}">
                          <a14:useLocalDpi xmlns:a14="http://schemas.microsoft.com/office/drawing/2010/main" val="0"/>
                        </a:ext>
                      </a:extLst>
                    </a:blip>
                    <a:stretch>
                      <a:fillRect/>
                    </a:stretch>
                  </pic:blipFill>
                  <pic:spPr>
                    <a:xfrm>
                      <a:off x="0" y="0"/>
                      <a:ext cx="6476793" cy="3370308"/>
                    </a:xfrm>
                    <a:prstGeom prst="rect">
                      <a:avLst/>
                    </a:prstGeom>
                  </pic:spPr>
                </pic:pic>
              </a:graphicData>
            </a:graphic>
          </wp:inline>
        </w:drawing>
      </w:r>
    </w:p>
    <w:p w:rsidR="002861EA" w:rsidRDefault="002861EA" w:rsidP="00EB5442"/>
    <w:p w:rsidR="002861EA" w:rsidRPr="00007F02" w:rsidRDefault="002861EA" w:rsidP="00EB5442"/>
    <w:p w:rsidR="00EB5442" w:rsidRPr="00EB5442" w:rsidRDefault="00EB5442" w:rsidP="00EB5442">
      <w:r>
        <w:t>[1</w:t>
      </w:r>
      <w:r w:rsidRPr="001213A8">
        <w:t xml:space="preserve">] </w:t>
      </w:r>
      <w:hyperlink r:id="rId9" w:history="1">
        <w:r w:rsidRPr="001213A8">
          <w:rPr>
            <w:rStyle w:val="Hipervnculo"/>
          </w:rPr>
          <w:t>https://www.ncbi.nlm.nih.gov/pubmed/31379961</w:t>
        </w:r>
      </w:hyperlink>
    </w:p>
    <w:p w:rsidR="000E15C2" w:rsidRDefault="00EB5442" w:rsidP="001213A8">
      <w:r>
        <w:t xml:space="preserve"> [2</w:t>
      </w:r>
      <w:r w:rsidR="000E15C2">
        <w:t xml:space="preserve">] </w:t>
      </w:r>
      <w:hyperlink r:id="rId10" w:history="1">
        <w:r w:rsidR="000E15C2">
          <w:rPr>
            <w:rStyle w:val="Hipervnculo"/>
          </w:rPr>
          <w:t>https://www.sciencedirect.com/science/article/pii/S2221169112605206</w:t>
        </w:r>
      </w:hyperlink>
    </w:p>
    <w:p w:rsidR="00006B4E" w:rsidRDefault="00EB5442" w:rsidP="001213A8">
      <w:r>
        <w:t xml:space="preserve"> </w:t>
      </w:r>
      <w:r w:rsidR="00D13FA7">
        <w:t xml:space="preserve">[3] </w:t>
      </w:r>
      <w:hyperlink r:id="rId11" w:history="1">
        <w:r w:rsidR="005179EA">
          <w:rPr>
            <w:rStyle w:val="Hipervnculo"/>
          </w:rPr>
          <w:t>https://www.ncbi.nlm.nih.gov/pubmed/19372635</w:t>
        </w:r>
      </w:hyperlink>
    </w:p>
    <w:p w:rsidR="005179EA" w:rsidRDefault="005179EA" w:rsidP="001213A8">
      <w:r>
        <w:t xml:space="preserve">[4] </w:t>
      </w:r>
      <w:hyperlink r:id="rId12" w:history="1">
        <w:r>
          <w:rPr>
            <w:rStyle w:val="Hipervnculo"/>
          </w:rPr>
          <w:t>https://www.ncbi.nlm.nih.gov/pubmed/9562243</w:t>
        </w:r>
      </w:hyperlink>
    </w:p>
    <w:p w:rsidR="00E72037" w:rsidRPr="001213A8" w:rsidRDefault="00E72037" w:rsidP="001213A8">
      <w:pPr>
        <w:rPr>
          <w:b/>
          <w:sz w:val="36"/>
          <w:szCs w:val="36"/>
          <w:u w:val="single"/>
        </w:rPr>
      </w:pPr>
      <w:r>
        <w:t xml:space="preserve">[5] </w:t>
      </w:r>
      <w:hyperlink r:id="rId13" w:history="1">
        <w:r>
          <w:rPr>
            <w:rStyle w:val="Hipervnculo"/>
          </w:rPr>
          <w:t>https://www.ncbi.nlm.nih.gov/pubmed/10624859</w:t>
        </w:r>
      </w:hyperlink>
    </w:p>
    <w:p w:rsidR="003E5006" w:rsidRDefault="00EB5442" w:rsidP="003E5006">
      <w:r>
        <w:rPr>
          <w:b/>
          <w:sz w:val="36"/>
          <w:szCs w:val="36"/>
          <w:u w:val="single"/>
        </w:rPr>
        <w:t xml:space="preserve">[6] </w:t>
      </w:r>
      <w:hyperlink r:id="rId14" w:history="1">
        <w:r w:rsidR="003E5006">
          <w:rPr>
            <w:rStyle w:val="Hipervnculo"/>
          </w:rPr>
          <w:t>https://www.ncbi.nlm.nih.gov/pubmed/30111204</w:t>
        </w:r>
      </w:hyperlink>
      <w:r>
        <w:t xml:space="preserve"> estudio donde el aloe aumenta los fibroblastos y </w:t>
      </w:r>
      <w:proofErr w:type="spellStart"/>
      <w:r>
        <w:t>eosinófilos</w:t>
      </w:r>
      <w:proofErr w:type="spellEnd"/>
      <w:r>
        <w:t>, además de ser un agente microbiano</w:t>
      </w:r>
    </w:p>
    <w:p w:rsidR="008D325A" w:rsidRDefault="008D325A" w:rsidP="0011121C">
      <w:r w:rsidRPr="0011121C">
        <w:rPr>
          <w:color w:val="FF0000"/>
        </w:rPr>
        <w:t xml:space="preserve">[7] </w:t>
      </w:r>
      <w:hyperlink r:id="rId15" w:history="1">
        <w:r>
          <w:rPr>
            <w:rStyle w:val="Hipervnculo"/>
          </w:rPr>
          <w:t>https://www.ncbi.nlm.nih.gov/pubmed/30111204</w:t>
        </w:r>
      </w:hyperlink>
      <w:r>
        <w:t xml:space="preserve"> </w:t>
      </w:r>
      <w:r w:rsidR="0011121C">
        <w:t xml:space="preserve"> </w:t>
      </w:r>
    </w:p>
    <w:p w:rsidR="001C2B52" w:rsidRPr="0011121C" w:rsidRDefault="001C2B52" w:rsidP="0011121C">
      <w:r>
        <w:t xml:space="preserve">[8] </w:t>
      </w:r>
      <w:hyperlink r:id="rId16" w:history="1">
        <w:r w:rsidR="00A17C81">
          <w:rPr>
            <w:rStyle w:val="Hipervnculo"/>
          </w:rPr>
          <w:t>https://www.semanticscholar.org/paper/Analysis-of-phytochemical-constituents-and-of-Aloe-Arunkumar-Muthuselvam/d9f4ab7becd5517579587cc25a3ebdab5c1dbd32</w:t>
        </w:r>
      </w:hyperlink>
    </w:p>
    <w:p w:rsidR="00007F02" w:rsidRDefault="00007F02" w:rsidP="003E5006">
      <w:pPr>
        <w:rPr>
          <w:sz w:val="28"/>
          <w:szCs w:val="28"/>
        </w:rPr>
      </w:pPr>
    </w:p>
    <w:p w:rsidR="002A542E" w:rsidRDefault="002A542E" w:rsidP="003E5006">
      <w:pPr>
        <w:rPr>
          <w:sz w:val="28"/>
          <w:szCs w:val="28"/>
        </w:rPr>
      </w:pPr>
    </w:p>
    <w:p w:rsidR="000F4133" w:rsidRDefault="000F4133" w:rsidP="003E5006">
      <w:pPr>
        <w:rPr>
          <w:sz w:val="28"/>
          <w:szCs w:val="28"/>
        </w:rPr>
      </w:pPr>
    </w:p>
    <w:p w:rsidR="000F4133" w:rsidRDefault="000F4133" w:rsidP="000F4133">
      <w:pPr>
        <w:jc w:val="center"/>
        <w:rPr>
          <w:sz w:val="28"/>
          <w:szCs w:val="28"/>
        </w:rPr>
      </w:pPr>
      <w:r>
        <w:rPr>
          <w:sz w:val="28"/>
          <w:szCs w:val="28"/>
        </w:rPr>
        <w:lastRenderedPageBreak/>
        <w:t>DEBIDO A QUE NO SE EVALUÓ EL ALOE EN NPWT SE ENCONTRÓ ESTO INTERESANTE</w:t>
      </w:r>
    </w:p>
    <w:p w:rsidR="002A542E" w:rsidRDefault="002A542E" w:rsidP="003E5006">
      <w:pPr>
        <w:rPr>
          <w:sz w:val="28"/>
          <w:szCs w:val="28"/>
        </w:rPr>
      </w:pPr>
      <w:r w:rsidRPr="002A542E">
        <w:rPr>
          <w:sz w:val="28"/>
          <w:szCs w:val="28"/>
        </w:rPr>
        <w:t>Aunque la SSD se usa ampliamente para el tratamiento de</w:t>
      </w:r>
      <w:r>
        <w:rPr>
          <w:sz w:val="28"/>
          <w:szCs w:val="28"/>
        </w:rPr>
        <w:t xml:space="preserve"> quemaduras de segundo grado,</w:t>
      </w:r>
      <w:r w:rsidRPr="002A542E">
        <w:rPr>
          <w:sz w:val="28"/>
          <w:szCs w:val="28"/>
        </w:rPr>
        <w:t xml:space="preserve"> ​​se ha demostrado que tiene algunos de los peores resultados en el tratamiento de quemaduras, en términos de infección y ep</w:t>
      </w:r>
      <w:r>
        <w:rPr>
          <w:sz w:val="28"/>
          <w:szCs w:val="28"/>
        </w:rPr>
        <w:t>itelización</w:t>
      </w:r>
      <w:r w:rsidRPr="002A542E">
        <w:rPr>
          <w:sz w:val="28"/>
          <w:szCs w:val="28"/>
        </w:rPr>
        <w:t>. Es m</w:t>
      </w:r>
      <w:r>
        <w:rPr>
          <w:sz w:val="28"/>
          <w:szCs w:val="28"/>
        </w:rPr>
        <w:t xml:space="preserve">enos eficaz que el </w:t>
      </w:r>
      <w:r w:rsidRPr="002A542E">
        <w:rPr>
          <w:b/>
          <w:sz w:val="28"/>
          <w:szCs w:val="28"/>
        </w:rPr>
        <w:t xml:space="preserve">aloe </w:t>
      </w:r>
      <w:proofErr w:type="gramStart"/>
      <w:r w:rsidRPr="002A542E">
        <w:rPr>
          <w:b/>
          <w:sz w:val="28"/>
          <w:szCs w:val="28"/>
        </w:rPr>
        <w:t>vera ,</w:t>
      </w:r>
      <w:proofErr w:type="gramEnd"/>
      <w:r w:rsidRPr="002A542E">
        <w:rPr>
          <w:b/>
          <w:sz w:val="28"/>
          <w:szCs w:val="28"/>
        </w:rPr>
        <w:t xml:space="preserve"> </w:t>
      </w:r>
      <w:proofErr w:type="spellStart"/>
      <w:r w:rsidRPr="002A542E">
        <w:rPr>
          <w:b/>
          <w:sz w:val="28"/>
          <w:szCs w:val="28"/>
        </w:rPr>
        <w:t>sucralfato</w:t>
      </w:r>
      <w:proofErr w:type="spellEnd"/>
      <w:r w:rsidRPr="002A542E">
        <w:rPr>
          <w:b/>
          <w:sz w:val="28"/>
          <w:szCs w:val="28"/>
        </w:rPr>
        <w:t>, gel de vaselina,  miel,</w:t>
      </w:r>
      <w:r>
        <w:rPr>
          <w:sz w:val="28"/>
          <w:szCs w:val="28"/>
        </w:rPr>
        <w:t xml:space="preserve"> </w:t>
      </w:r>
      <w:r w:rsidRPr="002A542E">
        <w:rPr>
          <w:sz w:val="28"/>
          <w:szCs w:val="28"/>
        </w:rPr>
        <w:t xml:space="preserve">y </w:t>
      </w:r>
      <w:proofErr w:type="spellStart"/>
      <w:r w:rsidRPr="002A542E">
        <w:rPr>
          <w:sz w:val="28"/>
          <w:szCs w:val="28"/>
        </w:rPr>
        <w:t>Biobrane</w:t>
      </w:r>
      <w:proofErr w:type="spellEnd"/>
      <w:r w:rsidRPr="002A542E">
        <w:rPr>
          <w:sz w:val="28"/>
          <w:szCs w:val="28"/>
        </w:rPr>
        <w:t xml:space="preserve"> (compuesto de nylon, silicona y colágeno, Smith &amp; </w:t>
      </w:r>
      <w:proofErr w:type="spellStart"/>
      <w:r w:rsidRPr="002A542E">
        <w:rPr>
          <w:sz w:val="28"/>
          <w:szCs w:val="28"/>
        </w:rPr>
        <w:t>Neph</w:t>
      </w:r>
      <w:r>
        <w:rPr>
          <w:sz w:val="28"/>
          <w:szCs w:val="28"/>
        </w:rPr>
        <w:t>ew</w:t>
      </w:r>
      <w:proofErr w:type="spellEnd"/>
      <w:r>
        <w:rPr>
          <w:sz w:val="28"/>
          <w:szCs w:val="28"/>
        </w:rPr>
        <w:t>, Londres, Reino Unido) .</w:t>
      </w:r>
      <w:r w:rsidRPr="002A542E">
        <w:rPr>
          <w:sz w:val="28"/>
          <w:szCs w:val="28"/>
        </w:rPr>
        <w:t xml:space="preserve"> Además de ralentizar la epitelización, se ha demostrado que SSD aumentar la tasa de formación de cicatrices hipertróficas</w:t>
      </w:r>
    </w:p>
    <w:p w:rsidR="002A542E" w:rsidRDefault="002A542E" w:rsidP="003E5006">
      <w:pPr>
        <w:rPr>
          <w:sz w:val="28"/>
          <w:szCs w:val="28"/>
        </w:rPr>
      </w:pPr>
      <w:r>
        <w:rPr>
          <w:sz w:val="28"/>
          <w:szCs w:val="28"/>
        </w:rPr>
        <w:t xml:space="preserve">[] </w:t>
      </w:r>
      <w:proofErr w:type="spellStart"/>
      <w:proofErr w:type="gramStart"/>
      <w:r>
        <w:rPr>
          <w:sz w:val="28"/>
          <w:szCs w:val="28"/>
        </w:rPr>
        <w:t>khansa</w:t>
      </w:r>
      <w:proofErr w:type="spellEnd"/>
      <w:proofErr w:type="gramEnd"/>
      <w:r>
        <w:rPr>
          <w:sz w:val="28"/>
          <w:szCs w:val="28"/>
        </w:rPr>
        <w:t xml:space="preserve"> 2019</w:t>
      </w:r>
    </w:p>
    <w:p w:rsidR="002A542E" w:rsidRPr="00DE19CE" w:rsidRDefault="002A542E" w:rsidP="003E5006">
      <w:pPr>
        <w:rPr>
          <w:b/>
          <w:sz w:val="28"/>
          <w:szCs w:val="28"/>
        </w:rPr>
      </w:pPr>
      <w:r w:rsidRPr="00DE19CE">
        <w:rPr>
          <w:b/>
          <w:sz w:val="28"/>
          <w:szCs w:val="28"/>
        </w:rPr>
        <w:t>Desbrida</w:t>
      </w:r>
      <w:r w:rsidR="00DE19CE" w:rsidRPr="00DE19CE">
        <w:rPr>
          <w:b/>
          <w:sz w:val="28"/>
          <w:szCs w:val="28"/>
        </w:rPr>
        <w:t>m</w:t>
      </w:r>
      <w:r w:rsidRPr="00DE19CE">
        <w:rPr>
          <w:b/>
          <w:sz w:val="28"/>
          <w:szCs w:val="28"/>
        </w:rPr>
        <w:t>iento</w:t>
      </w:r>
    </w:p>
    <w:p w:rsidR="002A542E" w:rsidRDefault="002A542E" w:rsidP="002A542E">
      <w:pPr>
        <w:rPr>
          <w:sz w:val="28"/>
          <w:szCs w:val="28"/>
        </w:rPr>
      </w:pPr>
      <w:r w:rsidRPr="002A542E">
        <w:rPr>
          <w:sz w:val="28"/>
          <w:szCs w:val="28"/>
        </w:rPr>
        <w:t>La pomada en blanco y negro es predominanteme</w:t>
      </w:r>
      <w:r>
        <w:rPr>
          <w:sz w:val="28"/>
          <w:szCs w:val="28"/>
        </w:rPr>
        <w:t xml:space="preserve">nte miel, un producto de </w:t>
      </w:r>
      <w:r w:rsidRPr="002A542E">
        <w:rPr>
          <w:sz w:val="28"/>
          <w:szCs w:val="28"/>
        </w:rPr>
        <w:t>agente</w:t>
      </w:r>
      <w:r>
        <w:rPr>
          <w:sz w:val="28"/>
          <w:szCs w:val="28"/>
        </w:rPr>
        <w:t xml:space="preserve"> biológico </w:t>
      </w:r>
      <w:r w:rsidRPr="002A542E">
        <w:rPr>
          <w:sz w:val="28"/>
          <w:szCs w:val="28"/>
        </w:rPr>
        <w:t>que ha sido ampliamente estudiado y utiliz</w:t>
      </w:r>
      <w:r>
        <w:rPr>
          <w:sz w:val="28"/>
          <w:szCs w:val="28"/>
        </w:rPr>
        <w:t xml:space="preserve">ado </w:t>
      </w:r>
      <w:r w:rsidRPr="002A542E">
        <w:rPr>
          <w:sz w:val="28"/>
          <w:szCs w:val="28"/>
        </w:rPr>
        <w:t>en terapia de he</w:t>
      </w:r>
      <w:r>
        <w:rPr>
          <w:sz w:val="28"/>
          <w:szCs w:val="28"/>
        </w:rPr>
        <w:t xml:space="preserve">ridas. Ha aumentado el interés </w:t>
      </w:r>
      <w:r w:rsidRPr="002A542E">
        <w:rPr>
          <w:sz w:val="28"/>
          <w:szCs w:val="28"/>
        </w:rPr>
        <w:t>en el papel de l</w:t>
      </w:r>
      <w:r>
        <w:rPr>
          <w:sz w:val="28"/>
          <w:szCs w:val="28"/>
        </w:rPr>
        <w:t xml:space="preserve">a miel, sobre todo porque puede </w:t>
      </w:r>
      <w:r w:rsidRPr="002A542E">
        <w:rPr>
          <w:sz w:val="28"/>
          <w:szCs w:val="28"/>
        </w:rPr>
        <w:t>reducir la necesidad de tera</w:t>
      </w:r>
      <w:r>
        <w:rPr>
          <w:sz w:val="28"/>
          <w:szCs w:val="28"/>
        </w:rPr>
        <w:t xml:space="preserve">pias con antibióticos. Reciente </w:t>
      </w:r>
      <w:r w:rsidRPr="002A542E">
        <w:rPr>
          <w:sz w:val="28"/>
          <w:szCs w:val="28"/>
        </w:rPr>
        <w:t xml:space="preserve">Los estudios también han indicado que la miel puede tener un papel regenerativo activo. Se cree que la miel actúa para modular la respuesta inmune mediante la estimulación y / o inhibición de las </w:t>
      </w:r>
      <w:proofErr w:type="spellStart"/>
      <w:r w:rsidRPr="002A542E">
        <w:rPr>
          <w:sz w:val="28"/>
          <w:szCs w:val="28"/>
        </w:rPr>
        <w:t>citocinas</w:t>
      </w:r>
      <w:proofErr w:type="spellEnd"/>
      <w:r w:rsidRPr="002A542E">
        <w:rPr>
          <w:sz w:val="28"/>
          <w:szCs w:val="28"/>
        </w:rPr>
        <w:t xml:space="preserve"> reguladoras, como el factor de necrosis tumoral-a, la interleucina-1b y la interleucina-6. Otros componentes activos de la pomada en blanco y negro, como el gel de </w:t>
      </w:r>
      <w:r w:rsidRPr="002A542E">
        <w:rPr>
          <w:b/>
          <w:sz w:val="28"/>
          <w:szCs w:val="28"/>
        </w:rPr>
        <w:t>aloe vera</w:t>
      </w:r>
      <w:r w:rsidRPr="002A542E">
        <w:rPr>
          <w:sz w:val="28"/>
          <w:szCs w:val="28"/>
        </w:rPr>
        <w:t>, la raíz de consuelda y el ajenjo, se han investigado individualmente y se ha demostrado que son efectivos para reducir la actividad bacteriana y fúngica.</w:t>
      </w:r>
    </w:p>
    <w:p w:rsidR="002A542E" w:rsidRDefault="002A542E" w:rsidP="002A542E">
      <w:pPr>
        <w:rPr>
          <w:sz w:val="28"/>
          <w:szCs w:val="28"/>
        </w:rPr>
      </w:pPr>
      <w:r>
        <w:rPr>
          <w:sz w:val="28"/>
          <w:szCs w:val="28"/>
        </w:rPr>
        <w:t>[</w:t>
      </w:r>
      <w:proofErr w:type="spellStart"/>
      <w:proofErr w:type="gramStart"/>
      <w:r>
        <w:rPr>
          <w:sz w:val="28"/>
          <w:szCs w:val="28"/>
        </w:rPr>
        <w:t>shel</w:t>
      </w:r>
      <w:proofErr w:type="spellEnd"/>
      <w:proofErr w:type="gramEnd"/>
      <w:r>
        <w:rPr>
          <w:sz w:val="28"/>
          <w:szCs w:val="28"/>
        </w:rPr>
        <w:t xml:space="preserve"> 2018]</w:t>
      </w:r>
    </w:p>
    <w:p w:rsidR="000F4133" w:rsidRDefault="000F4133" w:rsidP="002A542E">
      <w:pPr>
        <w:rPr>
          <w:sz w:val="28"/>
          <w:szCs w:val="28"/>
        </w:rPr>
      </w:pPr>
    </w:p>
    <w:p w:rsidR="00620779" w:rsidRDefault="00620779" w:rsidP="002A542E">
      <w:pPr>
        <w:rPr>
          <w:sz w:val="28"/>
          <w:szCs w:val="28"/>
        </w:rPr>
      </w:pPr>
    </w:p>
    <w:p w:rsidR="00620779" w:rsidRDefault="00620779" w:rsidP="002A542E">
      <w:pPr>
        <w:rPr>
          <w:sz w:val="28"/>
          <w:szCs w:val="28"/>
        </w:rPr>
      </w:pPr>
    </w:p>
    <w:p w:rsidR="000F4133" w:rsidRDefault="000F4133" w:rsidP="002A542E">
      <w:pPr>
        <w:rPr>
          <w:sz w:val="28"/>
          <w:szCs w:val="28"/>
        </w:rPr>
      </w:pPr>
      <w:r>
        <w:rPr>
          <w:sz w:val="28"/>
          <w:szCs w:val="28"/>
        </w:rPr>
        <w:lastRenderedPageBreak/>
        <w:t>DATO A TOMAR EN CUENTA DEL VAC, CONTRAINDICACIONES</w:t>
      </w:r>
    </w:p>
    <w:p w:rsidR="000F4133" w:rsidRDefault="0092641B" w:rsidP="002A542E">
      <w:r>
        <w:t>Este tipo de tratamiento está contraindicado en el caso de heridas debidas a neoplasias o de componente neoplásico, osteomielitis no tratada, fístulas a órganos o</w:t>
      </w:r>
      <w:bookmarkStart w:id="0" w:name="_GoBack"/>
      <w:bookmarkEnd w:id="0"/>
      <w:r>
        <w:t xml:space="preserve"> cavidades, exposición de venas o arterias, existencia de tejido </w:t>
      </w:r>
      <w:r w:rsidR="00620779">
        <w:t>necrótico</w:t>
      </w:r>
      <w:r>
        <w:t>, inadecuado estado nutricional del paciente o previsible fallecimien</w:t>
      </w:r>
      <w:r w:rsidR="00620779">
        <w:t>to en los siguientes seis meses</w:t>
      </w:r>
      <w:r>
        <w:t xml:space="preserve"> . También se aconseja su uso con precaución cuando exista un sangrado activo o si el paciente sigue tratamiento con anticoagulantes.</w:t>
      </w:r>
    </w:p>
    <w:p w:rsidR="0092641B" w:rsidRDefault="00A17C81" w:rsidP="002A542E">
      <w:hyperlink r:id="rId17" w:history="1">
        <w:r w:rsidR="0092641B">
          <w:rPr>
            <w:rStyle w:val="Hipervnculo"/>
          </w:rPr>
          <w:t>https://www.sergas.es/Gal/Servicios/docs/AvaliacionTecnoloxias/VAC%20CT2005_01.pdf</w:t>
        </w:r>
      </w:hyperlink>
    </w:p>
    <w:p w:rsidR="0092641B" w:rsidRDefault="0092641B" w:rsidP="002A542E">
      <w:pPr>
        <w:rPr>
          <w:sz w:val="28"/>
          <w:szCs w:val="28"/>
        </w:rPr>
      </w:pPr>
    </w:p>
    <w:p w:rsidR="000F4133" w:rsidRPr="003E5006" w:rsidRDefault="000F4133" w:rsidP="002A542E">
      <w:pPr>
        <w:rPr>
          <w:sz w:val="28"/>
          <w:szCs w:val="28"/>
        </w:rPr>
      </w:pPr>
    </w:p>
    <w:sectPr w:rsidR="000F4133" w:rsidRPr="003E50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06"/>
    <w:rsid w:val="00006B4E"/>
    <w:rsid w:val="00007F02"/>
    <w:rsid w:val="000E15C2"/>
    <w:rsid w:val="000F4133"/>
    <w:rsid w:val="00105AEC"/>
    <w:rsid w:val="0011121C"/>
    <w:rsid w:val="001213A8"/>
    <w:rsid w:val="0012329A"/>
    <w:rsid w:val="001C2B52"/>
    <w:rsid w:val="002861EA"/>
    <w:rsid w:val="002A542E"/>
    <w:rsid w:val="002E7C7C"/>
    <w:rsid w:val="003A5DE8"/>
    <w:rsid w:val="003E5006"/>
    <w:rsid w:val="005179EA"/>
    <w:rsid w:val="00620779"/>
    <w:rsid w:val="0071051E"/>
    <w:rsid w:val="007B1E0B"/>
    <w:rsid w:val="00827E81"/>
    <w:rsid w:val="00862921"/>
    <w:rsid w:val="008D325A"/>
    <w:rsid w:val="008F5E28"/>
    <w:rsid w:val="0092641B"/>
    <w:rsid w:val="009B550D"/>
    <w:rsid w:val="00A17C81"/>
    <w:rsid w:val="00AF1AC7"/>
    <w:rsid w:val="00D13FA7"/>
    <w:rsid w:val="00D3099B"/>
    <w:rsid w:val="00DE19CE"/>
    <w:rsid w:val="00E64FBC"/>
    <w:rsid w:val="00E72037"/>
    <w:rsid w:val="00EB54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E5006"/>
    <w:rPr>
      <w:color w:val="0000FF"/>
      <w:u w:val="single"/>
    </w:rPr>
  </w:style>
  <w:style w:type="paragraph" w:styleId="Textodeglobo">
    <w:name w:val="Balloon Text"/>
    <w:basedOn w:val="Normal"/>
    <w:link w:val="TextodegloboCar"/>
    <w:uiPriority w:val="99"/>
    <w:semiHidden/>
    <w:unhideWhenUsed/>
    <w:rsid w:val="005179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9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E5006"/>
    <w:rPr>
      <w:color w:val="0000FF"/>
      <w:u w:val="single"/>
    </w:rPr>
  </w:style>
  <w:style w:type="paragraph" w:styleId="Textodeglobo">
    <w:name w:val="Balloon Text"/>
    <w:basedOn w:val="Normal"/>
    <w:link w:val="TextodegloboCar"/>
    <w:uiPriority w:val="99"/>
    <w:semiHidden/>
    <w:unhideWhenUsed/>
    <w:rsid w:val="005179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2512">
      <w:bodyDiv w:val="1"/>
      <w:marLeft w:val="0"/>
      <w:marRight w:val="0"/>
      <w:marTop w:val="0"/>
      <w:marBottom w:val="0"/>
      <w:divBdr>
        <w:top w:val="none" w:sz="0" w:space="0" w:color="auto"/>
        <w:left w:val="none" w:sz="0" w:space="0" w:color="auto"/>
        <w:bottom w:val="none" w:sz="0" w:space="0" w:color="auto"/>
        <w:right w:val="none" w:sz="0" w:space="0" w:color="auto"/>
      </w:divBdr>
    </w:div>
    <w:div w:id="278998075">
      <w:bodyDiv w:val="1"/>
      <w:marLeft w:val="0"/>
      <w:marRight w:val="0"/>
      <w:marTop w:val="0"/>
      <w:marBottom w:val="0"/>
      <w:divBdr>
        <w:top w:val="none" w:sz="0" w:space="0" w:color="auto"/>
        <w:left w:val="none" w:sz="0" w:space="0" w:color="auto"/>
        <w:bottom w:val="none" w:sz="0" w:space="0" w:color="auto"/>
        <w:right w:val="none" w:sz="0" w:space="0" w:color="auto"/>
      </w:divBdr>
    </w:div>
    <w:div w:id="527839283">
      <w:bodyDiv w:val="1"/>
      <w:marLeft w:val="0"/>
      <w:marRight w:val="0"/>
      <w:marTop w:val="0"/>
      <w:marBottom w:val="0"/>
      <w:divBdr>
        <w:top w:val="none" w:sz="0" w:space="0" w:color="auto"/>
        <w:left w:val="none" w:sz="0" w:space="0" w:color="auto"/>
        <w:bottom w:val="none" w:sz="0" w:space="0" w:color="auto"/>
        <w:right w:val="none" w:sz="0" w:space="0" w:color="auto"/>
      </w:divBdr>
    </w:div>
    <w:div w:id="657925511">
      <w:bodyDiv w:val="1"/>
      <w:marLeft w:val="0"/>
      <w:marRight w:val="0"/>
      <w:marTop w:val="0"/>
      <w:marBottom w:val="0"/>
      <w:divBdr>
        <w:top w:val="none" w:sz="0" w:space="0" w:color="auto"/>
        <w:left w:val="none" w:sz="0" w:space="0" w:color="auto"/>
        <w:bottom w:val="none" w:sz="0" w:space="0" w:color="auto"/>
        <w:right w:val="none" w:sz="0" w:space="0" w:color="auto"/>
      </w:divBdr>
    </w:div>
    <w:div w:id="812333070">
      <w:bodyDiv w:val="1"/>
      <w:marLeft w:val="0"/>
      <w:marRight w:val="0"/>
      <w:marTop w:val="0"/>
      <w:marBottom w:val="0"/>
      <w:divBdr>
        <w:top w:val="none" w:sz="0" w:space="0" w:color="auto"/>
        <w:left w:val="none" w:sz="0" w:space="0" w:color="auto"/>
        <w:bottom w:val="none" w:sz="0" w:space="0" w:color="auto"/>
        <w:right w:val="none" w:sz="0" w:space="0" w:color="auto"/>
      </w:divBdr>
    </w:div>
    <w:div w:id="871117693">
      <w:bodyDiv w:val="1"/>
      <w:marLeft w:val="0"/>
      <w:marRight w:val="0"/>
      <w:marTop w:val="0"/>
      <w:marBottom w:val="0"/>
      <w:divBdr>
        <w:top w:val="none" w:sz="0" w:space="0" w:color="auto"/>
        <w:left w:val="none" w:sz="0" w:space="0" w:color="auto"/>
        <w:bottom w:val="none" w:sz="0" w:space="0" w:color="auto"/>
        <w:right w:val="none" w:sz="0" w:space="0" w:color="auto"/>
      </w:divBdr>
    </w:div>
    <w:div w:id="932981015">
      <w:bodyDiv w:val="1"/>
      <w:marLeft w:val="0"/>
      <w:marRight w:val="0"/>
      <w:marTop w:val="0"/>
      <w:marBottom w:val="0"/>
      <w:divBdr>
        <w:top w:val="none" w:sz="0" w:space="0" w:color="auto"/>
        <w:left w:val="none" w:sz="0" w:space="0" w:color="auto"/>
        <w:bottom w:val="none" w:sz="0" w:space="0" w:color="auto"/>
        <w:right w:val="none" w:sz="0" w:space="0" w:color="auto"/>
      </w:divBdr>
    </w:div>
    <w:div w:id="981930107">
      <w:bodyDiv w:val="1"/>
      <w:marLeft w:val="0"/>
      <w:marRight w:val="0"/>
      <w:marTop w:val="0"/>
      <w:marBottom w:val="0"/>
      <w:divBdr>
        <w:top w:val="none" w:sz="0" w:space="0" w:color="auto"/>
        <w:left w:val="none" w:sz="0" w:space="0" w:color="auto"/>
        <w:bottom w:val="none" w:sz="0" w:space="0" w:color="auto"/>
        <w:right w:val="none" w:sz="0" w:space="0" w:color="auto"/>
      </w:divBdr>
    </w:div>
    <w:div w:id="1435586819">
      <w:bodyDiv w:val="1"/>
      <w:marLeft w:val="0"/>
      <w:marRight w:val="0"/>
      <w:marTop w:val="0"/>
      <w:marBottom w:val="0"/>
      <w:divBdr>
        <w:top w:val="none" w:sz="0" w:space="0" w:color="auto"/>
        <w:left w:val="none" w:sz="0" w:space="0" w:color="auto"/>
        <w:bottom w:val="none" w:sz="0" w:space="0" w:color="auto"/>
        <w:right w:val="none" w:sz="0" w:space="0" w:color="auto"/>
      </w:divBdr>
    </w:div>
    <w:div w:id="19623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cbi.nlm.nih.gov/pubmed/10624859"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www.ncbi.nlm.nih.gov/pubmed/9562243" TargetMode="External"/><Relationship Id="rId17" Type="http://schemas.openxmlformats.org/officeDocument/2006/relationships/hyperlink" Target="https://www.sergas.es/Gal/Servicios/docs/AvaliacionTecnoloxias/VAC%20CT2005_01.pdf" TargetMode="External"/><Relationship Id="rId2" Type="http://schemas.openxmlformats.org/officeDocument/2006/relationships/styles" Target="styles.xml"/><Relationship Id="rId16" Type="http://schemas.openxmlformats.org/officeDocument/2006/relationships/hyperlink" Target="https://www.semanticscholar.org/paper/Analysis-of-phytochemical-constituents-and-of-Aloe-Arunkumar-Muthuselvam/d9f4ab7becd5517579587cc25a3ebdab5c1dbd32"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ncbi.nlm.nih.gov/pubmed/19372635" TargetMode="External"/><Relationship Id="rId5" Type="http://schemas.openxmlformats.org/officeDocument/2006/relationships/webSettings" Target="webSettings.xml"/><Relationship Id="rId15" Type="http://schemas.openxmlformats.org/officeDocument/2006/relationships/hyperlink" Target="https://www.ncbi.nlm.nih.gov/pubmed/30111204" TargetMode="External"/><Relationship Id="rId10" Type="http://schemas.openxmlformats.org/officeDocument/2006/relationships/hyperlink" Target="https://www.sciencedirect.com/science/article/pii/S22211691126052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31379961" TargetMode="External"/><Relationship Id="rId14" Type="http://schemas.openxmlformats.org/officeDocument/2006/relationships/hyperlink" Target="https://www.ncbi.nlm.nih.gov/pubmed/301112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F4275-E0E8-42E2-A00C-7B536BF1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6</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rancas</dc:creator>
  <cp:lastModifiedBy>rancas</cp:lastModifiedBy>
  <cp:revision>7</cp:revision>
  <dcterms:created xsi:type="dcterms:W3CDTF">2020-01-26T01:15:00Z</dcterms:created>
  <dcterms:modified xsi:type="dcterms:W3CDTF">2020-04-05T02:03:00Z</dcterms:modified>
</cp:coreProperties>
</file>