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CC51FD" w:rsidRDefault="004B543A" w:rsidP="008C1E0F">
      <w:pPr>
        <w:pStyle w:val="Heading1"/>
        <w:numPr>
          <w:ilvl w:val="0"/>
          <w:numId w:val="5"/>
        </w:numPr>
        <w:rPr>
          <w:color w:val="auto"/>
        </w:rPr>
      </w:pPr>
      <w:r w:rsidRPr="00CC51FD">
        <w:rPr>
          <w:color w:val="auto"/>
        </w:rPr>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CC51FD" w:rsidRDefault="009D4646" w:rsidP="008C1E0F">
      <w:pPr>
        <w:pStyle w:val="Heading1"/>
        <w:numPr>
          <w:ilvl w:val="0"/>
          <w:numId w:val="5"/>
        </w:numPr>
        <w:rPr>
          <w:color w:val="auto"/>
        </w:rPr>
      </w:pPr>
      <w:r w:rsidRPr="00CC51FD">
        <w:rPr>
          <w:color w:val="auto"/>
        </w:rPr>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4D77A5" w:rsidRDefault="004D77A5" w:rsidP="004D77A5">
      <w:pPr>
        <w:pStyle w:val="Heading2"/>
        <w:numPr>
          <w:ilvl w:val="1"/>
          <w:numId w:val="5"/>
        </w:numPr>
        <w:rPr>
          <w:color w:val="auto"/>
        </w:rPr>
      </w:pPr>
      <w:r w:rsidRPr="00CC51FD">
        <w:rPr>
          <w:color w:val="auto"/>
        </w:rPr>
        <w:t>Functionally similar software</w:t>
      </w:r>
    </w:p>
    <w:p w:rsidR="004D77A5" w:rsidRDefault="004D77A5" w:rsidP="004D77A5">
      <w:pPr>
        <w:ind w:left="270"/>
      </w:pPr>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4D77A5">
      <w:pPr>
        <w:ind w:left="270"/>
      </w:pPr>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4D77A5">
      <w:pPr>
        <w:ind w:left="270"/>
      </w:pPr>
      <w:r>
        <w:t xml:space="preserve">An alternative to this would be to use a system that could analyze free form answers. This kind of technique has been explored, especially in terms of essay marking. </w:t>
      </w:r>
    </w:p>
    <w:p w:rsidR="004D77A5" w:rsidRDefault="004D77A5" w:rsidP="004D77A5">
      <w:pPr>
        <w:ind w:left="270"/>
      </w:pPr>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4D77A5">
      <w:pPr>
        <w:ind w:left="270"/>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approaches. That problem, is training data. A system that is more generally applicable to a </w:t>
      </w:r>
      <w:r w:rsidRPr="00A07C44">
        <w:rPr>
          <w:color w:val="000000"/>
        </w:rPr>
        <w:lastRenderedPageBreak/>
        <w:t>wide range of test is preferred since time does not have to be spent on customizing it for each new type of test.</w:t>
      </w:r>
    </w:p>
    <w:p w:rsidR="004D77A5" w:rsidRDefault="004D77A5" w:rsidP="004D77A5">
      <w:pPr>
        <w:ind w:left="270"/>
      </w:pPr>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1D7248">
      <w:pPr>
        <w:ind w:left="270"/>
      </w:pPr>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Default="009627FA" w:rsidP="009627FA">
      <w:pPr>
        <w:pStyle w:val="Heading2"/>
        <w:numPr>
          <w:ilvl w:val="1"/>
          <w:numId w:val="5"/>
        </w:numPr>
        <w:rPr>
          <w:color w:val="auto"/>
        </w:rPr>
      </w:pPr>
      <w:r>
        <w:rPr>
          <w:color w:val="auto"/>
        </w:rPr>
        <w:t>Forms of assessment</w:t>
      </w:r>
    </w:p>
    <w:p w:rsidR="00A634CE" w:rsidRDefault="00537442" w:rsidP="004F2CE3">
      <w:pPr>
        <w:ind w:left="270"/>
      </w:pPr>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556EC2">
      <w:pPr>
        <w:ind w:left="270"/>
      </w:pPr>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C252E8">
      <w:pPr>
        <w:ind w:left="270"/>
      </w:pPr>
      <w:r>
        <w:t>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figure 1)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556EC2">
      <w:pPr>
        <w:ind w:left="270"/>
      </w:pPr>
    </w:p>
    <w:p w:rsidR="00C47832" w:rsidRDefault="00C47832" w:rsidP="00C47832">
      <w:pPr>
        <w:keepNext/>
        <w:ind w:left="270"/>
        <w:jc w:val="center"/>
      </w:pPr>
      <w:r>
        <w:rPr>
          <w:noProof/>
          <w:lang w:val="en-US"/>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C4783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Original and Revised Bloom's Taxonomy [2]</w:t>
      </w:r>
    </w:p>
    <w:p w:rsidR="00C252E8" w:rsidRDefault="00C252E8" w:rsidP="00C252E8">
      <w:pPr>
        <w:ind w:left="270"/>
      </w:pPr>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207845">
      <w:pPr>
        <w:ind w:left="270"/>
      </w:pPr>
      <w:r>
        <w:t>This implies that any system developed to aid the marking process should allow for rapid feedback with the characteristics outlined by Adoulsoud as well as allow for the marking of questions at various levels of Bloom’s taxonomy.</w:t>
      </w:r>
    </w:p>
    <w:p w:rsidR="00613B39" w:rsidRDefault="00B067C7" w:rsidP="009627FA">
      <w:pPr>
        <w:pStyle w:val="Heading2"/>
        <w:numPr>
          <w:ilvl w:val="1"/>
          <w:numId w:val="5"/>
        </w:numPr>
        <w:rPr>
          <w:color w:val="auto"/>
        </w:rPr>
      </w:pPr>
      <w:r w:rsidRPr="00CC51FD">
        <w:rPr>
          <w:color w:val="auto"/>
        </w:rPr>
        <w:t>Converting physical tests to digital format</w:t>
      </w:r>
    </w:p>
    <w:p w:rsidR="00616C59" w:rsidRDefault="00616C59" w:rsidP="00616C59">
      <w:pPr>
        <w:ind w:left="270"/>
      </w:pPr>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616C59">
      <w:pPr>
        <w:ind w:left="270"/>
      </w:pPr>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616C59">
      <w:pPr>
        <w:ind w:left="270"/>
      </w:pPr>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w:t>
      </w:r>
      <w:r>
        <w:lastRenderedPageBreak/>
        <w:t xml:space="preserve">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616C59">
      <w:pPr>
        <w:ind w:left="270"/>
      </w:pPr>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8A0505">
      <w:pPr>
        <w:ind w:left="270"/>
      </w:pPr>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064ACF">
      <w:pPr>
        <w:ind w:left="270"/>
      </w:pPr>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Default="00E43A4F" w:rsidP="00A07C44">
      <w:pPr>
        <w:pStyle w:val="Heading2"/>
        <w:numPr>
          <w:ilvl w:val="1"/>
          <w:numId w:val="5"/>
        </w:numPr>
        <w:rPr>
          <w:color w:val="auto"/>
        </w:rPr>
      </w:pPr>
      <w:r w:rsidRPr="00CC51FD">
        <w:rPr>
          <w:color w:val="auto"/>
        </w:rPr>
        <w:t xml:space="preserve">Software </w:t>
      </w:r>
      <w:r w:rsidR="003860CC">
        <w:rPr>
          <w:color w:val="auto"/>
        </w:rPr>
        <w:t>interaction</w:t>
      </w:r>
    </w:p>
    <w:p w:rsidR="003860CC" w:rsidRDefault="005508FA" w:rsidP="005508FA">
      <w:pPr>
        <w:ind w:left="270"/>
      </w:pPr>
      <w:r>
        <w:t>In order to make the best use of the tablet and stylus interface, it was necessary to understand what users have found intuitive in the past.</w:t>
      </w:r>
    </w:p>
    <w:p w:rsidR="00BD09CF" w:rsidRDefault="00092CEC" w:rsidP="005D41E4">
      <w:pPr>
        <w:ind w:left="270"/>
      </w:pPr>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D41E4">
      <w:pPr>
        <w:ind w:left="270"/>
      </w:pPr>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243A3F">
      <w:pPr>
        <w:ind w:left="270"/>
      </w:pPr>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243A3F">
      <w:pPr>
        <w:ind w:left="270"/>
      </w:pPr>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76437C">
      <w:pPr>
        <w:ind w:left="270"/>
      </w:pPr>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EF79C7" w:rsidRPr="0084392B" w:rsidRDefault="0084392B" w:rsidP="0084392B">
      <w:pPr>
        <w:rPr>
          <w:color w:val="00B050"/>
        </w:rPr>
      </w:pPr>
      <w:r>
        <w:rPr>
          <w:color w:val="00B050"/>
        </w:rPr>
        <w:t>Summary of background work</w:t>
      </w:r>
    </w:p>
    <w:p w:rsidR="00D85B0F" w:rsidRDefault="0076437C" w:rsidP="00D85B0F">
      <w:pPr>
        <w:pStyle w:val="Heading1"/>
        <w:numPr>
          <w:ilvl w:val="0"/>
          <w:numId w:val="5"/>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4C7A16">
        <w:t>analys</w:t>
      </w:r>
      <w:r w:rsidR="00247D79" w:rsidRPr="004C7A16">
        <w:t>e</w:t>
      </w:r>
      <w:r w:rsidR="00247D79">
        <w:t xml:space="preserve"> 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F431E7" w:rsidRPr="00E17974" w:rsidRDefault="00C122DA" w:rsidP="00E17974">
      <w:r>
        <w:t>ScriptView allows for the distribution of marked scripts to the students and for a summary of the marks of a particular test to be sent to a course administrator.</w:t>
      </w:r>
      <w:r w:rsidR="004469A9">
        <w:t xml:space="preserve"> The format of the email sent to students allows them to quickly asses in which areas they lost marks and thus where they need to improve.</w:t>
      </w:r>
      <w:r w:rsidR="00A76A46">
        <w:t xml:space="preserve"> The summary sent to the course administrator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9F2703" w:rsidRDefault="00B22683" w:rsidP="008C1E0F">
      <w:pPr>
        <w:pStyle w:val="Heading1"/>
        <w:numPr>
          <w:ilvl w:val="0"/>
          <w:numId w:val="5"/>
        </w:numPr>
        <w:rPr>
          <w:color w:val="auto"/>
        </w:rPr>
      </w:pPr>
      <w:r>
        <w:rPr>
          <w:color w:val="auto"/>
        </w:rPr>
        <w:lastRenderedPageBreak/>
        <w:t>Design and Implementation</w:t>
      </w:r>
    </w:p>
    <w:p w:rsidR="00C118F8" w:rsidRDefault="00C47FC2" w:rsidP="00C118F8">
      <w:pPr>
        <w:pStyle w:val="Heading2"/>
        <w:numPr>
          <w:ilvl w:val="1"/>
          <w:numId w:val="5"/>
        </w:numPr>
      </w:pPr>
      <w:r>
        <w:t>Software Development Methodology</w:t>
      </w:r>
    </w:p>
    <w:p w:rsidR="00C764E0" w:rsidRDefault="00BB7F2A" w:rsidP="00C118F8">
      <w:pPr>
        <w:ind w:firstLine="270"/>
      </w:pPr>
      <w:r>
        <w:t>A software design methodology is</w:t>
      </w:r>
      <w:bookmarkStart w:id="0" w:name="_GoBack"/>
      <w:bookmarkEnd w:id="0"/>
      <w:r w:rsidR="00E508EF" w:rsidRPr="00CC51FD">
        <w:br w:type="page"/>
      </w:r>
      <w:r w:rsidR="00CF1ED9">
        <w:lastRenderedPageBreak/>
        <w:t>References</w:t>
      </w:r>
    </w:p>
    <w:p w:rsidR="00224149" w:rsidRDefault="00224149" w:rsidP="00CF29BC">
      <w:pPr>
        <w:pStyle w:val="ListParagraph"/>
        <w:numPr>
          <w:ilvl w:val="1"/>
          <w:numId w:val="14"/>
        </w:numPr>
        <w:spacing w:after="160" w:line="259" w:lineRule="auto"/>
        <w:ind w:left="720"/>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ind w:left="720"/>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ind w:left="720"/>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ind w:left="720"/>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ind w:left="720"/>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ind w:left="720"/>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ind w:left="720"/>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ind w:left="720"/>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ind w:left="720"/>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ind w:left="720"/>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Pr="009661D6" w:rsidRDefault="00666424" w:rsidP="00CF29BC">
      <w:pPr>
        <w:pStyle w:val="ListParagraph"/>
        <w:numPr>
          <w:ilvl w:val="1"/>
          <w:numId w:val="14"/>
        </w:numPr>
        <w:spacing w:after="160" w:line="259" w:lineRule="auto"/>
        <w:ind w:left="720"/>
      </w:pPr>
      <w:r w:rsidRPr="00D26924">
        <w:t>Fowles, D. (2005). Literature review on effects on assessment of e-marking.</w:t>
      </w:r>
    </w:p>
    <w:p w:rsidR="007E638A" w:rsidRPr="007E638A" w:rsidRDefault="007E638A" w:rsidP="007E638A"/>
    <w:sectPr w:rsidR="007E638A" w:rsidRPr="007E638A" w:rsidSect="00C4783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F8" w:rsidRDefault="00AD0CF8" w:rsidP="00BD6752">
      <w:pPr>
        <w:spacing w:after="0" w:line="240" w:lineRule="auto"/>
      </w:pPr>
      <w:r>
        <w:separator/>
      </w:r>
    </w:p>
  </w:endnote>
  <w:endnote w:type="continuationSeparator" w:id="0">
    <w:p w:rsidR="00AD0CF8" w:rsidRDefault="00AD0CF8"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BB7F2A">
          <w:rPr>
            <w:noProof/>
          </w:rPr>
          <w:t>7</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F8" w:rsidRDefault="00AD0CF8" w:rsidP="00BD6752">
      <w:pPr>
        <w:spacing w:after="0" w:line="240" w:lineRule="auto"/>
      </w:pPr>
      <w:r>
        <w:separator/>
      </w:r>
    </w:p>
  </w:footnote>
  <w:footnote w:type="continuationSeparator" w:id="0">
    <w:p w:rsidR="00AD0CF8" w:rsidRDefault="00AD0CF8"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7341"/>
      </v:shape>
    </w:pict>
  </w:numPicBullet>
  <w:abstractNum w:abstractNumId="0">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03D33"/>
    <w:multiLevelType w:val="hybridMultilevel"/>
    <w:tmpl w:val="2E7C9AF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
  </w:num>
  <w:num w:numId="4">
    <w:abstractNumId w:val="11"/>
  </w:num>
  <w:num w:numId="5">
    <w:abstractNumId w:val="10"/>
  </w:num>
  <w:num w:numId="6">
    <w:abstractNumId w:val="12"/>
  </w:num>
  <w:num w:numId="7">
    <w:abstractNumId w:val="8"/>
  </w:num>
  <w:num w:numId="8">
    <w:abstractNumId w:val="4"/>
  </w:num>
  <w:num w:numId="9">
    <w:abstractNumId w:val="6"/>
  </w:num>
  <w:num w:numId="10">
    <w:abstractNumId w:val="5"/>
  </w:num>
  <w:num w:numId="11">
    <w:abstractNumId w:val="13"/>
  </w:num>
  <w:num w:numId="12">
    <w:abstractNumId w:val="0"/>
  </w:num>
  <w:num w:numId="13">
    <w:abstractNumId w:val="15"/>
  </w:num>
  <w:num w:numId="14">
    <w:abstractNumId w:val="3"/>
  </w:num>
  <w:num w:numId="15">
    <w:abstractNumId w:val="7"/>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12860"/>
    <w:rsid w:val="00025A0F"/>
    <w:rsid w:val="00031051"/>
    <w:rsid w:val="00032242"/>
    <w:rsid w:val="000340E1"/>
    <w:rsid w:val="00036DDA"/>
    <w:rsid w:val="000419F0"/>
    <w:rsid w:val="0005087E"/>
    <w:rsid w:val="00050E15"/>
    <w:rsid w:val="00054E6A"/>
    <w:rsid w:val="00063D11"/>
    <w:rsid w:val="00064ACF"/>
    <w:rsid w:val="00073C91"/>
    <w:rsid w:val="00074308"/>
    <w:rsid w:val="00081FF0"/>
    <w:rsid w:val="00084443"/>
    <w:rsid w:val="00092CEC"/>
    <w:rsid w:val="00092F1B"/>
    <w:rsid w:val="000C3DF9"/>
    <w:rsid w:val="000E6908"/>
    <w:rsid w:val="000F2ECF"/>
    <w:rsid w:val="0010651C"/>
    <w:rsid w:val="001327C5"/>
    <w:rsid w:val="00154678"/>
    <w:rsid w:val="00177DBE"/>
    <w:rsid w:val="0018014F"/>
    <w:rsid w:val="0018345E"/>
    <w:rsid w:val="00183A51"/>
    <w:rsid w:val="00184D9F"/>
    <w:rsid w:val="00193F9E"/>
    <w:rsid w:val="001A6EEE"/>
    <w:rsid w:val="001B5211"/>
    <w:rsid w:val="001C1193"/>
    <w:rsid w:val="001D7248"/>
    <w:rsid w:val="001F1527"/>
    <w:rsid w:val="00200C0F"/>
    <w:rsid w:val="00205186"/>
    <w:rsid w:val="00207467"/>
    <w:rsid w:val="00207845"/>
    <w:rsid w:val="00211C49"/>
    <w:rsid w:val="00224149"/>
    <w:rsid w:val="00243A3F"/>
    <w:rsid w:val="00247D79"/>
    <w:rsid w:val="00253192"/>
    <w:rsid w:val="00254FC2"/>
    <w:rsid w:val="00255DCD"/>
    <w:rsid w:val="002649C0"/>
    <w:rsid w:val="002671EA"/>
    <w:rsid w:val="00270ECF"/>
    <w:rsid w:val="00277321"/>
    <w:rsid w:val="00277520"/>
    <w:rsid w:val="00282B17"/>
    <w:rsid w:val="0028472E"/>
    <w:rsid w:val="0028689D"/>
    <w:rsid w:val="00292266"/>
    <w:rsid w:val="00293BBD"/>
    <w:rsid w:val="002B032B"/>
    <w:rsid w:val="002D26F1"/>
    <w:rsid w:val="002E1602"/>
    <w:rsid w:val="002F41EC"/>
    <w:rsid w:val="002F4FC7"/>
    <w:rsid w:val="00305A59"/>
    <w:rsid w:val="003121AA"/>
    <w:rsid w:val="00320CB3"/>
    <w:rsid w:val="003452C7"/>
    <w:rsid w:val="003472B4"/>
    <w:rsid w:val="00347E90"/>
    <w:rsid w:val="003563EB"/>
    <w:rsid w:val="00360BA2"/>
    <w:rsid w:val="003612B6"/>
    <w:rsid w:val="00363685"/>
    <w:rsid w:val="003664D7"/>
    <w:rsid w:val="0037049B"/>
    <w:rsid w:val="003754C7"/>
    <w:rsid w:val="00377EDD"/>
    <w:rsid w:val="003860CC"/>
    <w:rsid w:val="00392232"/>
    <w:rsid w:val="003A3E6E"/>
    <w:rsid w:val="003B3AB4"/>
    <w:rsid w:val="003B78BB"/>
    <w:rsid w:val="003E420C"/>
    <w:rsid w:val="003F2287"/>
    <w:rsid w:val="003F6AE4"/>
    <w:rsid w:val="00403717"/>
    <w:rsid w:val="00404585"/>
    <w:rsid w:val="0042281C"/>
    <w:rsid w:val="00436CC1"/>
    <w:rsid w:val="00440891"/>
    <w:rsid w:val="0044424A"/>
    <w:rsid w:val="0044437E"/>
    <w:rsid w:val="00444695"/>
    <w:rsid w:val="004469A9"/>
    <w:rsid w:val="00457BA7"/>
    <w:rsid w:val="0048143C"/>
    <w:rsid w:val="004844CB"/>
    <w:rsid w:val="00486106"/>
    <w:rsid w:val="004862A7"/>
    <w:rsid w:val="00490825"/>
    <w:rsid w:val="0049346D"/>
    <w:rsid w:val="004A104B"/>
    <w:rsid w:val="004B543A"/>
    <w:rsid w:val="004C34E1"/>
    <w:rsid w:val="004C7A16"/>
    <w:rsid w:val="004D0DE7"/>
    <w:rsid w:val="004D668A"/>
    <w:rsid w:val="004D77A5"/>
    <w:rsid w:val="004E39E4"/>
    <w:rsid w:val="004F256F"/>
    <w:rsid w:val="004F2CE3"/>
    <w:rsid w:val="004F689C"/>
    <w:rsid w:val="005000DB"/>
    <w:rsid w:val="0050404C"/>
    <w:rsid w:val="00504528"/>
    <w:rsid w:val="00512D54"/>
    <w:rsid w:val="00522169"/>
    <w:rsid w:val="0053187D"/>
    <w:rsid w:val="00531DE8"/>
    <w:rsid w:val="005341CD"/>
    <w:rsid w:val="00537442"/>
    <w:rsid w:val="00544F0F"/>
    <w:rsid w:val="00546DD6"/>
    <w:rsid w:val="005508FA"/>
    <w:rsid w:val="00552B89"/>
    <w:rsid w:val="00552F2D"/>
    <w:rsid w:val="00555152"/>
    <w:rsid w:val="00556EC2"/>
    <w:rsid w:val="00560FBA"/>
    <w:rsid w:val="005664FF"/>
    <w:rsid w:val="00576B51"/>
    <w:rsid w:val="005836EE"/>
    <w:rsid w:val="005A1D7B"/>
    <w:rsid w:val="005A3A83"/>
    <w:rsid w:val="005C6770"/>
    <w:rsid w:val="005D41E4"/>
    <w:rsid w:val="005E571B"/>
    <w:rsid w:val="005F370C"/>
    <w:rsid w:val="00603EB4"/>
    <w:rsid w:val="0060592B"/>
    <w:rsid w:val="00612616"/>
    <w:rsid w:val="00613B39"/>
    <w:rsid w:val="00616C59"/>
    <w:rsid w:val="006614E4"/>
    <w:rsid w:val="00666424"/>
    <w:rsid w:val="0066663C"/>
    <w:rsid w:val="006739E1"/>
    <w:rsid w:val="00676D46"/>
    <w:rsid w:val="00677541"/>
    <w:rsid w:val="006818F6"/>
    <w:rsid w:val="006A0E0A"/>
    <w:rsid w:val="006B0888"/>
    <w:rsid w:val="006B33E2"/>
    <w:rsid w:val="006B647E"/>
    <w:rsid w:val="006D0F68"/>
    <w:rsid w:val="006E1A9D"/>
    <w:rsid w:val="006E262C"/>
    <w:rsid w:val="006F3020"/>
    <w:rsid w:val="006F3631"/>
    <w:rsid w:val="006F47A8"/>
    <w:rsid w:val="0071761E"/>
    <w:rsid w:val="00734F2F"/>
    <w:rsid w:val="00745DBB"/>
    <w:rsid w:val="00763E82"/>
    <w:rsid w:val="0076437C"/>
    <w:rsid w:val="007713EE"/>
    <w:rsid w:val="00791557"/>
    <w:rsid w:val="007A59F1"/>
    <w:rsid w:val="007A6E34"/>
    <w:rsid w:val="007D35F4"/>
    <w:rsid w:val="007D5C32"/>
    <w:rsid w:val="007E638A"/>
    <w:rsid w:val="007F082D"/>
    <w:rsid w:val="007F3F50"/>
    <w:rsid w:val="007F7A95"/>
    <w:rsid w:val="008002AF"/>
    <w:rsid w:val="00803FD6"/>
    <w:rsid w:val="00816035"/>
    <w:rsid w:val="00821873"/>
    <w:rsid w:val="00825435"/>
    <w:rsid w:val="0084392B"/>
    <w:rsid w:val="00844D97"/>
    <w:rsid w:val="00850573"/>
    <w:rsid w:val="008559E7"/>
    <w:rsid w:val="00885C43"/>
    <w:rsid w:val="008864D1"/>
    <w:rsid w:val="00891380"/>
    <w:rsid w:val="0089715A"/>
    <w:rsid w:val="008A0505"/>
    <w:rsid w:val="008A3166"/>
    <w:rsid w:val="008A3DCB"/>
    <w:rsid w:val="008A553C"/>
    <w:rsid w:val="008B66E8"/>
    <w:rsid w:val="008C1E0F"/>
    <w:rsid w:val="008C3013"/>
    <w:rsid w:val="008E5C9A"/>
    <w:rsid w:val="008F3015"/>
    <w:rsid w:val="00904DD4"/>
    <w:rsid w:val="00924FEB"/>
    <w:rsid w:val="00934E1A"/>
    <w:rsid w:val="009433F4"/>
    <w:rsid w:val="00944C9D"/>
    <w:rsid w:val="00946EB4"/>
    <w:rsid w:val="00957EF4"/>
    <w:rsid w:val="009627FA"/>
    <w:rsid w:val="009661D6"/>
    <w:rsid w:val="00970737"/>
    <w:rsid w:val="00977BC9"/>
    <w:rsid w:val="00980CBB"/>
    <w:rsid w:val="00983E18"/>
    <w:rsid w:val="00990AB5"/>
    <w:rsid w:val="00994A84"/>
    <w:rsid w:val="009B4E1C"/>
    <w:rsid w:val="009B718B"/>
    <w:rsid w:val="009C30F3"/>
    <w:rsid w:val="009C701C"/>
    <w:rsid w:val="009D1623"/>
    <w:rsid w:val="009D4646"/>
    <w:rsid w:val="009D492F"/>
    <w:rsid w:val="009F2703"/>
    <w:rsid w:val="00A0313F"/>
    <w:rsid w:val="00A04363"/>
    <w:rsid w:val="00A04C52"/>
    <w:rsid w:val="00A06F34"/>
    <w:rsid w:val="00A07C44"/>
    <w:rsid w:val="00A13E40"/>
    <w:rsid w:val="00A40584"/>
    <w:rsid w:val="00A47BB2"/>
    <w:rsid w:val="00A560EE"/>
    <w:rsid w:val="00A60734"/>
    <w:rsid w:val="00A62C46"/>
    <w:rsid w:val="00A634CE"/>
    <w:rsid w:val="00A76A46"/>
    <w:rsid w:val="00AB4288"/>
    <w:rsid w:val="00AD0CF8"/>
    <w:rsid w:val="00AD2067"/>
    <w:rsid w:val="00AD6921"/>
    <w:rsid w:val="00AE54A2"/>
    <w:rsid w:val="00AF6BE5"/>
    <w:rsid w:val="00B067C7"/>
    <w:rsid w:val="00B152D3"/>
    <w:rsid w:val="00B22151"/>
    <w:rsid w:val="00B22683"/>
    <w:rsid w:val="00B2680D"/>
    <w:rsid w:val="00B30604"/>
    <w:rsid w:val="00B57DBA"/>
    <w:rsid w:val="00B6011B"/>
    <w:rsid w:val="00B65375"/>
    <w:rsid w:val="00BA03B7"/>
    <w:rsid w:val="00BA1200"/>
    <w:rsid w:val="00BA7915"/>
    <w:rsid w:val="00BB5133"/>
    <w:rsid w:val="00BB7F2A"/>
    <w:rsid w:val="00BC3C31"/>
    <w:rsid w:val="00BD09CF"/>
    <w:rsid w:val="00BD2ECF"/>
    <w:rsid w:val="00BD524B"/>
    <w:rsid w:val="00BD626B"/>
    <w:rsid w:val="00BD6752"/>
    <w:rsid w:val="00BD773F"/>
    <w:rsid w:val="00C044F5"/>
    <w:rsid w:val="00C07C61"/>
    <w:rsid w:val="00C118F8"/>
    <w:rsid w:val="00C122DA"/>
    <w:rsid w:val="00C171F0"/>
    <w:rsid w:val="00C240C6"/>
    <w:rsid w:val="00C252E8"/>
    <w:rsid w:val="00C34518"/>
    <w:rsid w:val="00C3603A"/>
    <w:rsid w:val="00C41A6D"/>
    <w:rsid w:val="00C47832"/>
    <w:rsid w:val="00C479CE"/>
    <w:rsid w:val="00C47FC2"/>
    <w:rsid w:val="00C57196"/>
    <w:rsid w:val="00C64E36"/>
    <w:rsid w:val="00C659DD"/>
    <w:rsid w:val="00C764E0"/>
    <w:rsid w:val="00C930DB"/>
    <w:rsid w:val="00CA7A03"/>
    <w:rsid w:val="00CB4244"/>
    <w:rsid w:val="00CB4952"/>
    <w:rsid w:val="00CC3506"/>
    <w:rsid w:val="00CC51FD"/>
    <w:rsid w:val="00CD0234"/>
    <w:rsid w:val="00CD2EEE"/>
    <w:rsid w:val="00CD6AE7"/>
    <w:rsid w:val="00CF1ED9"/>
    <w:rsid w:val="00CF29BC"/>
    <w:rsid w:val="00D17281"/>
    <w:rsid w:val="00D459FC"/>
    <w:rsid w:val="00D462A8"/>
    <w:rsid w:val="00D5444E"/>
    <w:rsid w:val="00D561F4"/>
    <w:rsid w:val="00D67F10"/>
    <w:rsid w:val="00D71CF4"/>
    <w:rsid w:val="00D7704B"/>
    <w:rsid w:val="00D85B0F"/>
    <w:rsid w:val="00DB19FB"/>
    <w:rsid w:val="00DB3954"/>
    <w:rsid w:val="00DD6D3B"/>
    <w:rsid w:val="00DE1C06"/>
    <w:rsid w:val="00E016F5"/>
    <w:rsid w:val="00E0403C"/>
    <w:rsid w:val="00E066CA"/>
    <w:rsid w:val="00E071B3"/>
    <w:rsid w:val="00E17974"/>
    <w:rsid w:val="00E17F0E"/>
    <w:rsid w:val="00E23BA2"/>
    <w:rsid w:val="00E3646A"/>
    <w:rsid w:val="00E43A4F"/>
    <w:rsid w:val="00E508EF"/>
    <w:rsid w:val="00E825D9"/>
    <w:rsid w:val="00EA6D9C"/>
    <w:rsid w:val="00EB5E3C"/>
    <w:rsid w:val="00ED212F"/>
    <w:rsid w:val="00ED239F"/>
    <w:rsid w:val="00EE2DCA"/>
    <w:rsid w:val="00EE5E7D"/>
    <w:rsid w:val="00EF2A7C"/>
    <w:rsid w:val="00EF79C7"/>
    <w:rsid w:val="00F174F3"/>
    <w:rsid w:val="00F26257"/>
    <w:rsid w:val="00F31D44"/>
    <w:rsid w:val="00F32569"/>
    <w:rsid w:val="00F34F3B"/>
    <w:rsid w:val="00F34FD7"/>
    <w:rsid w:val="00F35F60"/>
    <w:rsid w:val="00F431E7"/>
    <w:rsid w:val="00F45B10"/>
    <w:rsid w:val="00F57907"/>
    <w:rsid w:val="00F60B4F"/>
    <w:rsid w:val="00F73BD2"/>
    <w:rsid w:val="00FC11D6"/>
    <w:rsid w:val="00FC53F8"/>
    <w:rsid w:val="00FD715D"/>
    <w:rsid w:val="00FE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60"/>
    <w:rPr>
      <w:lang w:val="en-ZA"/>
    </w:rPr>
  </w:style>
  <w:style w:type="paragraph" w:styleId="Heading1">
    <w:name w:val="heading 1"/>
    <w:basedOn w:val="Normal"/>
    <w:next w:val="Normal"/>
    <w:link w:val="Heading1Char"/>
    <w:uiPriority w:val="9"/>
    <w:qFormat/>
    <w:rsid w:val="0001286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01286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012860"/>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012860"/>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012860"/>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012860"/>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0128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2860"/>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0128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60"/>
    <w:rPr>
      <w:rFonts w:asciiTheme="majorHAnsi" w:eastAsiaTheme="majorEastAsia" w:hAnsiTheme="majorHAnsi" w:cstheme="majorBidi"/>
      <w:b/>
      <w:bCs/>
      <w:color w:val="000000" w:themeColor="accent1" w:themeShade="BF"/>
      <w:sz w:val="28"/>
      <w:szCs w:val="28"/>
    </w:rPr>
  </w:style>
  <w:style w:type="paragraph" w:styleId="NoSpacing">
    <w:name w:val="No Spacing"/>
    <w:uiPriority w:val="1"/>
    <w:qFormat/>
    <w:rsid w:val="00012860"/>
    <w:pPr>
      <w:spacing w:after="0" w:line="240" w:lineRule="auto"/>
    </w:pPr>
  </w:style>
  <w:style w:type="character" w:customStyle="1" w:styleId="Heading2Char">
    <w:name w:val="Heading 2 Char"/>
    <w:basedOn w:val="DefaultParagraphFont"/>
    <w:link w:val="Heading2"/>
    <w:uiPriority w:val="9"/>
    <w:rsid w:val="0001286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01286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012860"/>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012860"/>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012860"/>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0128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2860"/>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0128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2860"/>
    <w:pPr>
      <w:spacing w:line="240" w:lineRule="auto"/>
    </w:pPr>
    <w:rPr>
      <w:b/>
      <w:bCs/>
      <w:color w:val="000000" w:themeColor="accent1"/>
      <w:sz w:val="18"/>
      <w:szCs w:val="18"/>
    </w:rPr>
  </w:style>
  <w:style w:type="paragraph" w:styleId="Title">
    <w:name w:val="Title"/>
    <w:basedOn w:val="Normal"/>
    <w:next w:val="Normal"/>
    <w:link w:val="TitleChar"/>
    <w:uiPriority w:val="10"/>
    <w:qFormat/>
    <w:rsid w:val="00012860"/>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012860"/>
    <w:rPr>
      <w:rFonts w:asciiTheme="majorHAnsi" w:eastAsiaTheme="majorEastAsia" w:hAnsiTheme="majorHAnsi" w:cstheme="majorBidi"/>
      <w:color w:val="000000" w:themeColor="text2" w:themeShade="BF"/>
      <w:spacing w:val="5"/>
      <w:sz w:val="52"/>
      <w:szCs w:val="52"/>
    </w:rPr>
  </w:style>
  <w:style w:type="paragraph" w:styleId="Subtitle">
    <w:name w:val="Subtitle"/>
    <w:basedOn w:val="Normal"/>
    <w:next w:val="Normal"/>
    <w:link w:val="SubtitleChar"/>
    <w:uiPriority w:val="11"/>
    <w:qFormat/>
    <w:rsid w:val="0001286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01286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012860"/>
    <w:rPr>
      <w:b/>
      <w:bCs/>
    </w:rPr>
  </w:style>
  <w:style w:type="character" w:styleId="Emphasis">
    <w:name w:val="Emphasis"/>
    <w:basedOn w:val="DefaultParagraphFont"/>
    <w:uiPriority w:val="20"/>
    <w:qFormat/>
    <w:rsid w:val="00012860"/>
    <w:rPr>
      <w:i/>
      <w:iCs/>
    </w:rPr>
  </w:style>
  <w:style w:type="paragraph" w:styleId="Quote">
    <w:name w:val="Quote"/>
    <w:basedOn w:val="Normal"/>
    <w:next w:val="Normal"/>
    <w:link w:val="QuoteChar"/>
    <w:uiPriority w:val="29"/>
    <w:qFormat/>
    <w:rsid w:val="00012860"/>
    <w:rPr>
      <w:i/>
      <w:iCs/>
      <w:color w:val="000000" w:themeColor="text1"/>
    </w:rPr>
  </w:style>
  <w:style w:type="character" w:customStyle="1" w:styleId="QuoteChar">
    <w:name w:val="Quote Char"/>
    <w:basedOn w:val="DefaultParagraphFont"/>
    <w:link w:val="Quote"/>
    <w:uiPriority w:val="29"/>
    <w:rsid w:val="00012860"/>
    <w:rPr>
      <w:i/>
      <w:iCs/>
      <w:color w:val="000000" w:themeColor="text1"/>
    </w:rPr>
  </w:style>
  <w:style w:type="paragraph" w:styleId="IntenseQuote">
    <w:name w:val="Intense Quote"/>
    <w:basedOn w:val="Normal"/>
    <w:next w:val="Normal"/>
    <w:link w:val="IntenseQuoteChar"/>
    <w:uiPriority w:val="30"/>
    <w:qFormat/>
    <w:rsid w:val="0001286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012860"/>
    <w:rPr>
      <w:b/>
      <w:bCs/>
      <w:i/>
      <w:iCs/>
      <w:color w:val="000000" w:themeColor="accent1"/>
    </w:rPr>
  </w:style>
  <w:style w:type="character" w:styleId="SubtleEmphasis">
    <w:name w:val="Subtle Emphasis"/>
    <w:basedOn w:val="DefaultParagraphFont"/>
    <w:uiPriority w:val="19"/>
    <w:qFormat/>
    <w:rsid w:val="00012860"/>
    <w:rPr>
      <w:i/>
      <w:iCs/>
      <w:color w:val="808080" w:themeColor="text1" w:themeTint="7F"/>
    </w:rPr>
  </w:style>
  <w:style w:type="character" w:styleId="IntenseEmphasis">
    <w:name w:val="Intense Emphasis"/>
    <w:basedOn w:val="DefaultParagraphFont"/>
    <w:uiPriority w:val="21"/>
    <w:qFormat/>
    <w:rsid w:val="00012860"/>
    <w:rPr>
      <w:b/>
      <w:bCs/>
      <w:i/>
      <w:iCs/>
      <w:color w:val="000000" w:themeColor="accent1"/>
    </w:rPr>
  </w:style>
  <w:style w:type="character" w:styleId="SubtleReference">
    <w:name w:val="Subtle Reference"/>
    <w:basedOn w:val="DefaultParagraphFont"/>
    <w:uiPriority w:val="31"/>
    <w:qFormat/>
    <w:rsid w:val="00012860"/>
    <w:rPr>
      <w:smallCaps/>
      <w:color w:val="B2B2B2" w:themeColor="accent2"/>
      <w:u w:val="single"/>
    </w:rPr>
  </w:style>
  <w:style w:type="character" w:styleId="IntenseReference">
    <w:name w:val="Intense Reference"/>
    <w:basedOn w:val="DefaultParagraphFont"/>
    <w:uiPriority w:val="32"/>
    <w:qFormat/>
    <w:rsid w:val="00012860"/>
    <w:rPr>
      <w:b/>
      <w:bCs/>
      <w:smallCaps/>
      <w:color w:val="B2B2B2" w:themeColor="accent2"/>
      <w:spacing w:val="5"/>
      <w:u w:val="single"/>
    </w:rPr>
  </w:style>
  <w:style w:type="character" w:styleId="BookTitle">
    <w:name w:val="Book Title"/>
    <w:basedOn w:val="DefaultParagraphFont"/>
    <w:uiPriority w:val="33"/>
    <w:qFormat/>
    <w:rsid w:val="00012860"/>
    <w:rPr>
      <w:b/>
      <w:bCs/>
      <w:smallCaps/>
      <w:spacing w:val="5"/>
    </w:rPr>
  </w:style>
  <w:style w:type="paragraph" w:styleId="TOCHeading">
    <w:name w:val="TOC Heading"/>
    <w:basedOn w:val="Heading1"/>
    <w:next w:val="Normal"/>
    <w:uiPriority w:val="39"/>
    <w:semiHidden/>
    <w:unhideWhenUsed/>
    <w:qFormat/>
    <w:rsid w:val="0001286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FDC0-FF15-44B6-B780-D252464D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330</cp:revision>
  <dcterms:created xsi:type="dcterms:W3CDTF">2014-10-15T13:10:00Z</dcterms:created>
  <dcterms:modified xsi:type="dcterms:W3CDTF">2014-10-18T12:02:00Z</dcterms:modified>
</cp:coreProperties>
</file>