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45A" w14:textId="2B645CB7" w:rsidR="00321139" w:rsidRDefault="00DD2051" w:rsidP="00DD2051">
      <w:pPr>
        <w:pStyle w:val="Heading1"/>
        <w:rPr>
          <w:lang w:val="bg-BG"/>
        </w:rPr>
      </w:pPr>
      <w:r>
        <w:t>1</w:t>
      </w:r>
      <w:r w:rsidR="004161D9">
        <w:t>c</w:t>
      </w:r>
      <w:r>
        <w:t xml:space="preserve">) </w:t>
      </w:r>
      <w:r w:rsidR="004161D9">
        <w:rPr>
          <w:lang w:val="bg-BG"/>
        </w:rPr>
        <w:t>Контролен списък за проверка на кода</w:t>
      </w:r>
    </w:p>
    <w:p w14:paraId="09E927C2" w14:textId="6340FCEC" w:rsidR="0049052D" w:rsidRDefault="00466F71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Кодът отговаря ли на стандарта </w:t>
      </w:r>
      <w:r>
        <w:rPr>
          <w:sz w:val="24"/>
          <w:szCs w:val="24"/>
        </w:rPr>
        <w:t>PEP-8</w:t>
      </w:r>
    </w:p>
    <w:p w14:paraId="2D7B515B" w14:textId="28318092" w:rsidR="00505235" w:rsidRPr="004161D9" w:rsidRDefault="00466F71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се компилира без грешки</w:t>
      </w:r>
    </w:p>
    <w:p w14:paraId="40CDBE40" w14:textId="197D6BFC" w:rsidR="004161D9" w:rsidRDefault="00466F71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Конвенциите за именуване на променливи, класове и методи да са спазени</w:t>
      </w:r>
    </w:p>
    <w:p w14:paraId="6DC69058" w14:textId="66A2EB51" w:rsidR="00466F71" w:rsidRPr="004161D9" w:rsidRDefault="00F63FA5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Всички променливи, класове и методи да са използвани</w:t>
      </w:r>
    </w:p>
    <w:p w14:paraId="52E1F4CB" w14:textId="6BE984A0" w:rsidR="004161D9" w:rsidRDefault="004161D9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 w:rsidRPr="004161D9">
        <w:rPr>
          <w:sz w:val="24"/>
          <w:szCs w:val="24"/>
          <w:lang w:val="bg-BG"/>
        </w:rPr>
        <w:t xml:space="preserve">Кодът </w:t>
      </w:r>
      <w:r w:rsidR="00F63FA5">
        <w:rPr>
          <w:sz w:val="24"/>
          <w:szCs w:val="24"/>
          <w:lang w:val="bg-BG"/>
        </w:rPr>
        <w:t>да е достатъчно разбираем</w:t>
      </w:r>
    </w:p>
    <w:p w14:paraId="0D159072" w14:textId="49F0839D" w:rsidR="00F63FA5" w:rsidRDefault="00F63FA5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Методите и класовете да съдържат документация, описваща функцията им</w:t>
      </w:r>
    </w:p>
    <w:p w14:paraId="450E46D1" w14:textId="4F78AF75" w:rsidR="004161D9" w:rsidRDefault="00F63FA5" w:rsidP="004161D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е лесен за промяна в бъдеще</w:t>
      </w:r>
    </w:p>
    <w:p w14:paraId="4A0C3FD3" w14:textId="3A8A700C" w:rsidR="004161D9" w:rsidRDefault="00F63FA5" w:rsidP="00F63FA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Кодът да не внася потенциални опасности за сигурността на приложението</w:t>
      </w:r>
    </w:p>
    <w:p w14:paraId="56A65D1F" w14:textId="752F31E5" w:rsidR="00F63FA5" w:rsidRDefault="00F63FA5" w:rsidP="00F63FA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Методите да се тестват с </w:t>
      </w:r>
      <w:r>
        <w:rPr>
          <w:sz w:val="24"/>
          <w:szCs w:val="24"/>
        </w:rPr>
        <w:t>Unit tests</w:t>
      </w:r>
    </w:p>
    <w:p w14:paraId="039FCDB6" w14:textId="286079DB" w:rsidR="00AD6FB3" w:rsidRPr="00AD6FB3" w:rsidRDefault="00AD6FB3" w:rsidP="00AD6FB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няма написани пароли в кода</w:t>
      </w:r>
    </w:p>
    <w:sectPr w:rsidR="00AD6FB3" w:rsidRPr="00AD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ABB"/>
    <w:multiLevelType w:val="hybridMultilevel"/>
    <w:tmpl w:val="7E62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51"/>
    <w:rsid w:val="00321139"/>
    <w:rsid w:val="00385902"/>
    <w:rsid w:val="004161D9"/>
    <w:rsid w:val="00466F71"/>
    <w:rsid w:val="0049052D"/>
    <w:rsid w:val="00505235"/>
    <w:rsid w:val="00AA0CDA"/>
    <w:rsid w:val="00AD6FB3"/>
    <w:rsid w:val="00B51B53"/>
    <w:rsid w:val="00DD2051"/>
    <w:rsid w:val="00F254CE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F3ABD"/>
  <w15:chartTrackingRefBased/>
  <w15:docId w15:val="{F26661C9-7A2A-40E0-9FF0-01D8EBB0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3</cp:revision>
  <dcterms:created xsi:type="dcterms:W3CDTF">2024-03-26T21:53:00Z</dcterms:created>
  <dcterms:modified xsi:type="dcterms:W3CDTF">2024-04-14T13:43:00Z</dcterms:modified>
</cp:coreProperties>
</file>