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Đồ án tốt nghiệp Lập trình Full-stack JavaScript</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Tên đồ án: </w:t>
      </w:r>
      <w:r w:rsidDel="00000000" w:rsidR="00000000" w:rsidRPr="00000000">
        <w:rPr>
          <w:rFonts w:ascii="Times New Roman" w:cs="Times New Roman" w:eastAsia="Times New Roman" w:hAnsi="Times New Roman"/>
          <w:b w:val="1"/>
          <w:bCs w:val="1"/>
          <w:sz w:val="28"/>
          <w:szCs w:val="28"/>
          <w:rtl w:val="0"/>
        </w:rPr>
        <w:t xml:space="preserve">Hệ thống Hệ Thống Đặt Lịch Khám Bệnh </w:t>
      </w: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tên HV:</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GV hướng dẫn:</w:t>
      </w:r>
    </w:p>
    <w:p w:rsidR="00000000" w:rsidDel="00000000" w:rsidP="00000000" w:rsidRDefault="00000000" w:rsidRPr="00000000" w14:paraId="00000005">
      <w:pPr>
        <w:pStyle w:val="Heading2"/>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GIỚI THIỆU ĐỒ ÁN</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Nền tảng đặt lịch khám cho phòng khám tư nhân nhỏ. Bệnh nhân tìm bác sĩ theo chuyên khoa, xem lịch trống, đặt lịch khám. Bác sĩ quản lý lịch làm việc và xem danh sách bệnh nhân trong ngày. Admin/lễ tân quản lý toàn bộ hệ thống.</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nghệ chính: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NodeJ</w:t>
      </w:r>
      <w:r w:rsidDel="00000000" w:rsidR="00000000" w:rsidRPr="00000000">
        <w:rPr>
          <w:rFonts w:ascii="Times New Roman" w:cs="Times New Roman" w:eastAsia="Times New Roman" w:hAnsi="Times New Roman"/>
          <w:sz w:val="24"/>
          <w:szCs w:val="24"/>
          <w:rtl w:val="0"/>
        </w:rPr>
        <w:t xml:space="preserve">S, ExpressJS, Prisma, Postgres 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HTML, CSS, JavaScript, R</w:t>
      </w:r>
      <w:r w:rsidDel="00000000" w:rsidR="00000000" w:rsidRPr="00000000">
        <w:rPr>
          <w:rFonts w:ascii="Times New Roman" w:cs="Times New Roman" w:eastAsia="Times New Roman" w:hAnsi="Times New Roman"/>
          <w:sz w:val="24"/>
          <w:szCs w:val="24"/>
          <w:rtl w:val="0"/>
        </w:rPr>
        <w:t xml:space="preserve">eactJS, hệ sinh thái liên quan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thể dùng thêm thư viện/framework </w:t>
      </w:r>
      <w:r w:rsidDel="00000000" w:rsidR="00000000" w:rsidRPr="00000000">
        <w:rPr>
          <w:rFonts w:ascii="Times New Roman" w:cs="Times New Roman" w:eastAsia="Times New Roman" w:hAnsi="Times New Roman"/>
          <w:sz w:val="24"/>
          <w:szCs w:val="24"/>
          <w:rtl w:val="0"/>
        </w:rPr>
        <w:t xml:space="preserve">tùy chọn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Kiến trúc &amp; Triển khai: RESTful API, Docker, deploy Cloud (Render, V</w:t>
      </w:r>
      <w:r w:rsidDel="00000000" w:rsidR="00000000" w:rsidRPr="00000000">
        <w:rPr>
          <w:rFonts w:ascii="Times New Roman" w:cs="Times New Roman" w:eastAsia="Times New Roman" w:hAnsi="Times New Roman"/>
          <w:sz w:val="24"/>
          <w:szCs w:val="24"/>
          <w:rtl w:val="0"/>
        </w:rPr>
        <w:t xml:space="preserve">ercel,...)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pStyle w:val="Heading2"/>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CHI TIẾT HỆ THỐNG VÀ PHẠM VI ỨNG DỤNG</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5"/>
        <w:gridCol w:w="5129"/>
        <w:gridCol w:w="1616"/>
        <w:tblGridChange w:id="0">
          <w:tblGrid>
            <w:gridCol w:w="2605"/>
            <w:gridCol w:w="5129"/>
            <w:gridCol w:w="1616"/>
          </w:tblGrid>
        </w:tblGridChange>
      </w:tblGrid>
      <w:tr>
        <w:trPr>
          <w:cantSplit w:val="0"/>
          <w:trHeight w:val="315" w:hRule="atLeast"/>
          <w:tblHeader w:val="0"/>
        </w:trPr>
        <w:tc>
          <w:tcPr/>
          <w:p w:rsidR="00000000" w:rsidDel="00000000" w:rsidP="00000000" w:rsidRDefault="00000000" w:rsidRPr="00000000" w14:paraId="0000000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Vai trò người dùng</w:t>
            </w:r>
          </w:p>
        </w:tc>
        <w:tc>
          <w:tcPr/>
          <w:p w:rsidR="00000000" w:rsidDel="00000000" w:rsidP="00000000" w:rsidRDefault="00000000" w:rsidRPr="00000000" w14:paraId="0000000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chức năng chính (HV cần thực hiện)</w:t>
            </w:r>
          </w:p>
        </w:tc>
        <w:tc>
          <w:tcPr/>
          <w:p w:rsidR="00000000" w:rsidDel="00000000" w:rsidP="00000000" w:rsidRDefault="00000000" w:rsidRPr="00000000" w14:paraId="0000000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Thang điểm</w:t>
            </w:r>
          </w:p>
        </w:tc>
      </w:tr>
      <w:tr>
        <w:trPr>
          <w:cantSplit w:val="0"/>
          <w:trHeight w:val="315" w:hRule="atLeast"/>
          <w:tblHeader w:val="0"/>
        </w:trPr>
        <w:tc>
          <w:tcPr/>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(bệnh nhân)</w:t>
            </w:r>
          </w:p>
        </w:tc>
        <w:tc>
          <w:tcPr/>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ký/đăng nhập, xem/sửa hồ sơ cá nhân (họ tên, SĐT, ngày sinh)</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bác sĩ theo chuyên khoa (Nội, Nhi, Da liễu...), xem profile bác sĩ (kinh nghiệm, đánh giá)</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lịch trống của bác sĩ theo ngày (calendar view)</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lịch khám: chọn bác sĩ → chọn khung giờ trống → xác nhận</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lịch hẹn của mình (sắp tới / đã qua), trạng thái từng lịch</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lịch hẹn (trước 1 khoảng thời gian tối thiểu, ví dụ 2 tiếng)</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bác sĩ sau khi khám xong (rating + comment)</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Tính năng AI: </w:t>
            </w:r>
            <w:r w:rsidDel="00000000" w:rsidR="00000000" w:rsidRPr="00000000">
              <w:rPr>
                <w:rFonts w:ascii="Times New Roman" w:cs="Times New Roman" w:eastAsia="Times New Roman" w:hAnsi="Times New Roman"/>
                <w:sz w:val="24"/>
                <w:szCs w:val="24"/>
                <w:rtl w:val="0"/>
              </w:rPr>
              <w:t xml:space="preserve">Gợi ý chuyên khoa từ triệu chứng: bệnh nhân mô tả triệu chứng bằng tiếng Việt tự nhiên ("tôi hay đau đầu và mất ngủ") → AI gợi ý chuyên khoa phù hợp (Thần kinh, Tâm lý...) — kèm disclaimer rõ ràng đây không phải chẩn đoán y khoa, chỉ gợi ý hướng tìm bác sĩ</w:t>
            </w:r>
          </w:p>
        </w:tc>
        <w:tc>
          <w:tcPr/>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r>
        <w:trPr>
          <w:cantSplit w:val="0"/>
          <w:trHeight w:val="315" w:hRule="atLeast"/>
          <w:tblHeader w:val="0"/>
        </w:trPr>
        <w:tc>
          <w:tcPr/>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(Bác sĩ)</w:t>
            </w:r>
          </w:p>
        </w:tc>
        <w:tc>
          <w:tcPr/>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xem lịch làm việc của mình theo tuần/tháng</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khung giờ làm việc (ví dụ: Thứ 2-6, 8h-17h, mỗi slot 30 phút)</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Chặn (block) khung giờ khi nghỉ đột xuất</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bệnh nhân đặt lịch trong ngày, thông tin liên hệ</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dấu lịch hẹn "đã khám xong" sau khi khám</w:t>
            </w:r>
          </w:p>
        </w:tc>
        <w:tc>
          <w:tcPr/>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rHeight w:val="315" w:hRule="atLeast"/>
          <w:tblHeader w:val="0"/>
        </w:trPr>
        <w:tc>
          <w:tcPr/>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Admin/Receptionist</w:t>
            </w:r>
          </w:p>
        </w:tc>
        <w:tc>
          <w:tcPr/>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bác sĩ (thêm bác sĩ mới, chuyên khoa, thông tin)</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chuyên khoa (Category tương đương "category" ở CSC Shop)</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toàn bộ lịch hẹn hệ thống, lọc theo bác sĩ/ngày/trạng thái</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hoặc hủy lịch hẹn hộ (khi bệnh nhân gọi điện đổi lịch)</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thống kê: số lịch hẹn/ngày, bác sĩ được đặt nhiều nhất</w:t>
            </w:r>
          </w:p>
        </w:tc>
        <w:tc>
          <w:tcPr/>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15" w:hRule="atLeast"/>
          <w:tblHeader w:val="0"/>
        </w:trPr>
        <w:tc>
          <w:tcPr>
            <w:gridSpan w:val="2"/>
          </w:tcPr>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điểm</w:t>
            </w:r>
          </w:p>
        </w:tc>
        <w:tc>
          <w:tcPr/>
          <w:p w:rsidR="00000000" w:rsidDel="00000000" w:rsidP="00000000" w:rsidRDefault="00000000" w:rsidRPr="00000000" w14:paraId="00000029">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đ</w:t>
            </w:r>
          </w:p>
        </w:tc>
      </w:tr>
    </w:tbl>
    <w:p w:rsidR="00000000" w:rsidDel="00000000" w:rsidP="00000000" w:rsidRDefault="00000000" w:rsidRPr="00000000" w14:paraId="0000002A">
      <w:pPr>
        <w:spacing w:line="360" w:lineRule="auto"/>
        <w:jc w:val="both"/>
        <w:rPr>
          <w:rFonts w:ascii="Times New Roman" w:cs="Times New Roman" w:eastAsia="Times New Roman" w:hAnsi="Times New Roman"/>
          <w:color w:val="ff0000"/>
          <w:sz w:val="24"/>
          <w:szCs w:val="24"/>
        </w:rPr>
      </w:pPr>
      <w:bookmarkStart w:colFirst="0" w:colLast="0" w:name="_heading=h.d1thw8x9esmh" w:id="0"/>
      <w:bookmarkEnd w:id="0"/>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291052" cy="291052"/>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052" cy="29105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Trung tâm tin học – Trường ĐH KHTN Tp.HCM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OVMcYE3jUvAA1a4goT/Etzm3Vg==">CgMxLjAyDmguZDF0aHc4eDllc21oOAByITFza2RESEh1WHVNYm1wM0E5bkhmZVNrTHN0QTIxMmozag==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