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title }}</w:t>
      </w:r>
    </w:p>
    <w:p>
      <w:r>
        <w:t>Tipo da vistoria: {{ report_type }}</w:t>
      </w:r>
    </w:p>
    <w:p>
      <w:r>
        <w:t>{%p if inspection_date %}</w:t>
      </w:r>
    </w:p>
    <w:p>
      <w:r>
        <w:t>Data da vistoria: {{ inspection_date }}</w:t>
      </w:r>
    </w:p>
    <w:p>
      <w:r>
        <w:t>{%p endif %}</w:t>
      </w:r>
    </w:p>
    <w:p>
      <w:r>
        <w:t>Responsável pela vistoria: {{ inspector_name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