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FC258" w14:textId="334519AB" w:rsidR="00560097" w:rsidRPr="008663A0" w:rsidRDefault="008663A0">
      <w:pPr>
        <w:rPr>
          <w:rFonts w:ascii="Aptos" w:hAnsi="Aptos"/>
          <w:color w:val="0070C0"/>
          <w:sz w:val="36"/>
          <w:szCs w:val="36"/>
          <w:lang w:val="es-ES"/>
        </w:rPr>
      </w:pPr>
      <w:r w:rsidRPr="008663A0">
        <w:rPr>
          <w:rFonts w:ascii="Aptos" w:hAnsi="Aptos"/>
          <w:color w:val="0070C0"/>
          <w:sz w:val="36"/>
          <w:szCs w:val="36"/>
          <w:lang w:val="es-ES"/>
        </w:rPr>
        <w:t>Acerca de la API.</w:t>
      </w:r>
    </w:p>
    <w:p w14:paraId="7199E4F2" w14:textId="77777777" w:rsidR="00395BF3" w:rsidRDefault="008663A0">
      <w:p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API REST</w:t>
      </w:r>
      <w:r>
        <w:rPr>
          <w:rFonts w:ascii="Aptos" w:hAnsi="Aptos"/>
          <w:sz w:val="28"/>
          <w:szCs w:val="28"/>
          <w:lang w:val="es-ES"/>
        </w:rPr>
        <w:t xml:space="preserve"> que da acceso a cientos de personajes, imágenes, y episodios. </w:t>
      </w:r>
    </w:p>
    <w:p w14:paraId="61C4FFE1" w14:textId="07149715" w:rsidR="008663A0" w:rsidRDefault="008663A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También está basada en </w:t>
      </w:r>
      <w:r w:rsidRPr="00395BF3">
        <w:rPr>
          <w:rFonts w:ascii="Aptos" w:hAnsi="Aptos"/>
          <w:b/>
          <w:bCs/>
          <w:sz w:val="28"/>
          <w:szCs w:val="28"/>
          <w:highlight w:val="yellow"/>
          <w:lang w:val="es-ES"/>
        </w:rPr>
        <w:t>GraphQL</w:t>
      </w:r>
      <w:r w:rsidRPr="00395BF3">
        <w:rPr>
          <w:rFonts w:ascii="Aptos" w:hAnsi="Aptos"/>
          <w:sz w:val="28"/>
          <w:szCs w:val="28"/>
          <w:highlight w:val="yellow"/>
          <w:lang w:val="es-ES"/>
        </w:rPr>
        <w:t>,</w:t>
      </w:r>
      <w:r>
        <w:rPr>
          <w:rFonts w:ascii="Aptos" w:hAnsi="Aptos"/>
          <w:sz w:val="28"/>
          <w:szCs w:val="28"/>
          <w:lang w:val="es-ES"/>
        </w:rPr>
        <w:t xml:space="preserve"> que es un lenguaje de consulta de APIs</w:t>
      </w:r>
      <w:r w:rsidR="00395BF3">
        <w:rPr>
          <w:rFonts w:ascii="Aptos" w:hAnsi="Aptos"/>
          <w:sz w:val="28"/>
          <w:szCs w:val="28"/>
          <w:lang w:val="es-ES"/>
        </w:rPr>
        <w:t xml:space="preserve"> y entorno de ejecución que permite al cliente obtener solo los datos que necesita de la API. </w:t>
      </w:r>
    </w:p>
    <w:p w14:paraId="37B0CA55" w14:textId="201FBE4A" w:rsidR="00395BF3" w:rsidRPr="00F21EA9" w:rsidRDefault="00395BF3">
      <w:pPr>
        <w:rPr>
          <w:rFonts w:ascii="Aptos" w:hAnsi="Aptos"/>
          <w:b/>
          <w:bCs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Características.</w:t>
      </w:r>
    </w:p>
    <w:p w14:paraId="14423473" w14:textId="0FFCBB0E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Consulta personalizada:</w:t>
      </w:r>
      <w:r w:rsidRPr="00F21EA9">
        <w:rPr>
          <w:rFonts w:ascii="Aptos" w:hAnsi="Aptos"/>
          <w:sz w:val="28"/>
          <w:szCs w:val="28"/>
          <w:lang w:val="es-ES"/>
        </w:rPr>
        <w:t xml:space="preserve"> el cliente especifica los datos que quiere, reduciendo sobrecargas de datos no útiles.</w:t>
      </w:r>
    </w:p>
    <w:p w14:paraId="682F6897" w14:textId="71659A7D" w:rsidR="008663A0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Datos recuperados jerárquicamente</w:t>
      </w:r>
      <w:r w:rsidRPr="00F21EA9">
        <w:rPr>
          <w:rFonts w:ascii="Aptos" w:hAnsi="Aptos"/>
          <w:sz w:val="28"/>
          <w:szCs w:val="28"/>
          <w:lang w:val="es-ES"/>
        </w:rPr>
        <w:t>: La estructura jerárquica refleja la forma que se necesitan en el cliente.</w:t>
      </w:r>
    </w:p>
    <w:p w14:paraId="1B21E62A" w14:textId="68BA0487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Único Endpoint</w:t>
      </w:r>
      <w:r w:rsidRPr="00F21EA9">
        <w:rPr>
          <w:rFonts w:ascii="Aptos" w:hAnsi="Aptos"/>
          <w:sz w:val="28"/>
          <w:szCs w:val="28"/>
          <w:lang w:val="es-ES"/>
        </w:rPr>
        <w:t>: Toda interacción con la API usa un solo endpoint, simplificando la gestión.</w:t>
      </w:r>
    </w:p>
    <w:p w14:paraId="701413BF" w14:textId="423F32A6" w:rsidR="00395BF3" w:rsidRPr="00F21EA9" w:rsidRDefault="00395BF3" w:rsidP="00F21EA9">
      <w:pPr>
        <w:pStyle w:val="Prrafodelista"/>
        <w:numPr>
          <w:ilvl w:val="0"/>
          <w:numId w:val="1"/>
        </w:numPr>
        <w:rPr>
          <w:rFonts w:ascii="Aptos" w:hAnsi="Aptos"/>
          <w:sz w:val="28"/>
          <w:szCs w:val="28"/>
          <w:lang w:val="es-ES"/>
        </w:rPr>
      </w:pPr>
      <w:r w:rsidRPr="00F21EA9">
        <w:rPr>
          <w:rFonts w:ascii="Aptos" w:hAnsi="Aptos"/>
          <w:b/>
          <w:bCs/>
          <w:sz w:val="28"/>
          <w:szCs w:val="28"/>
          <w:lang w:val="es-ES"/>
        </w:rPr>
        <w:t>Consulta y mutación</w:t>
      </w:r>
      <w:r w:rsidRPr="00F21EA9">
        <w:rPr>
          <w:rFonts w:ascii="Aptos" w:hAnsi="Aptos"/>
          <w:sz w:val="28"/>
          <w:szCs w:val="28"/>
          <w:lang w:val="es-ES"/>
        </w:rPr>
        <w:t>: No solo se consultan datos sino también se modifican</w:t>
      </w:r>
      <w:r w:rsidR="00F21EA9" w:rsidRPr="00F21EA9">
        <w:rPr>
          <w:rFonts w:ascii="Aptos" w:hAnsi="Aptos"/>
          <w:sz w:val="28"/>
          <w:szCs w:val="28"/>
          <w:lang w:val="es-ES"/>
        </w:rPr>
        <w:t xml:space="preserve"> a través de ‘mutations’.</w:t>
      </w:r>
    </w:p>
    <w:p w14:paraId="0BB18831" w14:textId="77777777" w:rsidR="00F21EA9" w:rsidRDefault="00F21EA9">
      <w:pPr>
        <w:rPr>
          <w:rFonts w:ascii="Aptos" w:hAnsi="Aptos"/>
          <w:sz w:val="28"/>
          <w:szCs w:val="28"/>
          <w:lang w:val="es-ES"/>
        </w:rPr>
      </w:pPr>
    </w:p>
    <w:p w14:paraId="1FE2C6C6" w14:textId="20EAC3AF" w:rsidR="00F21EA9" w:rsidRPr="00F21EA9" w:rsidRDefault="00F21EA9" w:rsidP="00F21EA9">
      <w:pPr>
        <w:jc w:val="center"/>
        <w:rPr>
          <w:rFonts w:ascii="Aptos" w:hAnsi="Aptos"/>
          <w:b/>
          <w:bCs/>
          <w:sz w:val="36"/>
          <w:szCs w:val="36"/>
          <w:lang w:val="es-ES"/>
        </w:rPr>
      </w:pPr>
      <w:r w:rsidRPr="00F21EA9">
        <w:rPr>
          <w:rFonts w:ascii="Aptos" w:hAnsi="Aptos"/>
          <w:b/>
          <w:bCs/>
          <w:sz w:val="36"/>
          <w:szCs w:val="36"/>
          <w:lang w:val="es-ES"/>
        </w:rPr>
        <w:t>Consumo del API Rick &amp; Morty.</w:t>
      </w:r>
    </w:p>
    <w:p w14:paraId="6B56C298" w14:textId="7290BFE5" w:rsid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Se hace un consumo en REST seguida en la documentación del API. La URL base toda la información disponible, </w:t>
      </w:r>
      <w:r w:rsidRPr="00F21EA9">
        <w:rPr>
          <w:rFonts w:ascii="Aptos" w:hAnsi="Aptos"/>
          <w:sz w:val="28"/>
          <w:szCs w:val="28"/>
          <w:lang w:val="es-ES"/>
        </w:rPr>
        <w:t>todas las solicitudes son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GET </w:t>
      </w:r>
      <w:r w:rsidRPr="00F21EA9">
        <w:rPr>
          <w:rFonts w:ascii="Aptos" w:hAnsi="Aptos"/>
          <w:bCs/>
          <w:sz w:val="28"/>
          <w:szCs w:val="28"/>
          <w:lang w:val="es-ES"/>
        </w:rPr>
        <w:t>y pasan por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HTTPS, </w:t>
      </w:r>
      <w:r w:rsidRPr="00F21EA9">
        <w:rPr>
          <w:rFonts w:ascii="Aptos" w:hAnsi="Aptos"/>
          <w:sz w:val="28"/>
          <w:szCs w:val="28"/>
          <w:lang w:val="es-ES"/>
        </w:rPr>
        <w:t>y las respuestas con en formato</w:t>
      </w:r>
      <w:r>
        <w:rPr>
          <w:rFonts w:ascii="Aptos" w:hAnsi="Aptos"/>
          <w:b/>
          <w:bCs/>
          <w:sz w:val="28"/>
          <w:szCs w:val="28"/>
          <w:lang w:val="es-ES"/>
        </w:rPr>
        <w:t xml:space="preserve"> JSON.</w:t>
      </w:r>
    </w:p>
    <w:p w14:paraId="68DFF396" w14:textId="50F9CC78" w:rsid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1A25FD0D" wp14:editId="3C912273">
            <wp:extent cx="5011947" cy="1843273"/>
            <wp:effectExtent l="0" t="0" r="0" b="5080"/>
            <wp:docPr id="15727327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2719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69" cy="18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FB92" w14:textId="55924E23" w:rsidR="00F21EA9" w:rsidRPr="00F21EA9" w:rsidRDefault="00F21EA9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Los recursos son Personaje, Ubicación y Episodio.</w:t>
      </w:r>
    </w:p>
    <w:p w14:paraId="6DDC935E" w14:textId="1A67ED58" w:rsidR="002210F2" w:rsidRPr="002210F2" w:rsidRDefault="002210F2">
      <w:pPr>
        <w:rPr>
          <w:rFonts w:ascii="Aptos" w:hAnsi="Aptos"/>
          <w:b/>
          <w:bCs/>
          <w:sz w:val="28"/>
          <w:szCs w:val="28"/>
          <w:lang w:val="es-ES"/>
        </w:rPr>
      </w:pPr>
      <w:r w:rsidRPr="002210F2">
        <w:rPr>
          <w:rFonts w:ascii="Aptos" w:hAnsi="Aptos"/>
          <w:b/>
          <w:bCs/>
          <w:sz w:val="28"/>
          <w:szCs w:val="28"/>
          <w:lang w:val="es-ES"/>
        </w:rPr>
        <w:t>Información y paginación.</w:t>
      </w:r>
    </w:p>
    <w:p w14:paraId="5A34BDAF" w14:textId="5065BCA6" w:rsidR="002210F2" w:rsidRDefault="002210F2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lastRenderedPageBreak/>
        <w:t xml:space="preserve">Se paginan automáticamente las respuestas, recibirá hasta 20 docs por página. Y cada respuesta contiene información en </w:t>
      </w:r>
      <w:r>
        <w:rPr>
          <w:rFonts w:ascii="Aptos" w:hAnsi="Aptos"/>
          <w:b/>
          <w:bCs/>
          <w:sz w:val="28"/>
          <w:szCs w:val="28"/>
          <w:lang w:val="es-ES"/>
        </w:rPr>
        <w:t>objeto ‘{}’</w:t>
      </w:r>
      <w:r>
        <w:rPr>
          <w:rFonts w:ascii="Aptos" w:hAnsi="Aptos"/>
          <w:sz w:val="28"/>
          <w:szCs w:val="28"/>
          <w:lang w:val="es-ES"/>
        </w:rPr>
        <w:t xml:space="preserve"> acerca de la petición: </w:t>
      </w:r>
      <w:r>
        <w:rPr>
          <w:rFonts w:ascii="Aptos" w:hAnsi="Aptos"/>
          <w:b/>
          <w:bCs/>
          <w:sz w:val="28"/>
          <w:szCs w:val="28"/>
          <w:lang w:val="es-ES"/>
        </w:rPr>
        <w:t>key, type and description</w:t>
      </w:r>
      <w:r>
        <w:rPr>
          <w:rFonts w:ascii="Aptos" w:hAnsi="Aptos"/>
          <w:sz w:val="28"/>
          <w:szCs w:val="28"/>
          <w:lang w:val="es-ES"/>
        </w:rPr>
        <w:t>.</w:t>
      </w:r>
    </w:p>
    <w:p w14:paraId="134E7140" w14:textId="77777777" w:rsidR="002210F2" w:rsidRPr="002210F2" w:rsidRDefault="002210F2">
      <w:pPr>
        <w:rPr>
          <w:rFonts w:ascii="Aptos" w:hAnsi="Aptos"/>
          <w:sz w:val="28"/>
          <w:szCs w:val="28"/>
          <w:lang w:val="es-ES"/>
        </w:rPr>
      </w:pPr>
    </w:p>
    <w:p w14:paraId="2BC190F9" w14:textId="35D7ABE9" w:rsidR="002210F2" w:rsidRPr="00D34D90" w:rsidRDefault="00D34D90">
      <w:pPr>
        <w:rPr>
          <w:rFonts w:ascii="Aptos" w:hAnsi="Aptos"/>
          <w:b/>
          <w:bCs/>
          <w:sz w:val="32"/>
          <w:szCs w:val="32"/>
          <w:lang w:val="es-ES"/>
        </w:rPr>
      </w:pPr>
      <w:r w:rsidRPr="00D34D90">
        <w:rPr>
          <w:rFonts w:ascii="Aptos" w:hAnsi="Aptos"/>
          <w:b/>
          <w:bCs/>
          <w:sz w:val="32"/>
          <w:szCs w:val="32"/>
          <w:lang w:val="es-ES"/>
        </w:rPr>
        <w:t xml:space="preserve">Codificación. </w:t>
      </w:r>
    </w:p>
    <w:p w14:paraId="27457C4C" w14:textId="116C1719" w:rsidR="00D34D90" w:rsidRDefault="00D34D9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>Llamamos la URL del api y creamos la función que pedirá al personaje.</w:t>
      </w:r>
    </w:p>
    <w:p w14:paraId="07701B23" w14:textId="241EB06A" w:rsidR="00D34D90" w:rsidRDefault="00D34D90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sz w:val="28"/>
          <w:szCs w:val="28"/>
          <w:lang w:val="es-ES"/>
        </w:rPr>
        <w:t xml:space="preserve">Utilizamos </w:t>
      </w:r>
      <w:r>
        <w:rPr>
          <w:rFonts w:ascii="Aptos" w:hAnsi="Aptos"/>
          <w:b/>
          <w:bCs/>
          <w:sz w:val="28"/>
          <w:szCs w:val="28"/>
          <w:lang w:val="es-ES"/>
        </w:rPr>
        <w:t>fetch</w:t>
      </w:r>
      <w:r>
        <w:rPr>
          <w:rFonts w:ascii="Aptos" w:hAnsi="Aptos"/>
          <w:sz w:val="28"/>
          <w:szCs w:val="28"/>
          <w:lang w:val="es-ES"/>
        </w:rPr>
        <w:t xml:space="preserve"> para hacer el consumo del api, con la URL como primer parámetro, y (opcional) </w:t>
      </w:r>
      <w:r w:rsidR="00047F86">
        <w:rPr>
          <w:rFonts w:ascii="Aptos" w:hAnsi="Aptos"/>
          <w:sz w:val="28"/>
          <w:szCs w:val="28"/>
          <w:lang w:val="es-ES"/>
        </w:rPr>
        <w:t>el método, cabeceras, cuerpo, etc</w:t>
      </w:r>
      <w:r>
        <w:rPr>
          <w:rFonts w:ascii="Aptos" w:hAnsi="Aptos"/>
          <w:sz w:val="28"/>
          <w:szCs w:val="28"/>
          <w:lang w:val="es-ES"/>
        </w:rPr>
        <w:t>.</w:t>
      </w:r>
    </w:p>
    <w:p w14:paraId="5DE2280F" w14:textId="141D0B40" w:rsidR="00D34D90" w:rsidRDefault="00047F86">
      <w:pPr>
        <w:rPr>
          <w:rFonts w:ascii="Aptos" w:hAnsi="Aptos"/>
          <w:sz w:val="28"/>
          <w:szCs w:val="28"/>
          <w:lang w:val="es-ES"/>
        </w:rPr>
      </w:pPr>
      <w:r>
        <w:rPr>
          <w:rFonts w:ascii="Aptos" w:hAnsi="Aptos"/>
          <w:noProof/>
          <w:sz w:val="28"/>
          <w:szCs w:val="28"/>
          <w:lang w:val="es-ES"/>
        </w:rPr>
        <w:drawing>
          <wp:inline distT="0" distB="0" distL="0" distR="0" wp14:anchorId="394553EB" wp14:editId="7826706A">
            <wp:extent cx="5410955" cy="1457528"/>
            <wp:effectExtent l="0" t="0" r="0" b="9525"/>
            <wp:docPr id="197233202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2027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26E9" w14:textId="77777777" w:rsidR="00047F86" w:rsidRPr="00D34D90" w:rsidRDefault="00047F86">
      <w:pPr>
        <w:rPr>
          <w:rFonts w:ascii="Aptos" w:hAnsi="Aptos"/>
          <w:sz w:val="28"/>
          <w:szCs w:val="28"/>
          <w:lang w:val="es-ES"/>
        </w:rPr>
      </w:pPr>
    </w:p>
    <w:p w14:paraId="599422A9" w14:textId="77777777" w:rsidR="008663A0" w:rsidRDefault="008663A0">
      <w:pPr>
        <w:rPr>
          <w:rFonts w:ascii="Aptos" w:hAnsi="Aptos"/>
          <w:sz w:val="28"/>
          <w:szCs w:val="28"/>
          <w:lang w:val="es-ES"/>
        </w:rPr>
      </w:pPr>
    </w:p>
    <w:p w14:paraId="4B67B8DF" w14:textId="77777777" w:rsidR="008663A0" w:rsidRPr="008663A0" w:rsidRDefault="008663A0">
      <w:pPr>
        <w:rPr>
          <w:rFonts w:ascii="Aptos" w:hAnsi="Aptos"/>
          <w:sz w:val="28"/>
          <w:szCs w:val="28"/>
          <w:lang w:val="es-ES"/>
        </w:rPr>
      </w:pPr>
    </w:p>
    <w:sectPr w:rsidR="008663A0" w:rsidRPr="00866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D5121"/>
    <w:multiLevelType w:val="hybridMultilevel"/>
    <w:tmpl w:val="3A961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2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FA"/>
    <w:rsid w:val="00047F86"/>
    <w:rsid w:val="002210F2"/>
    <w:rsid w:val="00256A66"/>
    <w:rsid w:val="00395BF3"/>
    <w:rsid w:val="00560097"/>
    <w:rsid w:val="008663A0"/>
    <w:rsid w:val="00B663E3"/>
    <w:rsid w:val="00CF6AFA"/>
    <w:rsid w:val="00D34D90"/>
    <w:rsid w:val="00F2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B064"/>
  <w15:chartTrackingRefBased/>
  <w15:docId w15:val="{898BB822-C6A9-49BE-92C2-0FF6095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A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A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A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A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A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A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Vazquez Ramirez</dc:creator>
  <cp:keywords/>
  <dc:description/>
  <cp:lastModifiedBy>Victor Vazquez Ramirez</cp:lastModifiedBy>
  <cp:revision>2</cp:revision>
  <dcterms:created xsi:type="dcterms:W3CDTF">2024-12-14T22:47:00Z</dcterms:created>
  <dcterms:modified xsi:type="dcterms:W3CDTF">2024-12-14T23:43:00Z</dcterms:modified>
</cp:coreProperties>
</file>