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Conhecendo a OmniStack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Criando a base da aplicação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</w:rPr>
        <w:tab/>
        <w:t xml:space="preserve">Rota é o caminho completo. Ex: </w:t>
      </w:r>
      <w:hyperlink r:id="rId3">
        <w:r>
          <w:rPr>
            <w:rStyle w:val="LinkdaInternet"/>
            <w:rFonts w:ascii="Arial" w:hAnsi="Arial"/>
            <w:b w:val="false"/>
            <w:bCs w:val="false"/>
          </w:rPr>
          <w:t>http://localhost:3333/users</w:t>
        </w:r>
      </w:hyperlink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>O “/users” é o recurso que se quer acessar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highlight w:val="white"/>
        </w:rPr>
        <w:tab/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  <w:tab/>
      </w:r>
      <w:r>
        <w:rPr>
          <w:rFonts w:ascii="Arial" w:hAnsi="Arial"/>
          <w:b w:val="false"/>
          <w:color w:val="000000"/>
          <w:sz w:val="24"/>
          <w:szCs w:val="24"/>
          <w:highlight w:val="white"/>
          <w:u w:val="single"/>
        </w:rPr>
        <w:t>Métodos HTTP: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  <w:t>GET: Busca uma informação do Back-end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  <w:t>POST: Criar uma informação no back-end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  <w:t>PUT: Alterar uma informação no back-end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  <w:t>DELETE: Deletar uma informação no back-end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  <w:tab/>
        <w:t>O navegador toda vez que requisita uma URL acessa, acessa determinada página usa apenas o método GET. Então para testar todos os métodos, durante a etapa de desenvolvimento usaremos o programa Insomnia.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  <w:tab/>
        <w:t xml:space="preserve">No Insomnia, para testarmos criamos uma nova request e no campo post colocamos a URL para acessar o resurso. Ex: </w:t>
      </w:r>
      <w:hyperlink r:id="rId5">
        <w:r>
          <w:rPr>
            <w:rStyle w:val="LinkdaInternet"/>
            <w:rFonts w:ascii="Arial" w:hAnsi="Arial"/>
            <w:b w:val="false"/>
            <w:bCs w:val="false"/>
            <w:color w:val="000000"/>
            <w:sz w:val="24"/>
            <w:szCs w:val="24"/>
            <w:highlight w:val="white"/>
          </w:rPr>
          <w:t>http://localhost:3333/users</w:t>
        </w:r>
      </w:hyperlink>
    </w:p>
    <w:p>
      <w:pPr>
        <w:pStyle w:val="Normal"/>
        <w:bidi w:val="0"/>
        <w:spacing w:lineRule="atLeast" w:line="285"/>
        <w:jc w:val="left"/>
        <w:rPr>
          <w:b w:val="false"/>
          <w:bCs w:val="fals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b w:val="false"/>
          <w:bCs w:val="fals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highlight w:val="white"/>
        </w:rPr>
        <w:tab/>
      </w:r>
      <w:r>
        <w:rPr>
          <w:rFonts w:ascii="Arial" w:hAnsi="Arial"/>
          <w:b w:val="false"/>
          <w:bCs w:val="false"/>
          <w:color w:val="000000"/>
          <w:sz w:val="24"/>
          <w:szCs w:val="24"/>
          <w:highlight w:val="white"/>
          <w:u w:val="single"/>
        </w:rPr>
        <w:t>Tipos de parâmetros: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highlight w:val="white"/>
          <w:u w:val="none"/>
        </w:rPr>
        <w:t xml:space="preserve">Querry: parâmetros nomeados enviados na rota após o “?” (Filtros, páginação) 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highlight w:val="white"/>
          <w:u w:val="none"/>
        </w:rPr>
        <w:tab/>
      </w:r>
      <w:r>
        <w:rPr>
          <w:rFonts w:ascii="Arial" w:hAnsi="Arial"/>
          <w:b w:val="false"/>
          <w:bCs w:val="false"/>
          <w:color w:val="000000"/>
          <w:sz w:val="24"/>
          <w:szCs w:val="24"/>
          <w:highlight w:val="white"/>
          <w:u w:val="none"/>
        </w:rPr>
        <w:t>Ex:</w:t>
      </w:r>
      <w:hyperlink r:id="rId6">
        <w:r>
          <w:rPr>
            <w:rStyle w:val="LinkdaInternet"/>
            <w:rFonts w:ascii="Arial" w:hAnsi="Arial"/>
            <w:b w:val="false"/>
            <w:bCs w:val="false"/>
            <w:color w:val="000000"/>
            <w:sz w:val="24"/>
            <w:szCs w:val="24"/>
            <w:highlight w:val="white"/>
            <w:u w:val="none"/>
          </w:rPr>
          <w:t>http://localhost:3333/users</w:t>
        </w:r>
        <w:r>
          <w:rPr>
            <w:rStyle w:val="LinkdaInternet"/>
            <w:rFonts w:ascii="Arial" w:hAnsi="Arial"/>
            <w:b w:val="false"/>
            <w:bCs w:val="false"/>
            <w:color w:val="000000"/>
            <w:sz w:val="24"/>
            <w:szCs w:val="24"/>
            <w:highlight w:val="white"/>
            <w:u w:val="none"/>
          </w:rPr>
          <w:t>?name=Victor</w:t>
        </w:r>
      </w:hyperlink>
      <w:hyperlink r:id="rId7">
        <w:r>
          <w:rPr>
            <w:rFonts w:ascii="Arial" w:hAnsi="Arial"/>
            <w:b w:val="false"/>
            <w:bCs w:val="false"/>
            <w:color w:val="000000"/>
            <w:sz w:val="24"/>
            <w:szCs w:val="24"/>
            <w:highlight w:val="white"/>
            <w:u w:val="none"/>
          </w:rPr>
          <w:t xml:space="preserve"> (No Insomnia)</w:t>
        </w:r>
      </w:hyperlink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highlight w:val="white"/>
          <w:u w:val="none"/>
        </w:rPr>
        <w:tab/>
        <w:t xml:space="preserve">Nesse caso queremos de retorno apenas os ussuários com nome “Victor”. É </w:t>
        <w:tab/>
        <w:t>possível também usar  “&amp;” um operador que serve como “e”.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Arial" w:hAnsi="Arial"/>
          <w:b w:val="false"/>
          <w:bCs w:val="false"/>
          <w:color w:val="000000"/>
          <w:sz w:val="24"/>
          <w:szCs w:val="24"/>
          <w:highlight w:val="white"/>
          <w:u w:val="none"/>
        </w:rPr>
        <w:tab/>
        <w:t>Ex:  Ex:</w:t>
      </w:r>
      <w:hyperlink r:id="rId8">
        <w:r>
          <w:rPr>
            <w:rStyle w:val="LinkdaInternet"/>
            <w:rFonts w:ascii="Arial" w:hAnsi="Arial"/>
            <w:b w:val="false"/>
            <w:bCs w:val="false"/>
            <w:color w:val="000000"/>
            <w:sz w:val="24"/>
            <w:szCs w:val="24"/>
            <w:highlight w:val="white"/>
            <w:u w:val="none"/>
          </w:rPr>
          <w:t>http://localhost:3333/users</w:t>
        </w:r>
        <w:hyperlink r:id="rId9">
          <w:r>
            <w:rPr>
              <w:rStyle w:val="LinkdaInternet"/>
              <w:rFonts w:ascii="Arial" w:hAnsi="Arial"/>
              <w:b w:val="false"/>
              <w:bCs w:val="false"/>
              <w:color w:val="000000"/>
              <w:sz w:val="24"/>
              <w:szCs w:val="24"/>
              <w:highlight w:val="white"/>
              <w:u w:val="none"/>
            </w:rPr>
            <w:t>?name=Victor$idade=21</w:t>
          </w:r>
        </w:hyperlink>
      </w:hyperlink>
    </w:p>
    <w:p>
      <w:pPr>
        <w:pStyle w:val="Normal"/>
        <w:bidi w:val="0"/>
        <w:spacing w:lineRule="atLeast" w:line="285"/>
        <w:jc w:val="left"/>
        <w:rPr>
          <w:b w:val="false"/>
          <w:bCs w:val="fals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highlight w:val="white"/>
          <w:u w:val="none"/>
        </w:rPr>
        <w:tab/>
        <w:t>No código, o parâmetro “request” da função guarda todos os dados que vem através da nossa requisição</w:t>
      </w:r>
    </w:p>
    <w:p>
      <w:pPr>
        <w:pStyle w:val="Normal"/>
        <w:bidi w:val="0"/>
        <w:spacing w:lineRule="atLeast" w:line="285"/>
        <w:jc w:val="left"/>
        <w:rPr>
          <w:b w:val="false"/>
          <w:bCs w:val="fals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highlight w:val="white"/>
          <w:u w:val="none"/>
        </w:rPr>
        <w:t>Rout: parâmetros utilizados para identificar recursos.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highlight w:val="white"/>
          <w:u w:val="none"/>
        </w:rPr>
        <w:tab/>
        <w:t>Ex:</w:t>
      </w:r>
      <w:hyperlink r:id="rId10">
        <w:r>
          <w:rPr>
            <w:rStyle w:val="LinkdaInternet"/>
            <w:rFonts w:ascii="Arial" w:hAnsi="Arial"/>
            <w:b w:val="false"/>
            <w:bCs w:val="false"/>
            <w:color w:val="000000"/>
            <w:sz w:val="24"/>
            <w:szCs w:val="24"/>
            <w:highlight w:val="white"/>
            <w:u w:val="none"/>
          </w:rPr>
          <w:t>http://localhost:3333/</w:t>
        </w:r>
      </w:hyperlink>
      <w:r>
        <w:rPr>
          <w:rFonts w:ascii="Arial" w:hAnsi="Arial"/>
          <w:b w:val="false"/>
          <w:bCs w:val="false"/>
          <w:color w:val="000000"/>
          <w:sz w:val="24"/>
          <w:szCs w:val="24"/>
          <w:highlight w:val="white"/>
          <w:u w:val="none"/>
        </w:rPr>
        <w:t>1 (No Insomnia)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  <w:tab/>
      </w:r>
      <w:r>
        <w:rPr>
          <w:rFonts w:ascii="Arial" w:hAnsi="Arial"/>
          <w:b w:val="false"/>
          <w:color w:val="000000"/>
          <w:sz w:val="24"/>
          <w:szCs w:val="24"/>
          <w:highlight w:val="white"/>
        </w:rPr>
        <w:t>Usuário que possui o id 1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  <w:t>Request Body: corpo da requisição, utilizado para criar ou alterar recursos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  <w:tab/>
      </w:r>
      <w:r>
        <w:rPr>
          <w:rFonts w:ascii="Arial" w:hAnsi="Arial"/>
          <w:b w:val="false"/>
          <w:color w:val="000000"/>
          <w:sz w:val="24"/>
          <w:szCs w:val="24"/>
          <w:highlight w:val="white"/>
          <w:u w:val="single"/>
        </w:rPr>
        <w:t>Nodemon: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  <w:t xml:space="preserve"> </w:t>
      </w: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  <w:t>Instalando o nodemon: npm install nodemon -D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  <w:t xml:space="preserve"> </w:t>
      </w: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  <w:t>A opção “-D” torna o nodemon uma opção apenas de desenvolvimento, não para o usuário final.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  <w:t>Tal pacote faz a reinicialização do servidor após alterações feitas no código automaticamente. Não sendo necessário parar com o Ctrl+C e inicializar de novo com o node index.js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  <w:t xml:space="preserve"> </w:t>
      </w: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  <w:t>Para executar o nodemon criamos um script personalizado no package.json: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  <w:tab/>
        <w:t>“start”: “nodemon index.js”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  <w:t>E no terminal executamos o script: npm start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  <w:tab/>
      </w:r>
      <w:r>
        <w:rPr>
          <w:rFonts w:ascii="Arial" w:hAnsi="Arial"/>
          <w:b w:val="false"/>
          <w:color w:val="000000"/>
          <w:sz w:val="24"/>
          <w:szCs w:val="24"/>
          <w:highlight w:val="white"/>
          <w:u w:val="single"/>
        </w:rPr>
        <w:t>Tipos de bancos de dados: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  <w:t xml:space="preserve"> </w:t>
      </w: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  <w:t>Se encontra hoje dois tipos de banco de dados: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  <w:tab/>
        <w:t>SQL: MySQL, SQLite, PostgreeSQL, Oracle, Microsoft SQL Server (relacionais)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  <w:tab/>
        <w:t>NoSQL: MongoDB, CouchDB (não relacionais)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</w:rPr>
      </w:pPr>
      <w:r>
        <w:rPr>
          <w:rFonts w:ascii="Arial" w:hAnsi="Arial"/>
          <w:b w:val="false"/>
          <w:bCs w:val="false"/>
          <w:color w:val="000000"/>
          <w:highlight w:val="whit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</w:rPr>
      </w:pPr>
      <w:r>
        <w:rPr>
          <w:rFonts w:ascii="Arial" w:hAnsi="Arial"/>
          <w:b w:val="false"/>
          <w:bCs w:val="false"/>
          <w:color w:val="000000"/>
          <w:highlight w:val="whit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</w:rPr>
        <w:t>Será utilizado o SQLite, que não precisará instalação adicional, é armazenado como um arquivo com a extensão .sqlite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</w:rPr>
      </w:pPr>
      <w:r>
        <w:rPr>
          <w:rFonts w:ascii="Arial" w:hAnsi="Arial"/>
          <w:b w:val="false"/>
          <w:bCs w:val="false"/>
          <w:color w:val="000000"/>
          <w:highlight w:val="whit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</w:rPr>
      </w:pPr>
      <w:r>
        <w:rPr>
          <w:rFonts w:ascii="Arial" w:hAnsi="Arial"/>
          <w:b w:val="false"/>
          <w:bCs w:val="false"/>
          <w:color w:val="000000"/>
          <w:highlight w:val="white"/>
        </w:rPr>
        <w:tab/>
      </w:r>
      <w:r>
        <w:rPr>
          <w:rFonts w:ascii="Arial" w:hAnsi="Arial"/>
          <w:b w:val="false"/>
          <w:bCs w:val="false"/>
          <w:color w:val="000000"/>
          <w:highlight w:val="white"/>
          <w:u w:val="single"/>
        </w:rPr>
        <w:t>Configuração do Banco de Dados: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Driver direto do banco: SELECT * FROM users (linguagem SQL)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Querry Builder: table(‘users’).select(‘*’).where()  (linguagem JS)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A ferramenta de querry builder será o knex.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Para instalar: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npm install knex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E o driver referente ao banco, no caso será o: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npm install sqlite3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Na página do knex é tudo explicado.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Após feito as instalações, inicializa-se: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npx knex init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Para um código mais organizado criamos uma pasta na raiz chamada “src” que colocaremos todos os arquivos criados por nós.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Criaremos também um arquivo específico para as rotas e importaremos ela para o arquivo index e também a pasta “database” do banco de dados.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PS: É necessário fazer todas as alterações de caminhos nos arquivos.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ab/>
      </w:r>
      <w:r>
        <w:rPr>
          <w:rFonts w:ascii="Arial" w:hAnsi="Arial"/>
          <w:b w:val="false"/>
          <w:bCs w:val="false"/>
          <w:color w:val="000000"/>
          <w:highlight w:val="white"/>
          <w:u w:val="single"/>
        </w:rPr>
        <w:t>Pensando nas entidades e funcionalidades: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ab/>
        <w:t>Entidades: (precisarão ser armazenados no banco de dados)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Ong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Caso (incident)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ab/>
        <w:t>Fincionalidades: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Login da Ong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Logout da Ong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Cadastro da Ong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Cadastrar novos casos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Deletar casos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Listar casos específicos de uma Ong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Listar todos os casos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Entrar em contato com a Ong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Para criar as tabelas do Banco de Dados será utilizado um recurso do knex, as “migrations”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Para isso cria-se uma nova pasta dentro de “database” com o nome “migrations” e feito alterações no knexfile.js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Para a criação do arquivo: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npx knex migrate:make create_ongs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Consertar o aviso colocando no arquivo knexfile – useNullAsDefault: true,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Olhar no site do knex o createtable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Criou-se controllers para cada método para desacoplar o código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ab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singl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ab/>
      </w:r>
      <w:r>
        <w:rPr>
          <w:rFonts w:ascii="Arial" w:hAnsi="Arial"/>
          <w:b w:val="false"/>
          <w:bCs w:val="false"/>
          <w:color w:val="000000"/>
          <w:highlight w:val="white"/>
          <w:u w:val="single"/>
        </w:rPr>
        <w:t>Adicionando módulo CORS;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Módulo de segurança que controlará quem irá acessar a aplicação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Para instalar: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npm install cors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3333/users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localhost:3333/users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localhost:3333/users?name=Victor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://localhost:3333/users?name=Victor$idade=21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://localhost:3333/users?name=Victor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LibreOffice/6.3.4.2$Windows_X86_64 LibreOffice_project/60da17e045e08f1793c57c00ba83cdfce946d0aa</Application>
  <Pages>3</Pages>
  <Words>565</Words>
  <Characters>3125</Characters>
  <CharactersWithSpaces>3652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2020-03-24T16:52:44Z</dcterms:created>
  <dc:creator/>
  <dc:description/>
  <dc:language>pt-BR</dc:language>
  <cp:lastModifiedBy/>
  <dcterms:modified xsi:type="dcterms:W3CDTF">2020-03-24T21:29:24Z</dcterms:modified>
  <cp:revision>3</cp:revision>
  <dc:subject/>
  <dc:title/>
</cp:coreProperties>
</file>