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C02F2" w14:textId="2586BB1A" w:rsidR="00CE0FEC" w:rsidRDefault="00CE0FEC" w:rsidP="00CE0FE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Victoria Johnson</w:t>
      </w:r>
    </w:p>
    <w:p w14:paraId="1BC782E9" w14:textId="78AE29DA" w:rsidR="00CE0FEC" w:rsidRPr="00CE0FEC" w:rsidRDefault="00CE0FEC" w:rsidP="00CE0FE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CS499 Computer Science Capstone</w:t>
      </w:r>
    </w:p>
    <w:p w14:paraId="3A69EA69" w14:textId="487DC3A6" w:rsidR="00CE0FEC" w:rsidRPr="00D64221" w:rsidRDefault="00CE0FEC" w:rsidP="00CE0FE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21">
        <w:rPr>
          <w:rFonts w:ascii="Times New Roman" w:eastAsia="Times New Roman" w:hAnsi="Times New Roman" w:cs="Times New Roman"/>
          <w:b/>
          <w:bCs/>
          <w:sz w:val="24"/>
          <w:szCs w:val="24"/>
        </w:rPr>
        <w:t>Narrative for Artifact 2: Algorithms &amp; Data Structures (CS 360 - CustomItemsList.java &amp; ItemsSQLiteHandler.java)</w:t>
      </w:r>
    </w:p>
    <w:p w14:paraId="0C529896" w14:textId="77777777" w:rsidR="00CE0FEC" w:rsidRPr="00D64221" w:rsidRDefault="00CE0FEC" w:rsidP="00CE0FE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21">
        <w:rPr>
          <w:rFonts w:ascii="Times New Roman" w:eastAsia="Times New Roman" w:hAnsi="Times New Roman" w:cs="Times New Roman"/>
          <w:b/>
          <w:bCs/>
          <w:sz w:val="24"/>
          <w:szCs w:val="24"/>
        </w:rPr>
        <w:t>Brief Description:</w:t>
      </w:r>
      <w:r w:rsidRPr="00D64221">
        <w:rPr>
          <w:rFonts w:ascii="Times New Roman" w:eastAsia="Times New Roman" w:hAnsi="Times New Roman" w:cs="Times New Roman"/>
          <w:sz w:val="24"/>
          <w:szCs w:val="24"/>
        </w:rPr>
        <w:t xml:space="preserve"> This project originated from CS 360 and consists of Android-based inventory manager components written in Java. The original code had inefficient database access patterns and relied on linear searches, resulting in performance lag.</w:t>
      </w:r>
    </w:p>
    <w:p w14:paraId="57B46F2F" w14:textId="77777777" w:rsidR="00CE0FEC" w:rsidRPr="00D64221" w:rsidRDefault="00CE0FEC" w:rsidP="00CE0FE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21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 for Inclusion:</w:t>
      </w:r>
      <w:r w:rsidRPr="00D64221">
        <w:rPr>
          <w:rFonts w:ascii="Times New Roman" w:eastAsia="Times New Roman" w:hAnsi="Times New Roman" w:cs="Times New Roman"/>
          <w:sz w:val="24"/>
          <w:szCs w:val="24"/>
        </w:rPr>
        <w:t xml:space="preserve"> This artifact highlights my skills in algorithm optimization and data structure implementation. By restructuring the SQLite handler to use indexed SQL queries and a caching mechanism with HashMap, I demonstrated an understanding of time complexity and efficient memory use. The optimization directly enhanced app responsiveness.</w:t>
      </w:r>
    </w:p>
    <w:p w14:paraId="401A3CDC" w14:textId="77777777" w:rsidR="00CE0FEC" w:rsidRPr="00D64221" w:rsidRDefault="00CE0FEC" w:rsidP="00CE0FE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21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on Enhancement:</w:t>
      </w:r>
      <w:r w:rsidRPr="00D64221">
        <w:rPr>
          <w:rFonts w:ascii="Times New Roman" w:eastAsia="Times New Roman" w:hAnsi="Times New Roman" w:cs="Times New Roman"/>
          <w:sz w:val="24"/>
          <w:szCs w:val="24"/>
        </w:rPr>
        <w:t xml:space="preserve"> Enhancing this artifact required me to refactor redundant loops and replace them with pre-indexed lookups and SQL joins. I learned how computational efficiency translates into better user experience in mobile applications. A key challenge was debugging the app when legacy code interacted with my updated handlers. I resolved this by isolating logic in testable modules. These changes helped meet outcomes related to analyzing and applying algorithms and data structures for performance improvement.</w:t>
      </w:r>
    </w:p>
    <w:sectPr w:rsidR="00CE0FEC" w:rsidRPr="00D6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EC"/>
    <w:rsid w:val="0021662C"/>
    <w:rsid w:val="00264A46"/>
    <w:rsid w:val="00514069"/>
    <w:rsid w:val="005613C3"/>
    <w:rsid w:val="00632C51"/>
    <w:rsid w:val="006A102C"/>
    <w:rsid w:val="00B245AF"/>
    <w:rsid w:val="00CE0FEC"/>
    <w:rsid w:val="00D6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A6E4"/>
  <w15:chartTrackingRefBased/>
  <w15:docId w15:val="{F23BBDF0-4686-8744-B56D-A54A6C05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E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FE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FE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FE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E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FE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FE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FE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FE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FE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Heading">
    <w:name w:val="New Heading"/>
    <w:basedOn w:val="IntenseQuote"/>
    <w:next w:val="Normal"/>
    <w:qFormat/>
    <w:rsid w:val="005140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514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069"/>
    <w:rPr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E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FE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FE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FEC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0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Sakata</dc:creator>
  <cp:keywords/>
  <dc:description/>
  <cp:lastModifiedBy>Victoria Sakata</cp:lastModifiedBy>
  <cp:revision>1</cp:revision>
  <dcterms:created xsi:type="dcterms:W3CDTF">2025-06-23T05:18:00Z</dcterms:created>
  <dcterms:modified xsi:type="dcterms:W3CDTF">2025-06-23T05:27:00Z</dcterms:modified>
</cp:coreProperties>
</file>