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Especificación de requisitos de Software (Versión 0.1)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Lart_duniss</w:t>
      </w:r>
    </w:p>
    <w:p w:rsidR="00000000" w:rsidDel="00000000" w:rsidP="00000000" w:rsidRDefault="00000000" w:rsidRPr="00000000" w14:paraId="00000004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sistema está diseñado para dar soporte integral al ecosistema de negocio de L'art du niss (pastelería/repostería fina: cupcakes, cakesicles, etc.).</w:t>
      </w:r>
    </w:p>
    <w:p w:rsidR="00000000" w:rsidDel="00000000" w:rsidP="00000000" w:rsidRDefault="00000000" w:rsidRPr="00000000" w14:paraId="00000005">
      <w:pPr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 Debe poseer un sistema de microservicios que interactúan entre sí para comunicarse, permite la gestión centralizada de clientes, la administración automática de catálogos e inventarios, procesamiento de pedidos en tiempo real, validación segura en la pasarela de pago, control de despachos logísticos y la emisión de reportes administrativos mediante un control estricto de acceso y roles de usuario, una página web que muestre y exponga los distintos productos que ofrece 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Lart_duniss no puede utilizar arquitecturas monolíticas ni acoplamiento directo entre bases de datos de distintos microservicios.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puede almacenar contraseñas ni datos sensibles de tarjetas de crédito en texto plano.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puede permitir transacciones o procesamiento de pedidos sin previo inicio de sesión ni autenticación válida del usuario.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puede depender de servidores externos no configurados en el entorno local durante la etapa de pruebas.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Java Development Kit (JDK): Versión 21.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Apache Maven: Versión 3.9 o superior.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Gestor de Base de Datos: MySQL Server (Puerto predeterminado </w:t>
      </w:r>
      <w:r w:rsidDel="00000000" w:rsidR="00000000" w:rsidRPr="00000000">
        <w:rPr>
          <w:color w:val="1f2328"/>
          <w:rtl w:val="0"/>
        </w:rPr>
        <w:t xml:space="preserve">3306</w:t>
      </w:r>
      <w:r w:rsidDel="00000000" w:rsidR="00000000" w:rsidRPr="00000000">
        <w:rPr>
          <w:color w:val="1f2328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1f2328"/>
          <w:u w:val="none"/>
        </w:rPr>
      </w:pPr>
      <w:r w:rsidDel="00000000" w:rsidR="00000000" w:rsidRPr="00000000">
        <w:rPr>
          <w:color w:val="1f2328"/>
          <w:rtl w:val="0"/>
        </w:rPr>
        <w:t xml:space="preserve">IDE Recomendado: IntelliJ IDEA, Eclipse o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Propuestas del proyecto: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El proyecto integrará las funcionalidades descritas utilizando VSC(Visual Studio Code) junto con Java (Spring Boot), un lenguaje y framework estructurado para la implementación nativa de microservicios. A su vez, se empleará HTML5, CSS3 y JavaScript para desarrollar una página web funcional, responsiva e interactiva que sirva como catálogo y plataforma de pedidos para la pastelería, conectándose directamente con los microservicios del backend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