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144C" w14:textId="77777777" w:rsidR="00D46533" w:rsidRDefault="00D46533" w:rsidP="00D46533">
      <w:pPr>
        <w:spacing w:after="0"/>
        <w:ind w:firstLine="709"/>
        <w:jc w:val="both"/>
      </w:pPr>
      <w:r>
        <w:t>Лабораторная работа 3. Токенизация</w:t>
      </w:r>
    </w:p>
    <w:p w14:paraId="402F8618" w14:textId="77777777" w:rsidR="00D46533" w:rsidRDefault="00D46533" w:rsidP="00D46533">
      <w:pPr>
        <w:spacing w:after="0"/>
        <w:ind w:firstLine="709"/>
        <w:jc w:val="both"/>
      </w:pPr>
      <w:r>
        <w:t>1. Цель работы</w:t>
      </w:r>
    </w:p>
    <w:p w14:paraId="7A38226E" w14:textId="77777777" w:rsidR="00D46533" w:rsidRDefault="00D46533" w:rsidP="00D46533">
      <w:pPr>
        <w:spacing w:after="0"/>
        <w:ind w:firstLine="709"/>
        <w:jc w:val="both"/>
      </w:pPr>
    </w:p>
    <w:p w14:paraId="568DBC63" w14:textId="77777777" w:rsidR="00D46533" w:rsidRDefault="00D46533" w:rsidP="00D46533">
      <w:pPr>
        <w:spacing w:after="0"/>
        <w:ind w:firstLine="709"/>
        <w:jc w:val="both"/>
      </w:pPr>
      <w:r>
        <w:t>Реализовать процесс разбиения текстов документов на токены, получить статистику по токенам и подготовить данные для дальнейшей индексации и анализа.</w:t>
      </w:r>
    </w:p>
    <w:p w14:paraId="1681077F" w14:textId="77777777" w:rsidR="00D46533" w:rsidRDefault="00D46533" w:rsidP="00D46533">
      <w:pPr>
        <w:spacing w:after="0"/>
        <w:ind w:firstLine="709"/>
        <w:jc w:val="both"/>
      </w:pPr>
    </w:p>
    <w:p w14:paraId="6F094B55" w14:textId="77777777" w:rsidR="00D46533" w:rsidRDefault="00D46533" w:rsidP="00D46533">
      <w:pPr>
        <w:spacing w:after="0"/>
        <w:ind w:firstLine="709"/>
        <w:jc w:val="both"/>
      </w:pPr>
      <w:r>
        <w:t>2. Описание метода</w:t>
      </w:r>
    </w:p>
    <w:p w14:paraId="529BDE8F" w14:textId="77777777" w:rsidR="00D46533" w:rsidRDefault="00D46533" w:rsidP="00D46533">
      <w:pPr>
        <w:spacing w:after="0"/>
        <w:ind w:firstLine="709"/>
        <w:jc w:val="both"/>
      </w:pPr>
    </w:p>
    <w:p w14:paraId="40B5F655" w14:textId="77777777" w:rsidR="00D46533" w:rsidRDefault="00D46533" w:rsidP="00D46533">
      <w:pPr>
        <w:spacing w:after="0"/>
        <w:ind w:firstLine="709"/>
        <w:jc w:val="both"/>
      </w:pPr>
      <w:r>
        <w:t>Для токенизации использовался простой метод разбиения текста по пробелам и знакам препинания. Все символы приводились к нижнему регистру для унификации.</w:t>
      </w:r>
    </w:p>
    <w:p w14:paraId="1FB7E150" w14:textId="77777777" w:rsidR="00D46533" w:rsidRDefault="00D46533" w:rsidP="00D46533">
      <w:pPr>
        <w:spacing w:after="0"/>
        <w:ind w:firstLine="709"/>
        <w:jc w:val="both"/>
      </w:pPr>
    </w:p>
    <w:p w14:paraId="6C4B8A02" w14:textId="77777777" w:rsidR="00D46533" w:rsidRDefault="00D46533" w:rsidP="00D46533">
      <w:pPr>
        <w:spacing w:after="0"/>
        <w:ind w:firstLine="709"/>
        <w:jc w:val="both"/>
      </w:pPr>
      <w:r>
        <w:t>Достоинства метода:</w:t>
      </w:r>
    </w:p>
    <w:p w14:paraId="28FA67AA" w14:textId="77777777" w:rsidR="00D46533" w:rsidRDefault="00D46533" w:rsidP="00D46533">
      <w:pPr>
        <w:spacing w:after="0"/>
        <w:ind w:firstLine="709"/>
        <w:jc w:val="both"/>
      </w:pPr>
    </w:p>
    <w:p w14:paraId="29679ED4" w14:textId="77777777" w:rsidR="00D46533" w:rsidRDefault="00D46533" w:rsidP="00D46533">
      <w:pPr>
        <w:spacing w:after="0"/>
        <w:ind w:firstLine="709"/>
        <w:jc w:val="both"/>
      </w:pPr>
      <w:r>
        <w:t>Простота реализации.</w:t>
      </w:r>
    </w:p>
    <w:p w14:paraId="0744FC18" w14:textId="77777777" w:rsidR="00D46533" w:rsidRDefault="00D46533" w:rsidP="00D46533">
      <w:pPr>
        <w:spacing w:after="0"/>
        <w:ind w:firstLine="709"/>
        <w:jc w:val="both"/>
      </w:pPr>
    </w:p>
    <w:p w14:paraId="7C87C65C" w14:textId="77777777" w:rsidR="00D46533" w:rsidRDefault="00D46533" w:rsidP="00D46533">
      <w:pPr>
        <w:spacing w:after="0"/>
        <w:ind w:firstLine="709"/>
        <w:jc w:val="both"/>
      </w:pPr>
      <w:r>
        <w:t>Быстро работает на больших корпусах.</w:t>
      </w:r>
    </w:p>
    <w:p w14:paraId="7FD1A69D" w14:textId="77777777" w:rsidR="00D46533" w:rsidRDefault="00D46533" w:rsidP="00D46533">
      <w:pPr>
        <w:spacing w:after="0"/>
        <w:ind w:firstLine="709"/>
        <w:jc w:val="both"/>
      </w:pPr>
    </w:p>
    <w:p w14:paraId="28F1C428" w14:textId="77777777" w:rsidR="00D46533" w:rsidRDefault="00D46533" w:rsidP="00D46533">
      <w:pPr>
        <w:spacing w:after="0"/>
        <w:ind w:firstLine="709"/>
        <w:jc w:val="both"/>
      </w:pPr>
      <w:r>
        <w:t>Подходит для построения частотных словарей.</w:t>
      </w:r>
    </w:p>
    <w:p w14:paraId="5DFEF464" w14:textId="77777777" w:rsidR="00D46533" w:rsidRDefault="00D46533" w:rsidP="00D46533">
      <w:pPr>
        <w:spacing w:after="0"/>
        <w:ind w:firstLine="709"/>
        <w:jc w:val="both"/>
      </w:pPr>
    </w:p>
    <w:p w14:paraId="18F29392" w14:textId="77777777" w:rsidR="00D46533" w:rsidRDefault="00D46533" w:rsidP="00D46533">
      <w:pPr>
        <w:spacing w:after="0"/>
        <w:ind w:firstLine="709"/>
        <w:jc w:val="both"/>
      </w:pPr>
      <w:r>
        <w:t>Недостатки метода:</w:t>
      </w:r>
    </w:p>
    <w:p w14:paraId="2D140974" w14:textId="77777777" w:rsidR="00D46533" w:rsidRDefault="00D46533" w:rsidP="00D46533">
      <w:pPr>
        <w:spacing w:after="0"/>
        <w:ind w:firstLine="709"/>
        <w:jc w:val="both"/>
      </w:pPr>
    </w:p>
    <w:p w14:paraId="74BB7091" w14:textId="77777777" w:rsidR="00D46533" w:rsidRDefault="00D46533" w:rsidP="00D46533">
      <w:pPr>
        <w:spacing w:after="0"/>
        <w:ind w:firstLine="709"/>
        <w:jc w:val="both"/>
      </w:pPr>
      <w:r>
        <w:t>Не учитываются словоформы (например, “</w:t>
      </w:r>
      <w:proofErr w:type="spellStart"/>
      <w:r>
        <w:t>run</w:t>
      </w:r>
      <w:proofErr w:type="spellEnd"/>
      <w:r>
        <w:t>” и “</w:t>
      </w:r>
      <w:proofErr w:type="spellStart"/>
      <w:r>
        <w:t>running</w:t>
      </w:r>
      <w:proofErr w:type="spellEnd"/>
      <w:r>
        <w:t>” воспринимаются как разные токены).</w:t>
      </w:r>
    </w:p>
    <w:p w14:paraId="55DA6B2D" w14:textId="77777777" w:rsidR="00D46533" w:rsidRDefault="00D46533" w:rsidP="00D46533">
      <w:pPr>
        <w:spacing w:after="0"/>
        <w:ind w:firstLine="709"/>
        <w:jc w:val="both"/>
      </w:pPr>
    </w:p>
    <w:p w14:paraId="374E8AF8" w14:textId="77777777" w:rsidR="00D46533" w:rsidRDefault="00D46533" w:rsidP="00D46533">
      <w:pPr>
        <w:spacing w:after="0"/>
        <w:ind w:firstLine="709"/>
        <w:jc w:val="both"/>
      </w:pPr>
      <w:r>
        <w:t>Некоторые сокращения или составные слова могут разбиваться неправильно (например, “</w:t>
      </w:r>
      <w:proofErr w:type="spellStart"/>
      <w:r>
        <w:t>e-mail</w:t>
      </w:r>
      <w:proofErr w:type="spellEnd"/>
      <w:r>
        <w:t>” → “e” и “</w:t>
      </w:r>
      <w:proofErr w:type="spellStart"/>
      <w:r>
        <w:t>mail</w:t>
      </w:r>
      <w:proofErr w:type="spellEnd"/>
      <w:r>
        <w:t>”).</w:t>
      </w:r>
    </w:p>
    <w:p w14:paraId="5B361BF7" w14:textId="77777777" w:rsidR="00D46533" w:rsidRDefault="00D46533" w:rsidP="00D46533">
      <w:pPr>
        <w:spacing w:after="0"/>
        <w:ind w:firstLine="709"/>
        <w:jc w:val="both"/>
      </w:pPr>
    </w:p>
    <w:p w14:paraId="45DBC4B2" w14:textId="77777777" w:rsidR="00D46533" w:rsidRDefault="00D46533" w:rsidP="00D46533">
      <w:pPr>
        <w:spacing w:after="0"/>
        <w:ind w:firstLine="709"/>
        <w:jc w:val="both"/>
      </w:pPr>
      <w:r>
        <w:t>Стоп-слова ("</w:t>
      </w:r>
      <w:proofErr w:type="spellStart"/>
      <w:r>
        <w:t>the</w:t>
      </w:r>
      <w:proofErr w:type="spellEnd"/>
      <w:r>
        <w:t>", "</w:t>
      </w:r>
      <w:proofErr w:type="spellStart"/>
      <w:r>
        <w:t>of</w:t>
      </w:r>
      <w:proofErr w:type="spellEnd"/>
      <w:r>
        <w:t>", "</w:t>
      </w:r>
      <w:proofErr w:type="spellStart"/>
      <w:r>
        <w:t>and</w:t>
      </w:r>
      <w:proofErr w:type="spellEnd"/>
      <w:r>
        <w:t>") оказывают сильное влияние на частотный словарь.</w:t>
      </w:r>
    </w:p>
    <w:p w14:paraId="1B15C512" w14:textId="77777777" w:rsidR="00D46533" w:rsidRDefault="00D46533" w:rsidP="00D46533">
      <w:pPr>
        <w:spacing w:after="0"/>
        <w:ind w:firstLine="709"/>
        <w:jc w:val="both"/>
      </w:pPr>
    </w:p>
    <w:p w14:paraId="2D36064D" w14:textId="77777777" w:rsidR="00D46533" w:rsidRDefault="00D46533" w:rsidP="00D46533">
      <w:pPr>
        <w:spacing w:after="0"/>
        <w:ind w:firstLine="709"/>
        <w:jc w:val="both"/>
      </w:pPr>
      <w:r>
        <w:t>Примеры неудачно выделенных токенов:</w:t>
      </w:r>
    </w:p>
    <w:p w14:paraId="0C9C8BBF" w14:textId="77777777" w:rsidR="00D46533" w:rsidRDefault="00D46533" w:rsidP="00D46533">
      <w:pPr>
        <w:spacing w:after="0"/>
        <w:ind w:firstLine="709"/>
        <w:jc w:val="both"/>
      </w:pPr>
    </w:p>
    <w:p w14:paraId="6CA9D4B5" w14:textId="77777777" w:rsidR="00D46533" w:rsidRDefault="00D46533" w:rsidP="00D46533">
      <w:pPr>
        <w:spacing w:after="0"/>
        <w:ind w:firstLine="709"/>
        <w:jc w:val="both"/>
      </w:pPr>
      <w:r>
        <w:t>“</w:t>
      </w:r>
      <w:proofErr w:type="spellStart"/>
      <w:r>
        <w:t>e-mail</w:t>
      </w:r>
      <w:proofErr w:type="spellEnd"/>
      <w:r>
        <w:t>” → “e” и “</w:t>
      </w:r>
      <w:proofErr w:type="spellStart"/>
      <w:r>
        <w:t>mail</w:t>
      </w:r>
      <w:proofErr w:type="spellEnd"/>
      <w:r>
        <w:t>”</w:t>
      </w:r>
    </w:p>
    <w:p w14:paraId="4A52180B" w14:textId="77777777" w:rsidR="00D46533" w:rsidRDefault="00D46533" w:rsidP="00D46533">
      <w:pPr>
        <w:spacing w:after="0"/>
        <w:ind w:firstLine="709"/>
        <w:jc w:val="both"/>
      </w:pPr>
    </w:p>
    <w:p w14:paraId="4A71343D" w14:textId="77777777" w:rsidR="00D46533" w:rsidRDefault="00D46533" w:rsidP="00D46533">
      <w:pPr>
        <w:spacing w:after="0"/>
        <w:ind w:firstLine="709"/>
        <w:jc w:val="both"/>
      </w:pPr>
      <w:r>
        <w:t>“</w:t>
      </w:r>
      <w:proofErr w:type="spellStart"/>
      <w:r>
        <w:t>don't</w:t>
      </w:r>
      <w:proofErr w:type="spellEnd"/>
      <w:r>
        <w:t>” → “</w:t>
      </w:r>
      <w:proofErr w:type="spellStart"/>
      <w:r>
        <w:t>don</w:t>
      </w:r>
      <w:proofErr w:type="spellEnd"/>
      <w:r>
        <w:t>” и “t”</w:t>
      </w:r>
    </w:p>
    <w:p w14:paraId="73EDE49E" w14:textId="77777777" w:rsidR="00D46533" w:rsidRDefault="00D46533" w:rsidP="00D46533">
      <w:pPr>
        <w:spacing w:after="0"/>
        <w:ind w:firstLine="709"/>
        <w:jc w:val="both"/>
      </w:pPr>
    </w:p>
    <w:p w14:paraId="08688726" w14:textId="77777777" w:rsidR="00D46533" w:rsidRDefault="00D46533" w:rsidP="00D46533">
      <w:pPr>
        <w:spacing w:after="0"/>
        <w:ind w:firstLine="709"/>
        <w:jc w:val="both"/>
      </w:pPr>
      <w:r>
        <w:t>“C++” → “C” и “++”</w:t>
      </w:r>
    </w:p>
    <w:p w14:paraId="2D157920" w14:textId="77777777" w:rsidR="00D46533" w:rsidRDefault="00D46533" w:rsidP="00D46533">
      <w:pPr>
        <w:spacing w:after="0"/>
        <w:ind w:firstLine="709"/>
        <w:jc w:val="both"/>
      </w:pPr>
    </w:p>
    <w:p w14:paraId="2BD47C92" w14:textId="77777777" w:rsidR="00D46533" w:rsidRDefault="00D46533" w:rsidP="00D46533">
      <w:pPr>
        <w:spacing w:after="0"/>
        <w:ind w:firstLine="709"/>
        <w:jc w:val="both"/>
      </w:pPr>
      <w:r>
        <w:t>Возможные улучшения:</w:t>
      </w:r>
    </w:p>
    <w:p w14:paraId="11BBAC82" w14:textId="77777777" w:rsidR="00D46533" w:rsidRDefault="00D46533" w:rsidP="00D46533">
      <w:pPr>
        <w:spacing w:after="0"/>
        <w:ind w:firstLine="709"/>
        <w:jc w:val="both"/>
      </w:pPr>
    </w:p>
    <w:p w14:paraId="67D5A4EE" w14:textId="77777777" w:rsidR="00D46533" w:rsidRDefault="00D46533" w:rsidP="00D46533">
      <w:pPr>
        <w:spacing w:after="0"/>
        <w:ind w:firstLine="709"/>
        <w:jc w:val="both"/>
      </w:pPr>
      <w:r>
        <w:t>Использовать регулярные выражения, чтобы корректно выделять составные слова и сокращения.</w:t>
      </w:r>
    </w:p>
    <w:p w14:paraId="0A253706" w14:textId="77777777" w:rsidR="00D46533" w:rsidRDefault="00D46533" w:rsidP="00D46533">
      <w:pPr>
        <w:spacing w:after="0"/>
        <w:ind w:firstLine="709"/>
        <w:jc w:val="both"/>
      </w:pPr>
    </w:p>
    <w:p w14:paraId="50BC9E9F" w14:textId="77777777" w:rsidR="00D46533" w:rsidRDefault="00D46533" w:rsidP="00D46533">
      <w:pPr>
        <w:spacing w:after="0"/>
        <w:ind w:firstLine="709"/>
        <w:jc w:val="both"/>
      </w:pPr>
      <w:r>
        <w:lastRenderedPageBreak/>
        <w:t xml:space="preserve">Добавить фильтр стоп-слов и </w:t>
      </w:r>
      <w:proofErr w:type="spellStart"/>
      <w:r>
        <w:t>лемматизацию</w:t>
      </w:r>
      <w:proofErr w:type="spellEnd"/>
      <w:r>
        <w:t xml:space="preserve"> для объединения словоформ.</w:t>
      </w:r>
    </w:p>
    <w:p w14:paraId="6F1E1180" w14:textId="77777777" w:rsidR="00D46533" w:rsidRDefault="00D46533" w:rsidP="00D46533">
      <w:pPr>
        <w:spacing w:after="0"/>
        <w:ind w:firstLine="709"/>
        <w:jc w:val="both"/>
      </w:pPr>
    </w:p>
    <w:p w14:paraId="6F92503C" w14:textId="77777777" w:rsidR="00D46533" w:rsidRDefault="00D46533" w:rsidP="00D46533">
      <w:pPr>
        <w:spacing w:after="0"/>
        <w:ind w:firstLine="709"/>
        <w:jc w:val="both"/>
      </w:pPr>
      <w:r>
        <w:t>3. Результаты токенизации</w:t>
      </w:r>
    </w:p>
    <w:p w14:paraId="5B1D0DFF" w14:textId="77777777" w:rsidR="00D46533" w:rsidRDefault="00D46533" w:rsidP="00D46533">
      <w:pPr>
        <w:spacing w:after="0"/>
        <w:ind w:firstLine="709"/>
        <w:jc w:val="both"/>
      </w:pPr>
    </w:p>
    <w:p w14:paraId="04AEE7C0" w14:textId="77777777" w:rsidR="00D46533" w:rsidRDefault="00D46533" w:rsidP="00D46533">
      <w:pPr>
        <w:spacing w:after="0"/>
        <w:ind w:firstLine="709"/>
        <w:jc w:val="both"/>
      </w:pPr>
      <w:r>
        <w:t>Количество токенов: 61 763</w:t>
      </w:r>
    </w:p>
    <w:p w14:paraId="44FD6ABF" w14:textId="77777777" w:rsidR="00D46533" w:rsidRDefault="00D46533" w:rsidP="00D46533">
      <w:pPr>
        <w:spacing w:after="0"/>
        <w:ind w:firstLine="709"/>
        <w:jc w:val="both"/>
      </w:pPr>
    </w:p>
    <w:p w14:paraId="48F4EB7E" w14:textId="77777777" w:rsidR="00D46533" w:rsidRDefault="00D46533" w:rsidP="00D46533">
      <w:pPr>
        <w:spacing w:after="0"/>
        <w:ind w:firstLine="709"/>
        <w:jc w:val="both"/>
      </w:pPr>
      <w:r>
        <w:t>Средняя длина токена: 5.37 символа</w:t>
      </w:r>
    </w:p>
    <w:p w14:paraId="76FB0CE6" w14:textId="77777777" w:rsidR="00D46533" w:rsidRDefault="00D46533" w:rsidP="00D46533">
      <w:pPr>
        <w:spacing w:after="0"/>
        <w:ind w:firstLine="709"/>
        <w:jc w:val="both"/>
      </w:pPr>
    </w:p>
    <w:p w14:paraId="182AC260" w14:textId="77777777" w:rsidR="00D46533" w:rsidRDefault="00D46533" w:rsidP="00D46533">
      <w:pPr>
        <w:spacing w:after="0"/>
        <w:ind w:firstLine="709"/>
        <w:jc w:val="both"/>
      </w:pPr>
      <w:r>
        <w:t>Время токенизации: 0.03 секунды</w:t>
      </w:r>
    </w:p>
    <w:p w14:paraId="3B6FA93A" w14:textId="77777777" w:rsidR="00D46533" w:rsidRDefault="00D46533" w:rsidP="00D46533">
      <w:pPr>
        <w:spacing w:after="0"/>
        <w:ind w:firstLine="709"/>
        <w:jc w:val="both"/>
      </w:pPr>
    </w:p>
    <w:p w14:paraId="45BBF36E" w14:textId="77777777" w:rsidR="00D46533" w:rsidRDefault="00D46533" w:rsidP="00D46533">
      <w:pPr>
        <w:spacing w:after="0"/>
        <w:ind w:firstLine="709"/>
        <w:jc w:val="both"/>
      </w:pPr>
      <w:r>
        <w:t>Скорость токенизации: высокая, около 2 МБ текста в секунду (оптимальная для простого метода)</w:t>
      </w:r>
    </w:p>
    <w:p w14:paraId="5676A93D" w14:textId="77777777" w:rsidR="00D46533" w:rsidRDefault="00D46533" w:rsidP="00D46533">
      <w:pPr>
        <w:spacing w:after="0"/>
        <w:ind w:firstLine="709"/>
        <w:jc w:val="both"/>
      </w:pPr>
    </w:p>
    <w:p w14:paraId="214760AE" w14:textId="77777777" w:rsidR="00D46533" w:rsidRDefault="00D46533" w:rsidP="00D46533">
      <w:pPr>
        <w:spacing w:after="0"/>
        <w:ind w:firstLine="709"/>
        <w:jc w:val="both"/>
      </w:pPr>
      <w:r>
        <w:t>20 самых частых токенов:</w:t>
      </w:r>
    </w:p>
    <w:p w14:paraId="4A54ACAE" w14:textId="77777777" w:rsidR="00D46533" w:rsidRDefault="00D46533" w:rsidP="00D46533">
      <w:pPr>
        <w:spacing w:after="0"/>
        <w:ind w:firstLine="709"/>
        <w:jc w:val="both"/>
      </w:pPr>
    </w:p>
    <w:p w14:paraId="2D717544" w14:textId="77777777" w:rsidR="00D46533" w:rsidRDefault="00D46533" w:rsidP="00D46533">
      <w:pPr>
        <w:spacing w:after="0"/>
        <w:ind w:firstLine="709"/>
        <w:jc w:val="both"/>
      </w:pPr>
      <w:r>
        <w:t>[('</w:t>
      </w:r>
      <w:proofErr w:type="spellStart"/>
      <w:r>
        <w:t>the</w:t>
      </w:r>
      <w:proofErr w:type="spellEnd"/>
      <w:r>
        <w:t>', 2945), ('</w:t>
      </w:r>
      <w:proofErr w:type="spellStart"/>
      <w:r>
        <w:t>of</w:t>
      </w:r>
      <w:proofErr w:type="spellEnd"/>
      <w:r>
        <w:t>', 1818), ('</w:t>
      </w:r>
      <w:proofErr w:type="spellStart"/>
      <w:r>
        <w:t>and</w:t>
      </w:r>
      <w:proofErr w:type="spellEnd"/>
      <w:r>
        <w:t>', 1648), ('a', 1525), ('</w:t>
      </w:r>
      <w:proofErr w:type="spellStart"/>
      <w:r>
        <w:t>to</w:t>
      </w:r>
      <w:proofErr w:type="spellEnd"/>
      <w:r>
        <w:t>', 1487),</w:t>
      </w:r>
    </w:p>
    <w:p w14:paraId="74AC7450" w14:textId="77777777" w:rsidR="00D46533" w:rsidRPr="00D46533" w:rsidRDefault="00D46533" w:rsidP="00D46533">
      <w:pPr>
        <w:spacing w:after="0"/>
        <w:ind w:firstLine="709"/>
        <w:jc w:val="both"/>
        <w:rPr>
          <w:lang w:val="en-US"/>
        </w:rPr>
      </w:pPr>
      <w:r w:rsidRPr="00D46533">
        <w:rPr>
          <w:lang w:val="en-US"/>
        </w:rPr>
        <w:t>('in', 1311), ('is', 771), ('that', 662), ('for', 627), ('as', 588),</w:t>
      </w:r>
    </w:p>
    <w:p w14:paraId="16F70D43" w14:textId="77777777" w:rsidR="00D46533" w:rsidRPr="00D46533" w:rsidRDefault="00D46533" w:rsidP="00D46533">
      <w:pPr>
        <w:spacing w:after="0"/>
        <w:ind w:firstLine="709"/>
        <w:jc w:val="both"/>
        <w:rPr>
          <w:lang w:val="en-US"/>
        </w:rPr>
      </w:pPr>
      <w:r w:rsidRPr="00D46533">
        <w:rPr>
          <w:lang w:val="en-US"/>
        </w:rPr>
        <w:t>('learning', 503), ('by', 484), ('on', 443), ('are', 439), ('data', 423),</w:t>
      </w:r>
    </w:p>
    <w:p w14:paraId="1EC481E8" w14:textId="77777777" w:rsidR="00D46533" w:rsidRPr="00D46533" w:rsidRDefault="00D46533" w:rsidP="00D46533">
      <w:pPr>
        <w:spacing w:after="0"/>
        <w:ind w:firstLine="709"/>
        <w:jc w:val="both"/>
        <w:rPr>
          <w:lang w:val="en-US"/>
        </w:rPr>
      </w:pPr>
      <w:r w:rsidRPr="00D46533">
        <w:rPr>
          <w:lang w:val="en-US"/>
        </w:rPr>
        <w:t>('or', 388), ('with', 368), ('be', 333), ('an', 307), ('it', 305)]</w:t>
      </w:r>
    </w:p>
    <w:p w14:paraId="73B86E74" w14:textId="77777777" w:rsidR="00D46533" w:rsidRDefault="00D46533" w:rsidP="00D46533">
      <w:pPr>
        <w:spacing w:after="0"/>
        <w:ind w:firstLine="709"/>
        <w:jc w:val="both"/>
      </w:pPr>
      <w:r>
        <w:t>4. Выводы</w:t>
      </w:r>
    </w:p>
    <w:p w14:paraId="05725BCB" w14:textId="77777777" w:rsidR="00D46533" w:rsidRDefault="00D46533" w:rsidP="00D46533">
      <w:pPr>
        <w:spacing w:after="0"/>
        <w:ind w:firstLine="709"/>
        <w:jc w:val="both"/>
      </w:pPr>
    </w:p>
    <w:p w14:paraId="0F3833C5" w14:textId="77777777" w:rsidR="00D46533" w:rsidRDefault="00D46533" w:rsidP="00D46533">
      <w:pPr>
        <w:spacing w:after="0"/>
        <w:ind w:firstLine="709"/>
        <w:jc w:val="both"/>
      </w:pPr>
      <w:r>
        <w:t>Токенизация выполнена корректно, статистика по токенам собрана.</w:t>
      </w:r>
    </w:p>
    <w:p w14:paraId="7A26C8CE" w14:textId="77777777" w:rsidR="00D46533" w:rsidRDefault="00D46533" w:rsidP="00D46533">
      <w:pPr>
        <w:spacing w:after="0"/>
        <w:ind w:firstLine="709"/>
        <w:jc w:val="both"/>
      </w:pPr>
    </w:p>
    <w:p w14:paraId="3CF2888A" w14:textId="77777777" w:rsidR="00D46533" w:rsidRDefault="00D46533" w:rsidP="00D46533">
      <w:pPr>
        <w:spacing w:after="0"/>
        <w:ind w:firstLine="709"/>
        <w:jc w:val="both"/>
      </w:pPr>
      <w:r>
        <w:t>Метод прост, быстр и подходит для демонстрации на лабораторной работе.</w:t>
      </w:r>
    </w:p>
    <w:p w14:paraId="3F6CD9CB" w14:textId="77777777" w:rsidR="00D46533" w:rsidRDefault="00D46533" w:rsidP="00D46533">
      <w:pPr>
        <w:spacing w:after="0"/>
        <w:ind w:firstLine="709"/>
        <w:jc w:val="both"/>
      </w:pPr>
    </w:p>
    <w:p w14:paraId="1B30B710" w14:textId="4DEC1B69" w:rsidR="00F12C76" w:rsidRDefault="00D46533" w:rsidP="00D46533">
      <w:pPr>
        <w:spacing w:after="0"/>
        <w:ind w:firstLine="709"/>
        <w:jc w:val="both"/>
      </w:pPr>
      <w:r>
        <w:t xml:space="preserve">Для повышения качества поиска и анализа текста можно добавить </w:t>
      </w:r>
      <w:proofErr w:type="spellStart"/>
      <w:r>
        <w:t>лемматизацию</w:t>
      </w:r>
      <w:proofErr w:type="spellEnd"/>
      <w:r>
        <w:t>, удаление стоп-слов и более продвинутые правила токенизации.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33"/>
    <w:rsid w:val="005013CA"/>
    <w:rsid w:val="005D6ECA"/>
    <w:rsid w:val="006B61C8"/>
    <w:rsid w:val="006C0B77"/>
    <w:rsid w:val="007A08F8"/>
    <w:rsid w:val="008242FF"/>
    <w:rsid w:val="00870751"/>
    <w:rsid w:val="00922C48"/>
    <w:rsid w:val="00B915B7"/>
    <w:rsid w:val="00D4653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1BD36"/>
  <w15:chartTrackingRefBased/>
  <w15:docId w15:val="{5D203F76-6EF9-4928-AFCC-8B761A2FB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4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5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5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5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5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5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5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5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5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65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5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53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4653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4653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4653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4653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4653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465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5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53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465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653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5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653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4653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левещина</dc:creator>
  <cp:keywords/>
  <dc:description/>
  <cp:lastModifiedBy>виктория левещина</cp:lastModifiedBy>
  <cp:revision>1</cp:revision>
  <dcterms:created xsi:type="dcterms:W3CDTF">2026-03-05T10:40:00Z</dcterms:created>
  <dcterms:modified xsi:type="dcterms:W3CDTF">2026-03-05T10:41:00Z</dcterms:modified>
</cp:coreProperties>
</file>