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LEVANTAMIENTO DE REQUERIMIENTOS MEDIEVAL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jc w:val="both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Requerimientos funcionales:</w:t>
      </w:r>
    </w:p>
    <w:p w:rsidR="00000000" w:rsidDel="00000000" w:rsidP="00000000" w:rsidRDefault="00000000" w:rsidRPr="00000000" w14:paraId="00000004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Gestión de evaluaciones y estaciones:</w:t>
      </w:r>
    </w:p>
    <w:p w:rsidR="00000000" w:rsidDel="00000000" w:rsidP="00000000" w:rsidRDefault="00000000" w:rsidRPr="00000000" w14:paraId="00000006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60"/>
        <w:gridCol w:w="3165"/>
        <w:gridCol w:w="4575"/>
        <w:tblGridChange w:id="0">
          <w:tblGrid>
            <w:gridCol w:w="1260"/>
            <w:gridCol w:w="3165"/>
            <w:gridCol w:w="45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 del requerimiento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RF-001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Independencia Operativa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sistema debe permitir que cada estación de evaluación funcione de manera autónoma, con cronómetros y parámetros de calificación independientes.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RF-002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Sincronización Temporal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sistema debe sincronizar el tiempo de todas las estaciones activas para permitir el monitoreo centralizado de la jornada.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RF-003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Asignación Automatizada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sistema debe automatizar la distribución de los estudiantes a las estaciones de evaluación disponibles para optimizar el flujo del examen.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RF-004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Cierre Automático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sistema debe finalizar la sesión de evaluación y guardar los datos capturados una vez que el tiempo de la estación llegue a cero.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RF-005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Monitoreo en tiempo real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sistema debe permitir visualizar el estado actual (libre, ocupado, en pausa) de cada una de las estaciones.</w:t>
            </w:r>
          </w:p>
        </w:tc>
      </w:tr>
    </w:tbl>
    <w:p w:rsidR="00000000" w:rsidDel="00000000" w:rsidP="00000000" w:rsidRDefault="00000000" w:rsidRPr="00000000" w14:paraId="00000019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Inteligencia artificial y contenido clínico.</w:t>
      </w:r>
    </w:p>
    <w:p w:rsidR="00000000" w:rsidDel="00000000" w:rsidP="00000000" w:rsidRDefault="00000000" w:rsidRPr="00000000" w14:paraId="0000001B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60"/>
        <w:gridCol w:w="3165"/>
        <w:gridCol w:w="4575"/>
        <w:tblGridChange w:id="0">
          <w:tblGrid>
            <w:gridCol w:w="1260"/>
            <w:gridCol w:w="3165"/>
            <w:gridCol w:w="45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 del requerimiento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RF-006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Generación de Casos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La IA debe generar casos clínicos basados en parámetros médicos y especialidades definidas por el docente.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RF-007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Adaptación de Lenguaje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La IA debe generar instrucciones simplificadas y guiones específicos para que la persona en el rol de "Paciente" pueda actuar en el caso.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RF-008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Evaluación Asistida por 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sistema debe permitir que la IA analice las respuestas del estudiante y sugiera una calificación preliminar basada en criterios médicos.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RF-009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Ajuste de Complejidad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sistema debe permitir al docente modificar el nivel de dificultad de los casos generados antes de iniciar la evaluación.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RF-010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Feedback Personalizado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La IA debe generar recomendaciones de mejora automáticas para el estudiante basadas en los errores detectados en la prueba.</w:t>
            </w:r>
          </w:p>
        </w:tc>
      </w:tr>
    </w:tbl>
    <w:p w:rsidR="00000000" w:rsidDel="00000000" w:rsidP="00000000" w:rsidRDefault="00000000" w:rsidRPr="00000000" w14:paraId="0000002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Administración de usuarios y casos:</w:t>
      </w:r>
    </w:p>
    <w:p w:rsidR="00000000" w:rsidDel="00000000" w:rsidP="00000000" w:rsidRDefault="00000000" w:rsidRPr="00000000" w14:paraId="00000030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60"/>
        <w:gridCol w:w="3165"/>
        <w:gridCol w:w="4575"/>
        <w:tblGridChange w:id="0">
          <w:tblGrid>
            <w:gridCol w:w="1260"/>
            <w:gridCol w:w="3165"/>
            <w:gridCol w:w="45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 del requerimiento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RF-011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Gestión de Identidad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sistema debe permitir el registro y autenticación de usuarios mediante su ID institucional (estudiantes y profesores).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RF-012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Control de Roles (RBAC)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sistema debe restringir las funciones de edición de casos y consulta de notas exclusivamente a usuarios con rol de "Profesor".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RF-013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Persistencia de Casos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sistema debe permitir guardar y organizar los casos clínicos en un repositorio para su uso en futuras evaluaciones.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RF-014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Log de Auditoría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sistema debe registrar un historial detallado de cualquier modificación manual realizada sobre las calificaciones finales.</w:t>
            </w:r>
          </w:p>
        </w:tc>
      </w:tr>
      <w:tr>
        <w:trPr>
          <w:cantSplit w:val="0"/>
          <w:trHeight w:val="132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RF-015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Modo de Estudio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sistema debe permitir que los estudiantes accedan a una interfaz de práctica independiente de las jornadas de examen oficiales.</w:t>
            </w:r>
          </w:p>
        </w:tc>
      </w:tr>
    </w:tbl>
    <w:p w:rsidR="00000000" w:rsidDel="00000000" w:rsidP="00000000" w:rsidRDefault="00000000" w:rsidRPr="00000000" w14:paraId="00000043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Reportes, salidas y comunicación:</w:t>
      </w:r>
    </w:p>
    <w:p w:rsidR="00000000" w:rsidDel="00000000" w:rsidP="00000000" w:rsidRDefault="00000000" w:rsidRPr="00000000" w14:paraId="00000045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60"/>
        <w:gridCol w:w="3165"/>
        <w:gridCol w:w="4575"/>
        <w:tblGridChange w:id="0">
          <w:tblGrid>
            <w:gridCol w:w="1260"/>
            <w:gridCol w:w="3165"/>
            <w:gridCol w:w="45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 del requerimiento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RF-016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Generación de PDF Automática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sistema debe generar automáticamente un reporte en formato PDF al concluir cada proceso de evaluación individual.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RF-017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Envío de Notificaciones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sistema debe automatizar el envío de los resultados y el feedback al correo electrónico institucional del estudiante evaluado.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RF-018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Chat de Logística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sistema debe proveer un canal de comunicación en tiempo real para coordinar incidencias técnicas o médicas durante el examen.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RF-019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Evidencia Multimedia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sistema debe permitir adjuntar registros fotográficos a la ficha de evaluación de cada estación.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RF-020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Reporte de grupo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sistema debe generar un informe consolidado con estadísticas de desempeño de todo el grupo evaluado.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RF-021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Instructivo para docentes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sistema debe ofrecer un repositorio de guías y manuales de operación integrados para el rol de profesor.</w:t>
            </w:r>
          </w:p>
        </w:tc>
      </w:tr>
    </w:tbl>
    <w:p w:rsidR="00000000" w:rsidDel="00000000" w:rsidP="00000000" w:rsidRDefault="00000000" w:rsidRPr="00000000" w14:paraId="0000005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both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Requerimientos no funcionales: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25"/>
        <w:gridCol w:w="2160"/>
        <w:gridCol w:w="2355"/>
        <w:gridCol w:w="3390"/>
        <w:tblGridChange w:id="0">
          <w:tblGrid>
            <w:gridCol w:w="1125"/>
            <w:gridCol w:w="2160"/>
            <w:gridCol w:w="2355"/>
            <w:gridCol w:w="33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 del requerimiento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Métrica ISO/IEC 25010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RNF-001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Disponibilidad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Fiabilidad (disponibilidad).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sistema debe garantizar una disponibilidad del </w:t>
            </w:r>
            <w:r w:rsidDel="00000000" w:rsidR="00000000" w:rsidRPr="00000000">
              <w:rPr>
                <w:rtl w:val="0"/>
              </w:rPr>
              <w:t xml:space="preserve">99.9% mediante el despliegue en la infraestructura de Azure.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RNF-002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Tiempo de Respuesta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Eficiencia (comportamiento temporal)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sistema debe procesar la generación de documentos PDF en un tiempo inferior a </w:t>
            </w:r>
            <w:r w:rsidDel="00000000" w:rsidR="00000000" w:rsidRPr="00000000">
              <w:rPr>
                <w:rtl w:val="0"/>
              </w:rPr>
              <w:t xml:space="preserve">5 segundos.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RNF-003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Multidispositivo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Usabilidad (adaptabilidad)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sistema debe ser totalmente responsivo y permitir su uso en tablets, móviles y ordenadores de escritorio.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RNF-004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Protección de Datos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Seguridad (confidencialidad)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sistema debe cifrar la información de los usuarios y las notas utilizando el protocolo </w:t>
            </w:r>
            <w:r w:rsidDel="00000000" w:rsidR="00000000" w:rsidRPr="00000000">
              <w:rPr>
                <w:rtl w:val="0"/>
              </w:rPr>
              <w:t xml:space="preserve">HTTPS/TLS 1.3.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RNF-005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Concurrencia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Eficiencia (Capacidad)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sistema debe permitir la operación simultánea de al menos </w:t>
            </w:r>
            <w:r w:rsidDel="00000000" w:rsidR="00000000" w:rsidRPr="00000000">
              <w:rPr>
                <w:rtl w:val="0"/>
              </w:rPr>
              <w:t xml:space="preserve">100 estaciones</w:t>
            </w:r>
            <w:r w:rsidDel="00000000" w:rsidR="00000000" w:rsidRPr="00000000">
              <w:rPr>
                <w:rtl w:val="0"/>
              </w:rPr>
              <w:t xml:space="preserve"> sin pérdida de rendimiento.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RNF-006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Tolerancia a Fallos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Fiabilidad (Recuperabilidad)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sistema debe permitir recuperar la sesión de evaluación en menos de </w:t>
            </w:r>
            <w:r w:rsidDel="00000000" w:rsidR="00000000" w:rsidRPr="00000000">
              <w:rPr>
                <w:rtl w:val="0"/>
              </w:rPr>
              <w:t xml:space="preserve">30 segundos</w:t>
            </w:r>
            <w:r w:rsidDel="00000000" w:rsidR="00000000" w:rsidRPr="00000000">
              <w:rPr>
                <w:rtl w:val="0"/>
              </w:rPr>
              <w:t xml:space="preserve"> ante un cierre inesperado del navegador.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RNF-007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Arquitectura Modular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Mantenibilidad (Modularidad)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sistema debe estar diseñado bajo un patrón de capas o microservicios para facilitar el mantenimiento.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RNF-008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Integridad de Entrada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Seguridad (Integridad)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sistema debe validar y limpiar todas las entradas de datos para prevenir ataques de inyección de código.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RNF-009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Consumo Eficiente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Eficiencia (Utilización de recursos)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sistema debe optimizar el uso de los créditos de Azure de la facultad mediante la gestión eficiente de recursos en la nube.</w:t>
            </w:r>
          </w:p>
        </w:tc>
      </w:tr>
    </w:tbl>
    <w:p w:rsidR="00000000" w:rsidDel="00000000" w:rsidP="00000000" w:rsidRDefault="00000000" w:rsidRPr="00000000" w14:paraId="00000087">
      <w:pPr>
        <w:jc w:val="both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