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62248" w14:textId="296CA272" w:rsidR="00C04E6F" w:rsidRDefault="00C04E6F"/>
    <w:p w14:paraId="73092F00" w14:textId="1EE9BADD" w:rsidR="00C04E6F" w:rsidRDefault="00C04E6F"/>
    <w:p w14:paraId="07B26BDB" w14:textId="62E0738B" w:rsidR="00C04E6F" w:rsidRDefault="00C04E6F"/>
    <w:p w14:paraId="1CD611C0" w14:textId="5B73BE6D" w:rsidR="00C04E6F" w:rsidRDefault="00C04E6F"/>
    <w:p w14:paraId="025D46F9" w14:textId="4F787D19" w:rsidR="00C04E6F" w:rsidRDefault="00C04E6F"/>
    <w:p w14:paraId="5C63FC3A" w14:textId="02D02D3E" w:rsidR="00C04E6F" w:rsidRDefault="00C04E6F"/>
    <w:p w14:paraId="076453C8" w14:textId="2EEED23D" w:rsidR="00C04E6F" w:rsidRDefault="00C04E6F"/>
    <w:p w14:paraId="1B042992" w14:textId="09BB9235" w:rsidR="00C04E6F" w:rsidRDefault="00C04E6F"/>
    <w:p w14:paraId="7BE4B402" w14:textId="0FDAB47E" w:rsidR="00C04E6F" w:rsidRDefault="00C04E6F"/>
    <w:p w14:paraId="544AF61A" w14:textId="6626A5C2" w:rsidR="00C04E6F" w:rsidRPr="00CC7137" w:rsidRDefault="000923CE" w:rsidP="00C04E6F">
      <w:pPr>
        <w:jc w:val="center"/>
        <w:rPr>
          <w:sz w:val="64"/>
          <w:szCs w:val="64"/>
        </w:rPr>
      </w:pPr>
      <w:r>
        <w:rPr>
          <w:sz w:val="64"/>
          <w:szCs w:val="64"/>
        </w:rPr>
        <w:t>INFORME DE ANÁLISIS</w:t>
      </w:r>
    </w:p>
    <w:p w14:paraId="683ED3DE" w14:textId="4D52D72C" w:rsidR="00C04E6F" w:rsidRDefault="00C04E6F" w:rsidP="00C04E6F">
      <w:pPr>
        <w:jc w:val="center"/>
        <w:rPr>
          <w:sz w:val="48"/>
          <w:szCs w:val="48"/>
        </w:rPr>
      </w:pPr>
    </w:p>
    <w:p w14:paraId="7E157F8F" w14:textId="19CB8338" w:rsidR="00C04E6F" w:rsidRDefault="00C04E6F" w:rsidP="00C04E6F">
      <w:pPr>
        <w:jc w:val="center"/>
        <w:rPr>
          <w:sz w:val="48"/>
          <w:szCs w:val="48"/>
        </w:rPr>
      </w:pPr>
    </w:p>
    <w:p w14:paraId="2F75AEF8" w14:textId="5533AEC2" w:rsidR="00C04E6F" w:rsidRDefault="00C04E6F" w:rsidP="00C04E6F">
      <w:pPr>
        <w:jc w:val="center"/>
      </w:pPr>
      <w:r>
        <w:t xml:space="preserve">EQUIPO: </w:t>
      </w:r>
      <w:r w:rsidRPr="00C04E6F">
        <w:t>L3-C1.04.11</w:t>
      </w:r>
    </w:p>
    <w:p w14:paraId="238473E8" w14:textId="2B5F4461" w:rsidR="00C04E6F" w:rsidRDefault="00C04E6F" w:rsidP="00C04E6F">
      <w:pPr>
        <w:jc w:val="center"/>
      </w:pPr>
    </w:p>
    <w:p w14:paraId="00CF0074" w14:textId="226A1706" w:rsidR="00C04E6F" w:rsidRPr="00A65148" w:rsidRDefault="00C04E6F" w:rsidP="5F5416F8">
      <w:pPr>
        <w:jc w:val="center"/>
        <w:rPr>
          <w:lang w:val="en-US"/>
        </w:rPr>
      </w:pPr>
      <w:r w:rsidRPr="5F5416F8">
        <w:rPr>
          <w:lang w:val="en-US"/>
        </w:rPr>
        <w:t xml:space="preserve">REPOSITORY URL: </w:t>
      </w:r>
      <w:r w:rsidRPr="00084B39">
        <w:rPr>
          <w:lang w:val="en-US"/>
        </w:rPr>
        <w:tab/>
      </w:r>
      <w:hyperlink r:id="rId11">
        <w:r w:rsidR="06C8E479" w:rsidRPr="5F5416F8">
          <w:rPr>
            <w:rStyle w:val="Hipervnculo"/>
            <w:rFonts w:ascii="Calibri" w:eastAsia="Calibri" w:hAnsi="Calibri" w:cs="Calibri"/>
            <w:lang w:val="en-US"/>
          </w:rPr>
          <w:t>https://github.com/VictoriaCRD/Acme-L3-D01</w:t>
        </w:r>
      </w:hyperlink>
    </w:p>
    <w:p w14:paraId="0FD7F093" w14:textId="77777777" w:rsidR="00C04E6F" w:rsidRPr="00A65148" w:rsidRDefault="00C04E6F" w:rsidP="00C04E6F">
      <w:pPr>
        <w:tabs>
          <w:tab w:val="center" w:pos="4252"/>
          <w:tab w:val="left" w:pos="5840"/>
        </w:tabs>
        <w:jc w:val="center"/>
        <w:rPr>
          <w:lang w:val="en-US"/>
        </w:rPr>
      </w:pPr>
    </w:p>
    <w:p w14:paraId="6A999BF7" w14:textId="220144B3" w:rsidR="00C04E6F" w:rsidRPr="00A65148" w:rsidRDefault="00C04E6F" w:rsidP="00C04E6F">
      <w:pPr>
        <w:jc w:val="center"/>
        <w:rPr>
          <w:lang w:val="en-US"/>
        </w:rPr>
      </w:pPr>
    </w:p>
    <w:p w14:paraId="25B54512" w14:textId="3627864D" w:rsidR="00C04E6F" w:rsidRPr="00A65148" w:rsidRDefault="00C04E6F" w:rsidP="00C04E6F">
      <w:pPr>
        <w:jc w:val="center"/>
        <w:rPr>
          <w:lang w:val="en-US"/>
        </w:rPr>
      </w:pPr>
    </w:p>
    <w:p w14:paraId="25580BBF" w14:textId="3DC754B6" w:rsidR="00C04E6F" w:rsidRPr="00A65148" w:rsidRDefault="00C04E6F" w:rsidP="00C04E6F">
      <w:pPr>
        <w:jc w:val="center"/>
        <w:rPr>
          <w:lang w:val="en-US"/>
        </w:rPr>
      </w:pPr>
    </w:p>
    <w:p w14:paraId="2309980B" w14:textId="421AB43D" w:rsidR="00C04E6F" w:rsidRPr="00A65148" w:rsidRDefault="00C04E6F" w:rsidP="00C04E6F">
      <w:pPr>
        <w:jc w:val="center"/>
        <w:rPr>
          <w:lang w:val="en-US"/>
        </w:rPr>
      </w:pPr>
    </w:p>
    <w:p w14:paraId="05D46836" w14:textId="25BBEB9D" w:rsidR="00C04E6F" w:rsidRDefault="00C04E6F" w:rsidP="00C04E6F">
      <w:r>
        <w:t>AUTORES:</w:t>
      </w:r>
    </w:p>
    <w:p w14:paraId="6B407A27" w14:textId="203320B0" w:rsidR="00C04E6F" w:rsidRDefault="00C04E6F" w:rsidP="00C04E6F"/>
    <w:tbl>
      <w:tblPr>
        <w:tblStyle w:val="Tablaconcuadrcula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C04E6F" w14:paraId="2BBEFDB1" w14:textId="77777777" w:rsidTr="5F5416F8">
        <w:trPr>
          <w:trHeight w:val="297"/>
        </w:trPr>
        <w:tc>
          <w:tcPr>
            <w:tcW w:w="4531" w:type="dxa"/>
            <w:shd w:val="clear" w:color="auto" w:fill="9CC2E5" w:themeFill="accent5" w:themeFillTint="99"/>
          </w:tcPr>
          <w:p w14:paraId="22F74F91" w14:textId="3471C388" w:rsidR="00C04E6F" w:rsidRDefault="00C04E6F" w:rsidP="00C04E6F">
            <w:pPr>
              <w:jc w:val="center"/>
            </w:pPr>
            <w:r>
              <w:t>Apellidos y nombre</w:t>
            </w:r>
          </w:p>
        </w:tc>
        <w:tc>
          <w:tcPr>
            <w:tcW w:w="4531" w:type="dxa"/>
            <w:shd w:val="clear" w:color="auto" w:fill="9CC2E5" w:themeFill="accent5" w:themeFillTint="99"/>
          </w:tcPr>
          <w:p w14:paraId="04B432D7" w14:textId="2FC43828" w:rsidR="00C04E6F" w:rsidRDefault="00C04E6F" w:rsidP="00C04E6F">
            <w:pPr>
              <w:jc w:val="center"/>
            </w:pPr>
            <w:r>
              <w:t>Correo corporativo</w:t>
            </w:r>
          </w:p>
        </w:tc>
      </w:tr>
      <w:tr w:rsidR="00C04E6F" w14:paraId="2AADE8E9" w14:textId="77777777" w:rsidTr="5F5416F8">
        <w:trPr>
          <w:trHeight w:val="297"/>
        </w:trPr>
        <w:tc>
          <w:tcPr>
            <w:tcW w:w="4531" w:type="dxa"/>
          </w:tcPr>
          <w:p w14:paraId="22627BEF" w14:textId="116B1EEA" w:rsidR="00C04E6F" w:rsidRDefault="00C04E6F" w:rsidP="00C04E6F">
            <w:pPr>
              <w:jc w:val="center"/>
            </w:pPr>
            <w:r>
              <w:t>Bermúdez Imaz, Pablo José</w:t>
            </w:r>
          </w:p>
        </w:tc>
        <w:tc>
          <w:tcPr>
            <w:tcW w:w="4531" w:type="dxa"/>
          </w:tcPr>
          <w:p w14:paraId="684CABDC" w14:textId="5B5247C3" w:rsidR="5F5416F8" w:rsidRDefault="006C21FB" w:rsidP="5F5416F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hyperlink r:id="rId12">
              <w:r w:rsidR="5F5416F8" w:rsidRPr="5F5416F8">
                <w:rPr>
                  <w:rStyle w:val="Hipervnculo"/>
                  <w:rFonts w:ascii="Calibri" w:eastAsia="Calibri" w:hAnsi="Calibri" w:cs="Calibri"/>
                </w:rPr>
                <w:t>pabberima@alum.us.es</w:t>
              </w:r>
            </w:hyperlink>
          </w:p>
        </w:tc>
      </w:tr>
      <w:tr w:rsidR="00C04E6F" w14:paraId="73FF41C5" w14:textId="77777777" w:rsidTr="5F5416F8">
        <w:trPr>
          <w:trHeight w:val="297"/>
        </w:trPr>
        <w:tc>
          <w:tcPr>
            <w:tcW w:w="4531" w:type="dxa"/>
          </w:tcPr>
          <w:p w14:paraId="0DEBC481" w14:textId="16B6C860" w:rsidR="00C04E6F" w:rsidRDefault="00C04E6F" w:rsidP="00C04E6F">
            <w:pPr>
              <w:jc w:val="center"/>
            </w:pPr>
            <w:r>
              <w:t>Paradas Borrego, Álvaro</w:t>
            </w:r>
          </w:p>
        </w:tc>
        <w:tc>
          <w:tcPr>
            <w:tcW w:w="4531" w:type="dxa"/>
          </w:tcPr>
          <w:p w14:paraId="234A4429" w14:textId="18083582" w:rsidR="5F5416F8" w:rsidRDefault="006C21FB" w:rsidP="5F5416F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hyperlink r:id="rId13">
              <w:r w:rsidR="5F5416F8" w:rsidRPr="5F5416F8">
                <w:rPr>
                  <w:rStyle w:val="Hipervnculo"/>
                  <w:rFonts w:ascii="Calibri" w:eastAsia="Calibri" w:hAnsi="Calibri" w:cs="Calibri"/>
                </w:rPr>
                <w:t>alvparbor1@alum.us.es</w:t>
              </w:r>
            </w:hyperlink>
          </w:p>
        </w:tc>
      </w:tr>
      <w:tr w:rsidR="00C04E6F" w14:paraId="2C180736" w14:textId="77777777" w:rsidTr="5F5416F8">
        <w:trPr>
          <w:trHeight w:val="297"/>
        </w:trPr>
        <w:tc>
          <w:tcPr>
            <w:tcW w:w="4531" w:type="dxa"/>
          </w:tcPr>
          <w:p w14:paraId="16AF3C6B" w14:textId="13769E41" w:rsidR="00C04E6F" w:rsidRDefault="00C04E6F" w:rsidP="00C04E6F">
            <w:pPr>
              <w:jc w:val="center"/>
            </w:pPr>
            <w:r>
              <w:t>Pedraz Rodríguez, María Isabel</w:t>
            </w:r>
          </w:p>
        </w:tc>
        <w:tc>
          <w:tcPr>
            <w:tcW w:w="4531" w:type="dxa"/>
          </w:tcPr>
          <w:p w14:paraId="34B856A7" w14:textId="1D8B6CCE" w:rsidR="5F5416F8" w:rsidRDefault="006C21FB" w:rsidP="5F5416F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hyperlink r:id="rId14">
              <w:r w:rsidR="5F5416F8" w:rsidRPr="5F5416F8">
                <w:rPr>
                  <w:rStyle w:val="Hipervnculo"/>
                  <w:rFonts w:ascii="Calibri" w:eastAsia="Calibri" w:hAnsi="Calibri" w:cs="Calibri"/>
                </w:rPr>
                <w:t>marpedrod3@alum.us.es</w:t>
              </w:r>
            </w:hyperlink>
          </w:p>
        </w:tc>
      </w:tr>
      <w:tr w:rsidR="00C04E6F" w14:paraId="3EA5B221" w14:textId="77777777" w:rsidTr="5F5416F8">
        <w:trPr>
          <w:trHeight w:val="297"/>
        </w:trPr>
        <w:tc>
          <w:tcPr>
            <w:tcW w:w="4531" w:type="dxa"/>
          </w:tcPr>
          <w:p w14:paraId="6AE95338" w14:textId="770C9EFD" w:rsidR="00C04E6F" w:rsidRDefault="00C04E6F" w:rsidP="00C04E6F">
            <w:pPr>
              <w:jc w:val="center"/>
            </w:pPr>
            <w:r>
              <w:t>Ruíz Delgado, Victoria del Carmen</w:t>
            </w:r>
          </w:p>
        </w:tc>
        <w:tc>
          <w:tcPr>
            <w:tcW w:w="4531" w:type="dxa"/>
          </w:tcPr>
          <w:p w14:paraId="4BF50B27" w14:textId="17A232B7" w:rsidR="5F5416F8" w:rsidRDefault="006C21FB" w:rsidP="5F5416F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hyperlink r:id="rId15">
              <w:r w:rsidR="5F5416F8" w:rsidRPr="5F5416F8">
                <w:rPr>
                  <w:rStyle w:val="Hipervnculo"/>
                  <w:rFonts w:ascii="Calibri" w:eastAsia="Calibri" w:hAnsi="Calibri" w:cs="Calibri"/>
                </w:rPr>
                <w:t>vicruidel1@alum.us.es</w:t>
              </w:r>
            </w:hyperlink>
          </w:p>
        </w:tc>
      </w:tr>
      <w:tr w:rsidR="00C04E6F" w14:paraId="69797B2D" w14:textId="77777777" w:rsidTr="5F5416F8">
        <w:trPr>
          <w:trHeight w:val="297"/>
        </w:trPr>
        <w:tc>
          <w:tcPr>
            <w:tcW w:w="4531" w:type="dxa"/>
          </w:tcPr>
          <w:p w14:paraId="5B82407D" w14:textId="48E6A8A4" w:rsidR="00C04E6F" w:rsidRDefault="00C04E6F" w:rsidP="00C04E6F">
            <w:pPr>
              <w:jc w:val="center"/>
            </w:pPr>
            <w:proofErr w:type="spellStart"/>
            <w:r>
              <w:t>Zoido</w:t>
            </w:r>
            <w:proofErr w:type="spellEnd"/>
            <w:r>
              <w:t xml:space="preserve"> Rastrojo, María de los Remedios</w:t>
            </w:r>
          </w:p>
        </w:tc>
        <w:tc>
          <w:tcPr>
            <w:tcW w:w="4531" w:type="dxa"/>
          </w:tcPr>
          <w:p w14:paraId="14F9B648" w14:textId="2B4903D4" w:rsidR="5F5416F8" w:rsidRDefault="006C21FB" w:rsidP="5F5416F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hyperlink r:id="rId16">
              <w:r w:rsidR="5F5416F8" w:rsidRPr="5F5416F8">
                <w:rPr>
                  <w:rStyle w:val="Hipervnculo"/>
                  <w:rFonts w:ascii="Calibri" w:eastAsia="Calibri" w:hAnsi="Calibri" w:cs="Calibri"/>
                </w:rPr>
                <w:t>Marzoiras@alum.us.es</w:t>
              </w:r>
            </w:hyperlink>
          </w:p>
        </w:tc>
      </w:tr>
    </w:tbl>
    <w:p w14:paraId="0F4208C8" w14:textId="77777777" w:rsidR="00C04E6F" w:rsidRDefault="00C04E6F" w:rsidP="00C04E6F"/>
    <w:p w14:paraId="3F7CC0E0" w14:textId="78E20CAB" w:rsidR="00C04E6F" w:rsidRPr="00C04E6F" w:rsidRDefault="00C04E6F" w:rsidP="00C04E6F">
      <w:pPr>
        <w:rPr>
          <w:i/>
          <w:iCs/>
          <w:sz w:val="16"/>
          <w:szCs w:val="16"/>
        </w:rPr>
      </w:pPr>
      <w:r w:rsidRPr="00C04E6F">
        <w:rPr>
          <w:i/>
          <w:iCs/>
          <w:sz w:val="16"/>
          <w:szCs w:val="16"/>
        </w:rPr>
        <w:t>Nota: El criterio de orden aplicado</w:t>
      </w:r>
      <w:r>
        <w:rPr>
          <w:i/>
          <w:iCs/>
          <w:sz w:val="16"/>
          <w:szCs w:val="16"/>
        </w:rPr>
        <w:t xml:space="preserve"> para el orden de los autores </w:t>
      </w:r>
      <w:r w:rsidRPr="00C04E6F">
        <w:rPr>
          <w:i/>
          <w:iCs/>
          <w:sz w:val="16"/>
          <w:szCs w:val="16"/>
        </w:rPr>
        <w:t>ha sido el orden alfabético por primer apellido.</w:t>
      </w:r>
    </w:p>
    <w:p w14:paraId="55930A7B" w14:textId="050602F4" w:rsidR="00C04E6F" w:rsidRDefault="00C04E6F" w:rsidP="00C04E6F"/>
    <w:p w14:paraId="52ABFE31" w14:textId="77777777" w:rsidR="00C04E6F" w:rsidRDefault="00C04E6F" w:rsidP="00C04E6F"/>
    <w:p w14:paraId="55E1EB2D" w14:textId="77777777" w:rsidR="00C04E6F" w:rsidRPr="00C04E6F" w:rsidRDefault="00C04E6F" w:rsidP="00C04E6F">
      <w:pPr>
        <w:jc w:val="center"/>
      </w:pPr>
    </w:p>
    <w:p w14:paraId="0978C508" w14:textId="792B847E" w:rsidR="00C04E6F" w:rsidRDefault="00C04E6F"/>
    <w:p w14:paraId="1586C5A5" w14:textId="416F56FB" w:rsidR="00C04E6F" w:rsidRDefault="00C04E6F"/>
    <w:p w14:paraId="6768C32F" w14:textId="3914C069" w:rsidR="00C04E6F" w:rsidRDefault="00C04E6F"/>
    <w:p w14:paraId="6C2649EB" w14:textId="13EEAB0B" w:rsidR="00C04E6F" w:rsidRDefault="00C04E6F"/>
    <w:p w14:paraId="46248369" w14:textId="01D238C0" w:rsidR="00C04E6F" w:rsidRDefault="00C04E6F"/>
    <w:p w14:paraId="78D7DCE9" w14:textId="0C42DB93" w:rsidR="00C04E6F" w:rsidRDefault="00C04E6F"/>
    <w:p w14:paraId="7BEE436E" w14:textId="7E9DD987" w:rsidR="00C04E6F" w:rsidRDefault="00C04E6F"/>
    <w:p w14:paraId="08AF18F1" w14:textId="405C83A2" w:rsidR="00C04E6F" w:rsidRDefault="00C04E6F"/>
    <w:p w14:paraId="3832AC87" w14:textId="0B11863F" w:rsidR="00C04E6F" w:rsidRDefault="00C04E6F"/>
    <w:p w14:paraId="3A57D223" w14:textId="56256BD8" w:rsidR="00C04E6F" w:rsidRDefault="00C04E6F"/>
    <w:p w14:paraId="74A72338" w14:textId="4AFF0ECF" w:rsidR="00C04E6F" w:rsidRDefault="00C04E6F"/>
    <w:p w14:paraId="35E7F198" w14:textId="1E2C1842" w:rsidR="00C04E6F" w:rsidRDefault="00C04E6F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2927387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D1941BC" w14:textId="39930D80" w:rsidR="00C04E6F" w:rsidRDefault="00C04E6F">
          <w:pPr>
            <w:pStyle w:val="TtuloTDC"/>
          </w:pPr>
          <w:r>
            <w:t>Tabla de contenido</w:t>
          </w:r>
        </w:p>
        <w:p w14:paraId="4E669984" w14:textId="0841D39E" w:rsidR="002E4B78" w:rsidRDefault="00C04E6F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9884663" w:history="1">
            <w:r w:rsidR="002E4B78" w:rsidRPr="00E5781D">
              <w:rPr>
                <w:rStyle w:val="Hipervnculo"/>
                <w:noProof/>
              </w:rPr>
              <w:t>1.</w:t>
            </w:r>
            <w:r w:rsidR="002E4B7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2E4B78" w:rsidRPr="00E5781D">
              <w:rPr>
                <w:rStyle w:val="Hipervnculo"/>
                <w:noProof/>
              </w:rPr>
              <w:t>Resumen ejecutivo</w:t>
            </w:r>
            <w:r w:rsidR="002E4B78">
              <w:rPr>
                <w:noProof/>
                <w:webHidden/>
              </w:rPr>
              <w:tab/>
            </w:r>
            <w:r w:rsidR="002E4B78">
              <w:rPr>
                <w:noProof/>
                <w:webHidden/>
              </w:rPr>
              <w:fldChar w:fldCharType="begin"/>
            </w:r>
            <w:r w:rsidR="002E4B78">
              <w:rPr>
                <w:noProof/>
                <w:webHidden/>
              </w:rPr>
              <w:instrText xml:space="preserve"> PAGEREF _Toc129884663 \h </w:instrText>
            </w:r>
            <w:r w:rsidR="002E4B78">
              <w:rPr>
                <w:noProof/>
                <w:webHidden/>
              </w:rPr>
            </w:r>
            <w:r w:rsidR="002E4B78">
              <w:rPr>
                <w:noProof/>
                <w:webHidden/>
              </w:rPr>
              <w:fldChar w:fldCharType="separate"/>
            </w:r>
            <w:r w:rsidR="002E4B78">
              <w:rPr>
                <w:noProof/>
                <w:webHidden/>
              </w:rPr>
              <w:t>- 3 -</w:t>
            </w:r>
            <w:r w:rsidR="002E4B78">
              <w:rPr>
                <w:noProof/>
                <w:webHidden/>
              </w:rPr>
              <w:fldChar w:fldCharType="end"/>
            </w:r>
          </w:hyperlink>
        </w:p>
        <w:p w14:paraId="511C2C74" w14:textId="2D7B597A" w:rsidR="002E4B78" w:rsidRDefault="002E4B78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29884664" w:history="1">
            <w:r w:rsidRPr="00E5781D">
              <w:rPr>
                <w:rStyle w:val="Hipervnculo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E5781D">
              <w:rPr>
                <w:rStyle w:val="Hipervnculo"/>
                <w:noProof/>
              </w:rPr>
              <w:t>Tabla de versionado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_Toc129884664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22D44" w14:textId="779D08D4" w:rsidR="002E4B78" w:rsidRDefault="002E4B78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29884665" w:history="1">
            <w:r w:rsidRPr="00E5781D">
              <w:rPr>
                <w:rStyle w:val="Hipervnculo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E5781D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_Toc129884665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F5C59" w14:textId="4DD44E51" w:rsidR="002E4B78" w:rsidRDefault="002E4B78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29884666" w:history="1">
            <w:r w:rsidRPr="00E5781D">
              <w:rPr>
                <w:rStyle w:val="Hipervnculo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E5781D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_Toc129884666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6A995" w14:textId="6F5B6BB4" w:rsidR="002E4B78" w:rsidRDefault="002E4B78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129884667" w:history="1">
            <w:r w:rsidRPr="00E5781D">
              <w:rPr>
                <w:rStyle w:val="Hipervnculo"/>
                <w:noProof/>
              </w:rPr>
              <w:t>Tarea D02 – T15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_Toc129884667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49E81" w14:textId="6658635B" w:rsidR="002E4B78" w:rsidRDefault="002E4B78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29884668" w:history="1">
            <w:r w:rsidRPr="00E5781D">
              <w:rPr>
                <w:rStyle w:val="Hipervnculo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E5781D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_Toc129884668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1B1D9" w14:textId="0D10D120" w:rsidR="002E4B78" w:rsidRDefault="002E4B78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29884669" w:history="1">
            <w:r w:rsidRPr="00E5781D">
              <w:rPr>
                <w:rStyle w:val="Hipervnculo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E5781D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_Toc129884669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BCAB3" w14:textId="6660BCC1" w:rsidR="00C04E6F" w:rsidRDefault="00C04E6F">
          <w:r>
            <w:rPr>
              <w:b/>
              <w:bCs/>
              <w:noProof/>
            </w:rPr>
            <w:fldChar w:fldCharType="end"/>
          </w:r>
        </w:p>
      </w:sdtContent>
    </w:sdt>
    <w:p w14:paraId="1CAB4CC2" w14:textId="574DFCBB" w:rsidR="00C04E6F" w:rsidRDefault="00C04E6F"/>
    <w:p w14:paraId="65E57643" w14:textId="2EF6CA7F" w:rsidR="00C04E6F" w:rsidRDefault="00C04E6F"/>
    <w:p w14:paraId="4CC34207" w14:textId="265D937A" w:rsidR="00C04E6F" w:rsidRDefault="00C04E6F"/>
    <w:p w14:paraId="6EEF6E08" w14:textId="725D2A61" w:rsidR="00C04E6F" w:rsidRDefault="00C04E6F"/>
    <w:p w14:paraId="7B2FC6A4" w14:textId="72E48812" w:rsidR="00C04E6F" w:rsidRDefault="00C04E6F"/>
    <w:p w14:paraId="44451C8A" w14:textId="2A64B9AB" w:rsidR="00C04E6F" w:rsidRDefault="00C04E6F"/>
    <w:p w14:paraId="75339F4C" w14:textId="58732011" w:rsidR="00C04E6F" w:rsidRDefault="00C04E6F"/>
    <w:p w14:paraId="53A216F3" w14:textId="0C573BE7" w:rsidR="00C04E6F" w:rsidRDefault="00C04E6F"/>
    <w:p w14:paraId="09A1B54F" w14:textId="1BB54782" w:rsidR="00C04E6F" w:rsidRDefault="00C04E6F"/>
    <w:p w14:paraId="1484F55C" w14:textId="4BC58790" w:rsidR="00C04E6F" w:rsidRDefault="00C04E6F"/>
    <w:p w14:paraId="73EE818A" w14:textId="1FEC905C" w:rsidR="00C04E6F" w:rsidRDefault="00C04E6F"/>
    <w:p w14:paraId="516ACB66" w14:textId="0909E7D1" w:rsidR="00C04E6F" w:rsidRDefault="00C04E6F"/>
    <w:p w14:paraId="5C0EF5A5" w14:textId="44F2A809" w:rsidR="00C04E6F" w:rsidRDefault="00C04E6F"/>
    <w:p w14:paraId="2C254D18" w14:textId="2E0B53CF" w:rsidR="00C04E6F" w:rsidRDefault="00C04E6F"/>
    <w:p w14:paraId="039AE79F" w14:textId="68B473CF" w:rsidR="00C04E6F" w:rsidRDefault="00C04E6F"/>
    <w:p w14:paraId="6DCBBD1D" w14:textId="3C22F779" w:rsidR="00C04E6F" w:rsidRDefault="00C04E6F"/>
    <w:p w14:paraId="247CB334" w14:textId="5EF387FD" w:rsidR="00C04E6F" w:rsidRDefault="00C04E6F"/>
    <w:p w14:paraId="3FB4D44B" w14:textId="174123DB" w:rsidR="00C04E6F" w:rsidRDefault="00C04E6F"/>
    <w:p w14:paraId="39093D89" w14:textId="328A745B" w:rsidR="00C04E6F" w:rsidRDefault="00C04E6F"/>
    <w:p w14:paraId="049E9AC2" w14:textId="53A3B3D5" w:rsidR="00C04E6F" w:rsidRDefault="00C04E6F"/>
    <w:p w14:paraId="4A36C46D" w14:textId="321A5F77" w:rsidR="00C04E6F" w:rsidRDefault="00C04E6F"/>
    <w:p w14:paraId="38CD3837" w14:textId="33F2639B" w:rsidR="00C04E6F" w:rsidRDefault="00C04E6F"/>
    <w:p w14:paraId="74E4120A" w14:textId="6C94F693" w:rsidR="00C04E6F" w:rsidRDefault="00C04E6F"/>
    <w:p w14:paraId="29C469CD" w14:textId="6F1BB5D0" w:rsidR="00C04E6F" w:rsidRDefault="00C04E6F"/>
    <w:p w14:paraId="151ACC53" w14:textId="401D4506" w:rsidR="00C04E6F" w:rsidRDefault="00C04E6F"/>
    <w:p w14:paraId="3DEDCBD9" w14:textId="66B22769" w:rsidR="00C04E6F" w:rsidRDefault="00C04E6F"/>
    <w:p w14:paraId="5B9ED058" w14:textId="76AB9AB4" w:rsidR="00C04E6F" w:rsidRDefault="00C04E6F"/>
    <w:p w14:paraId="305AEA52" w14:textId="2ADC1A3E" w:rsidR="00C04E6F" w:rsidRDefault="00C04E6F"/>
    <w:p w14:paraId="58E776D1" w14:textId="42C615E7" w:rsidR="00C04E6F" w:rsidRDefault="00C04E6F"/>
    <w:p w14:paraId="444320ED" w14:textId="5E52EE0D" w:rsidR="00C04E6F" w:rsidRDefault="00C04E6F"/>
    <w:p w14:paraId="2E834D47" w14:textId="7E386D7D" w:rsidR="00C04E6F" w:rsidRDefault="00C04E6F"/>
    <w:p w14:paraId="55CD464D" w14:textId="3F0ED569" w:rsidR="00C04E6F" w:rsidRDefault="00C04E6F"/>
    <w:p w14:paraId="371DE407" w14:textId="10C1B3F1" w:rsidR="00C04E6F" w:rsidRDefault="00C04E6F"/>
    <w:p w14:paraId="6DE55257" w14:textId="1194CBB8" w:rsidR="00C04E6F" w:rsidRDefault="00C04E6F"/>
    <w:p w14:paraId="14580BEB" w14:textId="24C521D6" w:rsidR="00C04E6F" w:rsidRDefault="00C04E6F" w:rsidP="00CC7137">
      <w:pPr>
        <w:pStyle w:val="Ttulo1"/>
        <w:numPr>
          <w:ilvl w:val="0"/>
          <w:numId w:val="3"/>
        </w:numPr>
      </w:pPr>
      <w:bookmarkStart w:id="0" w:name="_Toc129884663"/>
      <w:r>
        <w:t>Resumen ejecutivo</w:t>
      </w:r>
      <w:bookmarkEnd w:id="0"/>
    </w:p>
    <w:p w14:paraId="39AFD374" w14:textId="77777777" w:rsidR="00305CDE" w:rsidRPr="00305CDE" w:rsidRDefault="00305CDE" w:rsidP="00305CDE"/>
    <w:p w14:paraId="00FD8B23" w14:textId="3469F3A1" w:rsidR="00CC7137" w:rsidRDefault="00254036" w:rsidP="00CC7137">
      <w:r>
        <w:t xml:space="preserve">Este documento </w:t>
      </w:r>
      <w:r w:rsidR="00E71F7D">
        <w:t xml:space="preserve">contiene la información que se ha valorado a la hora de realizar el </w:t>
      </w:r>
      <w:r w:rsidR="003D4207">
        <w:t xml:space="preserve">entregable D01. </w:t>
      </w:r>
      <w:r w:rsidR="005B1CDE">
        <w:t xml:space="preserve"> Para ello, se han analizado los requisitos de este entregable por la analista y se </w:t>
      </w:r>
      <w:r w:rsidR="00E543E5">
        <w:t xml:space="preserve">ha realizado una descripción de los detalles y las decisiones a acometer para este entregable. </w:t>
      </w:r>
    </w:p>
    <w:p w14:paraId="4516C368" w14:textId="155347C9" w:rsidR="00CC7137" w:rsidRDefault="00CC7137" w:rsidP="00CC7137"/>
    <w:p w14:paraId="36F5A178" w14:textId="08403BF5" w:rsidR="00CC7137" w:rsidRDefault="00CC7137" w:rsidP="00CC7137"/>
    <w:p w14:paraId="2348E4CC" w14:textId="1F7633C6" w:rsidR="00CC7137" w:rsidRDefault="00CC7137" w:rsidP="00CC7137">
      <w:pPr>
        <w:pStyle w:val="Ttulo1"/>
        <w:numPr>
          <w:ilvl w:val="0"/>
          <w:numId w:val="3"/>
        </w:numPr>
      </w:pPr>
      <w:bookmarkStart w:id="1" w:name="_Toc129884664"/>
      <w:r>
        <w:t>Tabla de versionado</w:t>
      </w:r>
      <w:bookmarkEnd w:id="1"/>
    </w:p>
    <w:p w14:paraId="14ACF89E" w14:textId="4ACA7607" w:rsidR="00CC7137" w:rsidRDefault="00CC7137" w:rsidP="00CC7137"/>
    <w:tbl>
      <w:tblPr>
        <w:tblStyle w:val="Tablaconcuadrcula"/>
        <w:tblW w:w="8494" w:type="dxa"/>
        <w:jc w:val="center"/>
        <w:tblLook w:val="04A0" w:firstRow="1" w:lastRow="0" w:firstColumn="1" w:lastColumn="0" w:noHBand="0" w:noVBand="1"/>
      </w:tblPr>
      <w:tblGrid>
        <w:gridCol w:w="1118"/>
        <w:gridCol w:w="1665"/>
        <w:gridCol w:w="5711"/>
      </w:tblGrid>
      <w:tr w:rsidR="00A01CD3" w14:paraId="198875A6" w14:textId="77777777" w:rsidTr="5F5416F8">
        <w:trPr>
          <w:jc w:val="center"/>
        </w:trPr>
        <w:tc>
          <w:tcPr>
            <w:tcW w:w="1118" w:type="dxa"/>
            <w:shd w:val="clear" w:color="auto" w:fill="DEEAF6" w:themeFill="accent5" w:themeFillTint="33"/>
          </w:tcPr>
          <w:p w14:paraId="7E343F82" w14:textId="77777777" w:rsidR="00A01CD3" w:rsidRDefault="00A01CD3" w:rsidP="00955559">
            <w:pPr>
              <w:jc w:val="center"/>
            </w:pPr>
            <w:r>
              <w:t>Versión</w:t>
            </w:r>
          </w:p>
        </w:tc>
        <w:tc>
          <w:tcPr>
            <w:tcW w:w="1665" w:type="dxa"/>
            <w:shd w:val="clear" w:color="auto" w:fill="DEEAF6" w:themeFill="accent5" w:themeFillTint="33"/>
          </w:tcPr>
          <w:p w14:paraId="3575622D" w14:textId="77777777" w:rsidR="00A01CD3" w:rsidRDefault="00A01CD3" w:rsidP="00955559">
            <w:pPr>
              <w:jc w:val="center"/>
            </w:pPr>
            <w:r>
              <w:t>Fecha</w:t>
            </w:r>
          </w:p>
        </w:tc>
        <w:tc>
          <w:tcPr>
            <w:tcW w:w="5711" w:type="dxa"/>
            <w:shd w:val="clear" w:color="auto" w:fill="DEEAF6" w:themeFill="accent5" w:themeFillTint="33"/>
          </w:tcPr>
          <w:p w14:paraId="73442D3D" w14:textId="77777777" w:rsidR="00A01CD3" w:rsidRDefault="00A01CD3" w:rsidP="00955559">
            <w:r>
              <w:t>Descripción</w:t>
            </w:r>
          </w:p>
        </w:tc>
      </w:tr>
      <w:tr w:rsidR="00A01CD3" w14:paraId="4A9C6B9E" w14:textId="77777777" w:rsidTr="5F5416F8">
        <w:trPr>
          <w:jc w:val="center"/>
        </w:trPr>
        <w:tc>
          <w:tcPr>
            <w:tcW w:w="1118" w:type="dxa"/>
          </w:tcPr>
          <w:p w14:paraId="231617C8" w14:textId="77777777" w:rsidR="00A01CD3" w:rsidRDefault="00A01CD3" w:rsidP="00955559">
            <w:pPr>
              <w:jc w:val="center"/>
            </w:pPr>
            <w:r>
              <w:t>1.0</w:t>
            </w:r>
          </w:p>
        </w:tc>
        <w:tc>
          <w:tcPr>
            <w:tcW w:w="1665" w:type="dxa"/>
          </w:tcPr>
          <w:p w14:paraId="219B0928" w14:textId="1312B5A6" w:rsidR="00A01CD3" w:rsidRDefault="715E54D8" w:rsidP="00955559">
            <w:pPr>
              <w:jc w:val="center"/>
            </w:pPr>
            <w:r>
              <w:t>20.</w:t>
            </w:r>
            <w:r w:rsidR="00A01CD3">
              <w:t>02.2023</w:t>
            </w:r>
          </w:p>
        </w:tc>
        <w:tc>
          <w:tcPr>
            <w:tcW w:w="5711" w:type="dxa"/>
          </w:tcPr>
          <w:p w14:paraId="53BB1188" w14:textId="77777777" w:rsidR="00A01CD3" w:rsidRDefault="00A01CD3" w:rsidP="00955559">
            <w:r>
              <w:t>Primera versión del documento</w:t>
            </w:r>
          </w:p>
        </w:tc>
      </w:tr>
    </w:tbl>
    <w:p w14:paraId="23858CB4" w14:textId="5573ACFC" w:rsidR="00CC7137" w:rsidRDefault="00CC7137" w:rsidP="00CC7137"/>
    <w:p w14:paraId="51C016FD" w14:textId="7413C917" w:rsidR="00CC7137" w:rsidRDefault="00CC7137" w:rsidP="00CC7137">
      <w:pPr>
        <w:pStyle w:val="Ttulo1"/>
        <w:numPr>
          <w:ilvl w:val="0"/>
          <w:numId w:val="3"/>
        </w:numPr>
      </w:pPr>
      <w:bookmarkStart w:id="2" w:name="_Toc129884665"/>
      <w:r>
        <w:t>Introducción</w:t>
      </w:r>
      <w:bookmarkEnd w:id="2"/>
    </w:p>
    <w:p w14:paraId="361678D5" w14:textId="1726586D" w:rsidR="00CC7137" w:rsidRDefault="00CC7137" w:rsidP="00CC7137"/>
    <w:p w14:paraId="351B074B" w14:textId="393958FC" w:rsidR="00CC7137" w:rsidRDefault="00D95D9B" w:rsidP="00CC7137">
      <w:r>
        <w:t xml:space="preserve">En primer lugar, se han analizado los requisitos para este entregable, </w:t>
      </w:r>
      <w:r w:rsidR="005E25C1">
        <w:t>proporcionando así una primera visual de las necesidades que planteaba esta primera versión del sistema</w:t>
      </w:r>
      <w:r w:rsidR="00454D37">
        <w:t xml:space="preserve">. </w:t>
      </w:r>
    </w:p>
    <w:p w14:paraId="6817880C" w14:textId="69CB1FA8" w:rsidR="00454D37" w:rsidRDefault="00454D37" w:rsidP="00CC7137"/>
    <w:p w14:paraId="308A4E11" w14:textId="639BF155" w:rsidR="00454D37" w:rsidRDefault="00454D37" w:rsidP="00CC7137">
      <w:r>
        <w:t xml:space="preserve">Para ello se han listado únicamente los requisitos que se consideraban que requerían dicho análisis. </w:t>
      </w:r>
    </w:p>
    <w:p w14:paraId="64D4C0B7" w14:textId="50F219CD" w:rsidR="00CC7137" w:rsidRDefault="00CC7137" w:rsidP="00CC7137"/>
    <w:p w14:paraId="72D4A7D5" w14:textId="5246E9B6" w:rsidR="00CC7137" w:rsidRDefault="00CC7137" w:rsidP="00CC7137">
      <w:pPr>
        <w:pStyle w:val="Ttulo1"/>
        <w:numPr>
          <w:ilvl w:val="0"/>
          <w:numId w:val="3"/>
        </w:numPr>
      </w:pPr>
      <w:bookmarkStart w:id="3" w:name="_Toc129884666"/>
      <w:r>
        <w:t>Contenido</w:t>
      </w:r>
      <w:bookmarkEnd w:id="3"/>
    </w:p>
    <w:p w14:paraId="0580CE7A" w14:textId="193F27AF" w:rsidR="00CC7137" w:rsidRDefault="00CC7137" w:rsidP="00CC7137"/>
    <w:p w14:paraId="4D91DE75" w14:textId="76D454FE" w:rsidR="5F5416F8" w:rsidRDefault="00BC54BD" w:rsidP="395BE8F5">
      <w:r>
        <w:t>En este apartado se mostrarán en tablas la descripción de la tarea y su interpretación</w:t>
      </w:r>
    </w:p>
    <w:p w14:paraId="565A912A" w14:textId="6FBD9EC3" w:rsidR="5F5416F8" w:rsidRDefault="5F5416F8" w:rsidP="5F5416F8"/>
    <w:p w14:paraId="47A9BD6A" w14:textId="77EEC9F1" w:rsidR="005165B3" w:rsidRDefault="005165B3" w:rsidP="395BE8F5">
      <w:pPr>
        <w:pStyle w:val="Sub"/>
        <w:ind w:left="360"/>
        <w:rPr>
          <w:u w:val="single"/>
        </w:rPr>
      </w:pPr>
      <w:bookmarkStart w:id="4" w:name="_Toc129884667"/>
      <w:r w:rsidRPr="395BE8F5">
        <w:rPr>
          <w:u w:val="single"/>
        </w:rPr>
        <w:t>Tarea D02 – T</w:t>
      </w:r>
      <w:r w:rsidR="4031BEEF" w:rsidRPr="395BE8F5">
        <w:rPr>
          <w:u w:val="single"/>
        </w:rPr>
        <w:t>15</w:t>
      </w:r>
      <w:bookmarkEnd w:id="4"/>
    </w:p>
    <w:p w14:paraId="55D4796D" w14:textId="77777777" w:rsidR="005165B3" w:rsidRDefault="005165B3" w:rsidP="005165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9"/>
        <w:gridCol w:w="4175"/>
      </w:tblGrid>
      <w:tr w:rsidR="005165B3" w14:paraId="1ABFB4AF" w14:textId="77777777" w:rsidTr="395BE8F5">
        <w:trPr>
          <w:trHeight w:val="300"/>
        </w:trPr>
        <w:tc>
          <w:tcPr>
            <w:tcW w:w="4559" w:type="dxa"/>
            <w:vAlign w:val="center"/>
          </w:tcPr>
          <w:p w14:paraId="53433658" w14:textId="77777777" w:rsidR="005165B3" w:rsidRDefault="005165B3" w:rsidP="00824B79">
            <w:pPr>
              <w:jc w:val="center"/>
            </w:pPr>
            <w:r>
              <w:t>Descripción de la tarea:</w:t>
            </w:r>
          </w:p>
        </w:tc>
        <w:tc>
          <w:tcPr>
            <w:tcW w:w="4367" w:type="dxa"/>
            <w:vAlign w:val="center"/>
          </w:tcPr>
          <w:p w14:paraId="5488AF73" w14:textId="3AE3FDC0" w:rsidR="005165B3" w:rsidRDefault="7478FA27" w:rsidP="395BE8F5">
            <w:r w:rsidRPr="395BE8F5">
              <w:rPr>
                <w:rFonts w:ascii="Calibri" w:eastAsia="Calibri" w:hAnsi="Calibri" w:cs="Calibri"/>
                <w:color w:val="000000" w:themeColor="text1"/>
              </w:rPr>
              <w:t xml:space="preserve">El sistema debe manejar cuadros de mando de administradores con los siguientes indicadores: número total de administradores con cada rol; ratio de </w:t>
            </w:r>
            <w:proofErr w:type="spellStart"/>
            <w:r w:rsidRPr="395BE8F5">
              <w:rPr>
                <w:rFonts w:ascii="Calibri" w:eastAsia="Calibri" w:hAnsi="Calibri" w:cs="Calibri"/>
                <w:color w:val="000000" w:themeColor="text1"/>
              </w:rPr>
              <w:t>peeps</w:t>
            </w:r>
            <w:proofErr w:type="spellEnd"/>
            <w:r w:rsidRPr="395BE8F5">
              <w:rPr>
                <w:rFonts w:ascii="Calibri" w:eastAsia="Calibri" w:hAnsi="Calibri" w:cs="Calibri"/>
                <w:color w:val="000000" w:themeColor="text1"/>
              </w:rPr>
              <w:t xml:space="preserve"> con dirección de correo electrónico y enlace; ratios de boletines críticos y no críticos; media, mínimo, máximo y desviación estándar del presupuesto en las ofertas agrupadas por divisa; media, mínimo, máximo y desviación estándar del número de notas publicadas en las últimas 10 semanas.</w:t>
            </w:r>
          </w:p>
        </w:tc>
      </w:tr>
      <w:tr w:rsidR="005165B3" w14:paraId="7DA9224F" w14:textId="77777777" w:rsidTr="395BE8F5">
        <w:trPr>
          <w:trHeight w:val="300"/>
        </w:trPr>
        <w:tc>
          <w:tcPr>
            <w:tcW w:w="4559" w:type="dxa"/>
            <w:vAlign w:val="center"/>
          </w:tcPr>
          <w:p w14:paraId="47835240" w14:textId="77777777" w:rsidR="005165B3" w:rsidRDefault="005165B3" w:rsidP="00824B79">
            <w:pPr>
              <w:jc w:val="center"/>
            </w:pPr>
            <w:r>
              <w:lastRenderedPageBreak/>
              <w:t>Análisis de la tarea</w:t>
            </w:r>
          </w:p>
        </w:tc>
        <w:tc>
          <w:tcPr>
            <w:tcW w:w="4367" w:type="dxa"/>
            <w:vAlign w:val="center"/>
          </w:tcPr>
          <w:p w14:paraId="787A0F47" w14:textId="59F4EC2C" w:rsidR="005165B3" w:rsidRDefault="140EE872" w:rsidP="395BE8F5">
            <w:pPr>
              <w:spacing w:line="259" w:lineRule="auto"/>
            </w:pPr>
            <w:r>
              <w:t xml:space="preserve">El sistema debe generar un </w:t>
            </w:r>
            <w:proofErr w:type="spellStart"/>
            <w:r>
              <w:t>dashboard</w:t>
            </w:r>
            <w:proofErr w:type="spellEnd"/>
            <w:r>
              <w:t xml:space="preserve">. Se tuvo dudas con los datos sobre los que se utilizaría "notas", pero tras comentarlo con la profesora, ésta manifestó que se tenía que operar con </w:t>
            </w:r>
            <w:r w:rsidR="10C9EBF2">
              <w:t>la cantidad de notas que hay cada semana y luego hacer todos los cálculos con las notas de las diez semanas de manera que tendríamos 10 valores numéricos para hacer los cálculos</w:t>
            </w:r>
          </w:p>
        </w:tc>
      </w:tr>
      <w:tr w:rsidR="005165B3" w14:paraId="55F69EF1" w14:textId="77777777" w:rsidTr="395BE8F5">
        <w:trPr>
          <w:trHeight w:val="300"/>
        </w:trPr>
        <w:tc>
          <w:tcPr>
            <w:tcW w:w="4559" w:type="dxa"/>
            <w:vAlign w:val="center"/>
          </w:tcPr>
          <w:p w14:paraId="5C9629DB" w14:textId="77777777" w:rsidR="005165B3" w:rsidRDefault="005165B3" w:rsidP="00824B79">
            <w:pPr>
              <w:jc w:val="center"/>
            </w:pPr>
            <w:r>
              <w:t>Conclusión</w:t>
            </w:r>
          </w:p>
        </w:tc>
        <w:tc>
          <w:tcPr>
            <w:tcW w:w="4367" w:type="dxa"/>
            <w:vAlign w:val="center"/>
          </w:tcPr>
          <w:p w14:paraId="6B5C7B64" w14:textId="6CBCB7E0" w:rsidR="005165B3" w:rsidRDefault="66D60963" w:rsidP="395BE8F5">
            <w:pPr>
              <w:spacing w:line="259" w:lineRule="auto"/>
            </w:pPr>
            <w:r>
              <w:t xml:space="preserve">Los cálculos sobre notes hay que hacerlos sobre las notas de las diez semanas, realizando los cálculos obre los 10 valores. </w:t>
            </w:r>
          </w:p>
        </w:tc>
      </w:tr>
    </w:tbl>
    <w:p w14:paraId="7BDA2C44" w14:textId="77777777" w:rsidR="00E60006" w:rsidRDefault="00E60006" w:rsidP="00CC7137"/>
    <w:p w14:paraId="09AF8495" w14:textId="77777777" w:rsidR="00E60006" w:rsidRDefault="00E60006" w:rsidP="00CC7137"/>
    <w:p w14:paraId="552A3AFB" w14:textId="77777777" w:rsidR="00E60006" w:rsidRDefault="00E60006" w:rsidP="00CC7137"/>
    <w:p w14:paraId="2FED438D" w14:textId="4E0981BC" w:rsidR="00301C90" w:rsidRDefault="00301C90" w:rsidP="395BE8F5">
      <w:pPr>
        <w:jc w:val="both"/>
      </w:pPr>
      <w:r>
        <w:t>Para el resto de las tareas no se ha considerado necesario un análisis, ya que es únicamente documentación y no requiere una interpretación de la tarea, debido a su descripción en el documento “Anexos”</w:t>
      </w:r>
      <w:r w:rsidR="40ECA2A4">
        <w:t xml:space="preserve"> ni para las otras tareas que no son de documentación, ya que se considera que queda claro el requisito.</w:t>
      </w:r>
    </w:p>
    <w:p w14:paraId="79EEC9B6" w14:textId="5CA09B38" w:rsidR="00CC7137" w:rsidRDefault="00CC7137" w:rsidP="395BE8F5">
      <w:pPr>
        <w:jc w:val="both"/>
      </w:pPr>
    </w:p>
    <w:p w14:paraId="7080E039" w14:textId="4F19A3AB" w:rsidR="00CC7137" w:rsidRDefault="00CC7137" w:rsidP="00CC7137">
      <w:pPr>
        <w:pStyle w:val="Ttulo1"/>
        <w:numPr>
          <w:ilvl w:val="0"/>
          <w:numId w:val="3"/>
        </w:numPr>
      </w:pPr>
      <w:bookmarkStart w:id="5" w:name="_Toc129884668"/>
      <w:r>
        <w:t>Conclusiones</w:t>
      </w:r>
      <w:bookmarkEnd w:id="5"/>
    </w:p>
    <w:p w14:paraId="25A8B516" w14:textId="1A1FDAAF" w:rsidR="00CC7137" w:rsidRDefault="00CC7137" w:rsidP="00CC7137"/>
    <w:p w14:paraId="7E2BF036" w14:textId="00D7A815" w:rsidR="00EF306F" w:rsidRDefault="00C53E40" w:rsidP="00CC7137">
      <w:r>
        <w:t>Una vez realizado este documento se concluye su utilidad, ya que facilita una primera toma de contacto con la tarea y una definición de s</w:t>
      </w:r>
      <w:r w:rsidR="00EF306F">
        <w:t>u interpretación a la hora de desarrollarla, no sólo únicamente de cara a su corrección, sino a la de tener una idea grupal homogénea sobre el objetivo de cada uno de los ítems a cumplimentar.</w:t>
      </w:r>
    </w:p>
    <w:p w14:paraId="6C57CD06" w14:textId="7F613D23" w:rsidR="00EF306F" w:rsidRDefault="00EF306F" w:rsidP="00CC7137"/>
    <w:p w14:paraId="50736AEA" w14:textId="63768D01" w:rsidR="00EF306F" w:rsidRDefault="00F11562" w:rsidP="00CC7137">
      <w:r>
        <w:t>Cabe m</w:t>
      </w:r>
      <w:r w:rsidR="00EF306F">
        <w:t>encionar</w:t>
      </w:r>
      <w:r>
        <w:t xml:space="preserve">, </w:t>
      </w:r>
      <w:r w:rsidR="00EF306F">
        <w:t>que para este entregable únicamente se ha considerado necesario describir un</w:t>
      </w:r>
      <w:r w:rsidR="00E52843">
        <w:t>a de las tareas, ya que las restantes eran relativas a la documentación y</w:t>
      </w:r>
      <w:r w:rsidR="2E8DFEBB">
        <w:t>/o</w:t>
      </w:r>
      <w:r w:rsidR="00E52843">
        <w:t xml:space="preserve"> </w:t>
      </w:r>
      <w:r>
        <w:t>su contenido viene determinado en la documentación de la asignatura.</w:t>
      </w:r>
    </w:p>
    <w:p w14:paraId="7A4FA838" w14:textId="144B388C" w:rsidR="00CC7137" w:rsidRDefault="00305CDE" w:rsidP="00CC7137">
      <w:pPr>
        <w:pStyle w:val="Ttulo1"/>
        <w:numPr>
          <w:ilvl w:val="0"/>
          <w:numId w:val="3"/>
        </w:numPr>
      </w:pPr>
      <w:bookmarkStart w:id="6" w:name="_Toc129884669"/>
      <w:r>
        <w:t>Bibliografía</w:t>
      </w:r>
      <w:bookmarkEnd w:id="6"/>
    </w:p>
    <w:p w14:paraId="5CE3EE6A" w14:textId="2F3E514B" w:rsidR="00CC7137" w:rsidRDefault="00CC7137" w:rsidP="00CC7137"/>
    <w:p w14:paraId="04C17C99" w14:textId="253226BA" w:rsidR="00CC7137" w:rsidRDefault="00F11562" w:rsidP="00CC7137">
      <w:r>
        <w:t>Intencionalmente en blanco</w:t>
      </w:r>
    </w:p>
    <w:p w14:paraId="335CBD52" w14:textId="07D7C510" w:rsidR="00CC7137" w:rsidRDefault="00CC7137" w:rsidP="00CC7137">
      <w:pPr>
        <w:ind w:firstLine="360"/>
      </w:pPr>
    </w:p>
    <w:p w14:paraId="7BAFBB38" w14:textId="1FAE4D54" w:rsidR="00CC7137" w:rsidRDefault="00CC7137" w:rsidP="00CC7137">
      <w:pPr>
        <w:ind w:firstLine="360"/>
      </w:pPr>
    </w:p>
    <w:p w14:paraId="2B919D47" w14:textId="0C4B848A" w:rsidR="00C04E6F" w:rsidRDefault="00C04E6F" w:rsidP="00C04E6F"/>
    <w:p w14:paraId="30022140" w14:textId="282AF488" w:rsidR="00C04E6F" w:rsidRPr="00C04E6F" w:rsidRDefault="00C04E6F" w:rsidP="00C04E6F"/>
    <w:p w14:paraId="2AB3BD02" w14:textId="4C66BA49" w:rsidR="00C04E6F" w:rsidRDefault="00C04E6F"/>
    <w:p w14:paraId="1C056414" w14:textId="15DD19C7" w:rsidR="00C04E6F" w:rsidRDefault="00C04E6F"/>
    <w:p w14:paraId="5E3297D8" w14:textId="55F82E48" w:rsidR="00C04E6F" w:rsidRDefault="00C04E6F"/>
    <w:p w14:paraId="2D1460D1" w14:textId="01D2F18B" w:rsidR="00C04E6F" w:rsidRDefault="00C04E6F"/>
    <w:p w14:paraId="2D8787B9" w14:textId="77777777" w:rsidR="00C04E6F" w:rsidRPr="00C04E6F" w:rsidRDefault="00C04E6F"/>
    <w:sectPr w:rsidR="00C04E6F" w:rsidRPr="00C04E6F" w:rsidSect="00C04E6F">
      <w:footerReference w:type="even" r:id="rId17"/>
      <w:footerReference w:type="default" r:id="rId18"/>
      <w:footerReference w:type="first" r:id="rId19"/>
      <w:pgSz w:w="11906" w:h="16838"/>
      <w:pgMar w:top="1417" w:right="1701" w:bottom="1417" w:left="1701" w:header="708" w:footer="708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6983A" w14:textId="77777777" w:rsidR="00F360E7" w:rsidRDefault="00F360E7" w:rsidP="00C04E6F">
      <w:r>
        <w:separator/>
      </w:r>
    </w:p>
  </w:endnote>
  <w:endnote w:type="continuationSeparator" w:id="0">
    <w:p w14:paraId="16CD9AAE" w14:textId="77777777" w:rsidR="00F360E7" w:rsidRDefault="00F360E7" w:rsidP="00C04E6F">
      <w:r>
        <w:continuationSeparator/>
      </w:r>
    </w:p>
  </w:endnote>
  <w:endnote w:type="continuationNotice" w:id="1">
    <w:p w14:paraId="51736D1A" w14:textId="77777777" w:rsidR="00084B39" w:rsidRDefault="00084B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FA4A6" w14:textId="455343D1" w:rsidR="00C04E6F" w:rsidRDefault="00C04E6F" w:rsidP="0074788C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- 2 -</w:t>
    </w:r>
    <w:r>
      <w:rPr>
        <w:rStyle w:val="Nmerodepgina"/>
      </w:rPr>
      <w:fldChar w:fldCharType="end"/>
    </w:r>
  </w:p>
  <w:p w14:paraId="699E9525" w14:textId="77777777" w:rsidR="00C04E6F" w:rsidRDefault="00C04E6F" w:rsidP="00C04E6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98562603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5DAD28F" w14:textId="1E37DEC4" w:rsidR="00C04E6F" w:rsidRDefault="00C04E6F" w:rsidP="00C04E6F">
        <w:pPr>
          <w:pStyle w:val="Piedepgina"/>
          <w:framePr w:wrap="none" w:vAnchor="text" w:hAnchor="margin" w:xAlign="right" w:y="1"/>
          <w:jc w:val="center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5CA67785" w14:textId="77777777" w:rsidR="00C04E6F" w:rsidRDefault="00C04E6F" w:rsidP="00C04E6F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85A7C" w14:textId="3E005638" w:rsidR="00C04E6F" w:rsidRDefault="00C04E6F" w:rsidP="00C04E6F">
    <w:pPr>
      <w:pStyle w:val="Piedepgina"/>
      <w:framePr w:wrap="none" w:vAnchor="text" w:hAnchor="margin" w:xAlign="center" w:y="1"/>
      <w:jc w:val="center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- 1 -</w:t>
    </w:r>
    <w:r>
      <w:rPr>
        <w:rStyle w:val="Nmerodepgina"/>
      </w:rPr>
      <w:fldChar w:fldCharType="end"/>
    </w:r>
  </w:p>
  <w:p w14:paraId="18FA843A" w14:textId="77777777" w:rsidR="00C04E6F" w:rsidRDefault="00C04E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16035" w14:textId="77777777" w:rsidR="00F360E7" w:rsidRDefault="00F360E7" w:rsidP="00C04E6F">
      <w:r>
        <w:separator/>
      </w:r>
    </w:p>
  </w:footnote>
  <w:footnote w:type="continuationSeparator" w:id="0">
    <w:p w14:paraId="41ED759F" w14:textId="77777777" w:rsidR="00F360E7" w:rsidRDefault="00F360E7" w:rsidP="00C04E6F">
      <w:r>
        <w:continuationSeparator/>
      </w:r>
    </w:p>
  </w:footnote>
  <w:footnote w:type="continuationNotice" w:id="1">
    <w:p w14:paraId="45642DB9" w14:textId="77777777" w:rsidR="00084B39" w:rsidRDefault="00084B39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CgA8S1gOkPBP/" int2:id="qm2Qrp3h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8D475"/>
    <w:multiLevelType w:val="hybridMultilevel"/>
    <w:tmpl w:val="BAE0C2F0"/>
    <w:lvl w:ilvl="0" w:tplc="19787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DE94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40EC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E0C8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E2F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D078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C63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2A34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D26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1090C"/>
    <w:multiLevelType w:val="hybridMultilevel"/>
    <w:tmpl w:val="F88829C4"/>
    <w:lvl w:ilvl="0" w:tplc="9C9C7B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325B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48BF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65B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E88B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3CE4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84F3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9446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8CE2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E2F61"/>
    <w:multiLevelType w:val="hybridMultilevel"/>
    <w:tmpl w:val="B2FAD204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240F37"/>
    <w:multiLevelType w:val="hybridMultilevel"/>
    <w:tmpl w:val="E080442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56853"/>
    <w:multiLevelType w:val="multilevel"/>
    <w:tmpl w:val="422C1DB8"/>
    <w:styleLink w:val="Listaactual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70352347">
    <w:abstractNumId w:val="0"/>
  </w:num>
  <w:num w:numId="2" w16cid:durableId="540213576">
    <w:abstractNumId w:val="1"/>
  </w:num>
  <w:num w:numId="3" w16cid:durableId="868956027">
    <w:abstractNumId w:val="2"/>
  </w:num>
  <w:num w:numId="4" w16cid:durableId="234820034">
    <w:abstractNumId w:val="4"/>
  </w:num>
  <w:num w:numId="5" w16cid:durableId="17042872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6F"/>
    <w:rsid w:val="0001206B"/>
    <w:rsid w:val="00025562"/>
    <w:rsid w:val="00044D2C"/>
    <w:rsid w:val="00062F05"/>
    <w:rsid w:val="00063184"/>
    <w:rsid w:val="00084B39"/>
    <w:rsid w:val="000923CE"/>
    <w:rsid w:val="000925FF"/>
    <w:rsid w:val="00097A46"/>
    <w:rsid w:val="00100F4F"/>
    <w:rsid w:val="001367DF"/>
    <w:rsid w:val="001A020A"/>
    <w:rsid w:val="001D4E6B"/>
    <w:rsid w:val="00201F6A"/>
    <w:rsid w:val="00254036"/>
    <w:rsid w:val="002C598B"/>
    <w:rsid w:val="002D45AF"/>
    <w:rsid w:val="002E4B78"/>
    <w:rsid w:val="002F3F4A"/>
    <w:rsid w:val="00301C90"/>
    <w:rsid w:val="00305CDE"/>
    <w:rsid w:val="00330B7F"/>
    <w:rsid w:val="003C5E7B"/>
    <w:rsid w:val="003C6258"/>
    <w:rsid w:val="003D4207"/>
    <w:rsid w:val="00410414"/>
    <w:rsid w:val="004319C4"/>
    <w:rsid w:val="00453B2C"/>
    <w:rsid w:val="00454D37"/>
    <w:rsid w:val="00454FAE"/>
    <w:rsid w:val="00494BDF"/>
    <w:rsid w:val="00494C98"/>
    <w:rsid w:val="005165B3"/>
    <w:rsid w:val="00562904"/>
    <w:rsid w:val="005B1CDE"/>
    <w:rsid w:val="005B2D7C"/>
    <w:rsid w:val="005B6CF6"/>
    <w:rsid w:val="005E25C1"/>
    <w:rsid w:val="0063036D"/>
    <w:rsid w:val="006576E9"/>
    <w:rsid w:val="0066168B"/>
    <w:rsid w:val="00665CA3"/>
    <w:rsid w:val="00703AFB"/>
    <w:rsid w:val="0072CB52"/>
    <w:rsid w:val="00736337"/>
    <w:rsid w:val="00770351"/>
    <w:rsid w:val="007837D7"/>
    <w:rsid w:val="007E0B20"/>
    <w:rsid w:val="00812811"/>
    <w:rsid w:val="00874F0F"/>
    <w:rsid w:val="008B3721"/>
    <w:rsid w:val="009446FB"/>
    <w:rsid w:val="00991EDF"/>
    <w:rsid w:val="009B04A5"/>
    <w:rsid w:val="009B7124"/>
    <w:rsid w:val="009E7B57"/>
    <w:rsid w:val="00A01CD3"/>
    <w:rsid w:val="00A43E3A"/>
    <w:rsid w:val="00A509B2"/>
    <w:rsid w:val="00A65148"/>
    <w:rsid w:val="00AC7484"/>
    <w:rsid w:val="00AD144F"/>
    <w:rsid w:val="00AD20B5"/>
    <w:rsid w:val="00B62D36"/>
    <w:rsid w:val="00BA2A40"/>
    <w:rsid w:val="00BB1A28"/>
    <w:rsid w:val="00BC54BD"/>
    <w:rsid w:val="00BE4021"/>
    <w:rsid w:val="00C04E6F"/>
    <w:rsid w:val="00C53E40"/>
    <w:rsid w:val="00C7057D"/>
    <w:rsid w:val="00C90534"/>
    <w:rsid w:val="00CC7137"/>
    <w:rsid w:val="00D60BB5"/>
    <w:rsid w:val="00D95D9B"/>
    <w:rsid w:val="00DB0EEA"/>
    <w:rsid w:val="00DD02F5"/>
    <w:rsid w:val="00E413F8"/>
    <w:rsid w:val="00E52843"/>
    <w:rsid w:val="00E543E5"/>
    <w:rsid w:val="00E60006"/>
    <w:rsid w:val="00E646D3"/>
    <w:rsid w:val="00E71F7D"/>
    <w:rsid w:val="00EA06F0"/>
    <w:rsid w:val="00EB4CE0"/>
    <w:rsid w:val="00ED567B"/>
    <w:rsid w:val="00EF02E2"/>
    <w:rsid w:val="00EF306F"/>
    <w:rsid w:val="00F11562"/>
    <w:rsid w:val="00F360E7"/>
    <w:rsid w:val="00F60F5B"/>
    <w:rsid w:val="00F80734"/>
    <w:rsid w:val="00FB1945"/>
    <w:rsid w:val="00FC5C19"/>
    <w:rsid w:val="00FD2CC3"/>
    <w:rsid w:val="00FF27E9"/>
    <w:rsid w:val="069B251A"/>
    <w:rsid w:val="06C8E479"/>
    <w:rsid w:val="07247B80"/>
    <w:rsid w:val="10C9EBF2"/>
    <w:rsid w:val="13FA68B1"/>
    <w:rsid w:val="140EE872"/>
    <w:rsid w:val="16665637"/>
    <w:rsid w:val="16CF239A"/>
    <w:rsid w:val="1C16BA22"/>
    <w:rsid w:val="2E8DFEBB"/>
    <w:rsid w:val="365DB125"/>
    <w:rsid w:val="37E25DD7"/>
    <w:rsid w:val="395BE8F5"/>
    <w:rsid w:val="3C278127"/>
    <w:rsid w:val="3D8A976C"/>
    <w:rsid w:val="4031BEEF"/>
    <w:rsid w:val="40ECA2A4"/>
    <w:rsid w:val="499F3AB4"/>
    <w:rsid w:val="4F201878"/>
    <w:rsid w:val="50E9A838"/>
    <w:rsid w:val="55FF8805"/>
    <w:rsid w:val="5A62E586"/>
    <w:rsid w:val="5B82F41C"/>
    <w:rsid w:val="5BBC19E3"/>
    <w:rsid w:val="5F5416F8"/>
    <w:rsid w:val="6380B279"/>
    <w:rsid w:val="63D86B54"/>
    <w:rsid w:val="66D60963"/>
    <w:rsid w:val="69B7B91E"/>
    <w:rsid w:val="6BB0A440"/>
    <w:rsid w:val="6C8CDAD9"/>
    <w:rsid w:val="715E54D8"/>
    <w:rsid w:val="7478FA27"/>
    <w:rsid w:val="751230FE"/>
    <w:rsid w:val="7D3B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83FFE"/>
  <w15:chartTrackingRefBased/>
  <w15:docId w15:val="{0B508090-40D2-784A-99D0-FB8D342F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4E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5E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4E6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4E6F"/>
  </w:style>
  <w:style w:type="paragraph" w:styleId="Piedepgina">
    <w:name w:val="footer"/>
    <w:basedOn w:val="Normal"/>
    <w:link w:val="PiedepginaCar"/>
    <w:uiPriority w:val="99"/>
    <w:unhideWhenUsed/>
    <w:rsid w:val="00C04E6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04E6F"/>
  </w:style>
  <w:style w:type="paragraph" w:styleId="Sinespaciado">
    <w:name w:val="No Spacing"/>
    <w:link w:val="SinespaciadoCar"/>
    <w:uiPriority w:val="1"/>
    <w:qFormat/>
    <w:rsid w:val="00C04E6F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4E6F"/>
    <w:rPr>
      <w:rFonts w:eastAsiaTheme="minorEastAsia"/>
      <w:sz w:val="22"/>
      <w:szCs w:val="22"/>
      <w:lang w:val="en-US" w:eastAsia="zh-CN"/>
    </w:rPr>
  </w:style>
  <w:style w:type="table" w:styleId="Tablaconcuadrcula">
    <w:name w:val="Table Grid"/>
    <w:basedOn w:val="Tablanormal"/>
    <w:uiPriority w:val="39"/>
    <w:rsid w:val="00C04E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04E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4E6F"/>
    <w:rPr>
      <w:color w:val="605E5C"/>
      <w:shd w:val="clear" w:color="auto" w:fill="E1DFDD"/>
    </w:rPr>
  </w:style>
  <w:style w:type="character" w:styleId="Nmerodepgina">
    <w:name w:val="page number"/>
    <w:basedOn w:val="Fuentedeprrafopredeter"/>
    <w:uiPriority w:val="99"/>
    <w:semiHidden/>
    <w:unhideWhenUsed/>
    <w:rsid w:val="00C04E6F"/>
  </w:style>
  <w:style w:type="character" w:customStyle="1" w:styleId="Ttulo1Car">
    <w:name w:val="Título 1 Car"/>
    <w:basedOn w:val="Fuentedeprrafopredeter"/>
    <w:link w:val="Ttulo1"/>
    <w:uiPriority w:val="9"/>
    <w:rsid w:val="00C04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04E6F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C04E6F"/>
    <w:pPr>
      <w:spacing w:before="120"/>
    </w:pPr>
    <w:rPr>
      <w:rFonts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C04E6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C04E6F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C04E6F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C04E6F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C04E6F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C04E6F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C04E6F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C04E6F"/>
    <w:pPr>
      <w:ind w:left="1920"/>
    </w:pPr>
    <w:rPr>
      <w:rFonts w:cstheme="minorHAnsi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C04E6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4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1ED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991EDF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Prrafodelista">
    <w:name w:val="List Paragraph"/>
    <w:basedOn w:val="Normal"/>
    <w:uiPriority w:val="34"/>
    <w:qFormat/>
    <w:rsid w:val="003C5E7B"/>
    <w:pPr>
      <w:ind w:left="720"/>
      <w:contextualSpacing/>
    </w:pPr>
  </w:style>
  <w:style w:type="paragraph" w:customStyle="1" w:styleId="Sub">
    <w:name w:val="Sub"/>
    <w:basedOn w:val="Ttulo2"/>
    <w:qFormat/>
    <w:rsid w:val="003C5E7B"/>
    <w:pPr>
      <w:ind w:left="1080" w:hanging="360"/>
    </w:pPr>
    <w:rPr>
      <w:rFonts w:ascii="Calibri" w:hAnsi="Calibri"/>
      <w:b/>
      <w:bCs/>
      <w:color w:val="000000" w:themeColor="tex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5E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Listaactual1">
    <w:name w:val="Lista actual1"/>
    <w:uiPriority w:val="99"/>
    <w:rsid w:val="003C5E7B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9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alvparbor1@alum.us.es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pabberima@alum.us.es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mailto:Marzoiras@alum.us.e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VictoriaCRD/Acme-L3-D01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vicruidel1@alum.us.es" TargetMode="Externa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arpedrod3@alum.us.es" TargetMode="External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4E7F15002B28B469754365DFAA0C8B9" ma:contentTypeVersion="2" ma:contentTypeDescription="Crear nuevo documento." ma:contentTypeScope="" ma:versionID="fd5c9e5d394d025b88f6a869437a420e">
  <xsd:schema xmlns:xsd="http://www.w3.org/2001/XMLSchema" xmlns:xs="http://www.w3.org/2001/XMLSchema" xmlns:p="http://schemas.microsoft.com/office/2006/metadata/properties" xmlns:ns2="29538f63-4b8d-4c92-9138-20d964db1a61" targetNamespace="http://schemas.microsoft.com/office/2006/metadata/properties" ma:root="true" ma:fieldsID="adbd4bfc9d2b87518289b34135ce4f7c" ns2:_="">
    <xsd:import namespace="29538f63-4b8d-4c92-9138-20d964db1a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38f63-4b8d-4c92-9138-20d964db1a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792049-E4AF-4802-B7E3-0B56816FE0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F11AD7-9A90-4E33-B6FE-115C4FE9B9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0FDCF5-C42C-9B45-9B7F-FBE761620E4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964A736-4EE1-45D1-8743-155DE2EE4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38f63-4b8d-4c92-9138-20d964db1a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659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PEDRAZ RODRIGUEZ</dc:creator>
  <cp:keywords/>
  <dc:description/>
  <cp:lastModifiedBy>MARIA ISABEL PEDRAZ RODRIGUEZ</cp:lastModifiedBy>
  <cp:revision>2</cp:revision>
  <cp:lastPrinted>2023-02-16T22:24:00Z</cp:lastPrinted>
  <dcterms:created xsi:type="dcterms:W3CDTF">2023-03-16T17:44:00Z</dcterms:created>
  <dcterms:modified xsi:type="dcterms:W3CDTF">2023-03-16T17:44:00Z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0x010100C4E7F15002B28B469754365DFAA0C8B9</vt:lpwstr>
  </property>
  <property fmtid="{D5CDD505-2E9C-101B-9397-08002B2CF9AE}" pid="3" name="Order">
    <vt:r8>12400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</Properties>
</file>