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122554</wp:posOffset>
                </wp:positionH>
                <wp:positionV relativeFrom="page">
                  <wp:posOffset>245743</wp:posOffset>
                </wp:positionV>
                <wp:extent cx="7315207" cy="1215398"/>
                <wp:effectExtent l="0" t="0" r="0" b="0"/>
                <wp:wrapNone/>
                <wp:docPr id="1073741827" name="officeArt object" descr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7" cy="1215398"/>
                          <a:chOff x="0" y="-1"/>
                          <a:chExt cx="7315206" cy="1215397"/>
                        </a:xfrm>
                      </wpg:grpSpPr>
                      <wps:wsp>
                        <wps:cNvPr id="1073741825" name="Rectángulo 51"/>
                        <wps:cNvSpPr/>
                        <wps:spPr>
                          <a:xfrm>
                            <a:off x="-1" y="-2"/>
                            <a:ext cx="7315208" cy="11296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0691" y="14024"/>
                                </a:lnTo>
                                <a:lnTo>
                                  <a:pt x="0" y="20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Rectángulo 151"/>
                        <wps:cNvSpPr/>
                        <wps:spPr>
                          <a:xfrm>
                            <a:off x="0" y="1"/>
                            <a:ext cx="7315204" cy="1215396"/>
                          </a:xfrm>
                          <a:prstGeom prst="rect">
                            <a:avLst/>
                          </a:prstGeom>
                          <a:blipFill rotWithShape="1">
                            <a:blip r:embed="rId4"/>
                            <a:srcRect l="0" t="0" r="0" b="0"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.6pt;margin-top:19.3pt;width:576.0pt;height:95.7pt;z-index:251661312;mso-position-horizontal:absolute;mso-position-horizontal-relative:page;mso-position-vertical:absolute;mso-position-vertical-relative:page;mso-wrap-distance-left:0.0pt;mso-wrap-distance-top:0.0pt;mso-wrap-distance-right:0.0pt;mso-wrap-distance-bottom:0.0pt;" coordorigin="0,-1" coordsize="7315207,1215398">
                <w10:wrap type="none" side="bothSides" anchorx="page" anchory="page"/>
                <v:shape id="_x0000_s1027" style="position:absolute;left:-1;top:-1;width:7315207;height:1129673;" coordorigin="0,0" coordsize="21600,21600" path="M 0,0 L 21600,0 L 21600,21600 L 10691,14024 L 0,20872 L 0,0 X E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28" style="position:absolute;left:1;top:1;width:7315203;height:1215396;">
                  <v:fill r:id="rId4" o:title="image1.png" rotate="t" type="fram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122554</wp:posOffset>
                </wp:positionH>
                <wp:positionV relativeFrom="page">
                  <wp:posOffset>3207385</wp:posOffset>
                </wp:positionV>
                <wp:extent cx="7315200" cy="3638550"/>
                <wp:effectExtent l="0" t="0" r="0" b="0"/>
                <wp:wrapSquare wrapText="bothSides" distL="57150" distR="57150" distT="57150" distB="57150"/>
                <wp:docPr id="1073741828" name="officeArt object" descr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 A"/>
                              <w:jc w:val="right"/>
                              <w:rPr>
                                <w:rStyle w:val="Ninguno"/>
                                <w:color w:val="5b9bd5"/>
                                <w:sz w:val="64"/>
                                <w:szCs w:val="64"/>
                                <w:u w:color="5b9bd5"/>
                              </w:rPr>
                            </w:pP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pt-PT"/>
                              </w:rPr>
                              <w:t xml:space="preserve">Item 01 </w:t>
                            </w: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pt-PT"/>
                              </w:rPr>
                              <w:t xml:space="preserve">– </w:t>
                            </w: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it-IT"/>
                              </w:rPr>
                              <w:t>costes</w:t>
                            </w:r>
                          </w:p>
                          <w:p>
                            <w:pPr>
                              <w:pStyle w:val="Cuerpo A"/>
                              <w:jc w:val="right"/>
                            </w:pPr>
                            <w:r>
                              <w:rPr>
                                <w:rStyle w:val="Ninguno"/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es-ES_tradnl"/>
                              </w:rPr>
                              <w:t>C</w:t>
                            </w:r>
                            <w:r>
                              <w:rPr>
                                <w:rStyle w:val="Ninguno"/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es-ES_tradnl"/>
                              </w:rPr>
                              <w:t>lculo de los costes del proyecto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9.6pt;margin-top:252.6pt;width:576.0pt;height:286.5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 A"/>
                        <w:jc w:val="right"/>
                        <w:rPr>
                          <w:rStyle w:val="Ninguno"/>
                          <w:color w:val="5b9bd5"/>
                          <w:sz w:val="64"/>
                          <w:szCs w:val="64"/>
                          <w:u w:color="5b9bd5"/>
                        </w:rPr>
                      </w:pP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pt-PT"/>
                        </w:rPr>
                        <w:t xml:space="preserve">Item 01 </w:t>
                      </w: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pt-PT"/>
                        </w:rPr>
                        <w:t xml:space="preserve">– </w:t>
                      </w: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it-IT"/>
                        </w:rPr>
                        <w:t>costes</w:t>
                      </w:r>
                    </w:p>
                    <w:p>
                      <w:pPr>
                        <w:pStyle w:val="Cuerpo A"/>
                        <w:jc w:val="right"/>
                      </w:pPr>
                      <w:r>
                        <w:rPr>
                          <w:rStyle w:val="Ninguno"/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es-ES_tradnl"/>
                        </w:rPr>
                        <w:t>C</w:t>
                      </w:r>
                      <w:r>
                        <w:rPr>
                          <w:rStyle w:val="Ninguno"/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en-US"/>
                        </w:rPr>
                        <w:t>á</w:t>
                      </w:r>
                      <w:r>
                        <w:rPr>
                          <w:rStyle w:val="Ninguno"/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es-ES_tradnl"/>
                        </w:rPr>
                        <w:t>lculo de los costes del proyecto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</w:p>
    <w:p>
      <w:pPr>
        <w:pStyle w:val="Cuerpo A"/>
      </w:pP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234315</wp:posOffset>
                </wp:positionH>
                <wp:positionV relativeFrom="page">
                  <wp:posOffset>8077834</wp:posOffset>
                </wp:positionV>
                <wp:extent cx="7091679" cy="1714500"/>
                <wp:effectExtent l="0" t="0" r="0" b="0"/>
                <wp:wrapSquare wrapText="bothSides" distL="57150" distR="57150" distT="57150" distB="57150"/>
                <wp:docPr id="1073741829" name="officeArt object" descr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79" cy="1714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Mar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a Victoria Calbet Gonz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lez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Marta Ram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rez Gonz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lez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David Romero Esparraga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Jes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ú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s Ortiz Calleja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Guillermo Alcal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 xml:space="preserve">á 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Gamero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pt-PT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>Juan Carlos Utrilla Mart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8.5pt;margin-top:636.0pt;width:558.4pt;height:135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Mar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a Victoria Calbet Gonz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lez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Marta Ram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rez Gonz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lez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David Romero Esparraga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Jes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ú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s Ortiz Calleja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Guillermo Alcal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 xml:space="preserve">á 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Gamero</w:t>
                      </w:r>
                    </w:p>
                    <w:p>
                      <w:pPr>
                        <w:pStyle w:val="No Spacing"/>
                        <w:jc w:val="right"/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pt-PT"/>
                        </w:rPr>
                        <w:tab/>
                        <w:tab/>
                        <w:tab/>
                        <w:tab/>
                        <w:tab/>
                        <w:tab/>
                        <w:t>Juan Carlos Utrilla Mart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Style w:val="Ninguno"/>
          <w:rFonts w:ascii="Calibri Light" w:cs="Calibri Light" w:hAnsi="Calibri Light" w:eastAsia="Calibri Light"/>
          <w:color w:val="2e74b5"/>
          <w:sz w:val="32"/>
          <w:szCs w:val="32"/>
          <w:u w:color="2e74b5"/>
          <w:lang w:val="pt-PT"/>
        </w:rPr>
        <w:br w:type="page"/>
      </w:r>
    </w:p>
    <w:p>
      <w:pPr>
        <w:pStyle w:val="Cuerpo A"/>
      </w:pPr>
    </w:p>
    <w:p>
      <w:pPr>
        <w:pStyle w:val="Cuerpo A"/>
      </w:pPr>
      <w:r>
        <w:br w:type="page"/>
      </w:r>
    </w:p>
    <w:p>
      <w:pPr>
        <w:pStyle w:val="Cuerpo A"/>
        <w:rPr>
          <w:rStyle w:val="Ninguno"/>
          <w:color w:val="5a5a5a"/>
          <w:spacing w:val="0"/>
          <w:u w:color="5a5a5a"/>
        </w:rPr>
      </w:pPr>
      <w:r>
        <w:rPr>
          <w:rStyle w:val="Subtítulo Car"/>
          <w:rtl w:val="0"/>
          <w:lang w:val="es-ES_tradnl"/>
        </w:rPr>
        <w:t>Contenido</w:t>
      </w:r>
    </w:p>
    <w:p>
      <w:pPr>
        <w:pStyle w:val="Cuerpo A"/>
      </w:pPr>
      <w:r>
        <w:rPr>
          <w:rStyle w:val="Ninguno"/>
          <w:color w:val="5a5a5a"/>
          <w:spacing w:val="0"/>
          <w:u w:color="5a5a5a"/>
        </w:rPr>
        <w:fldChar w:fldCharType="begin" w:fldLock="0"/>
      </w:r>
      <w:r>
        <w:rPr>
          <w:rStyle w:val="Ninguno"/>
          <w:color w:val="5a5a5a"/>
          <w:spacing w:val="0"/>
          <w:u w:color="5a5a5a"/>
        </w:rPr>
        <w:instrText xml:space="preserve"> TOC \t "heading 1, 1,heading 2, 2"</w:instrText>
      </w:r>
      <w:r>
        <w:rPr>
          <w:rStyle w:val="Ninguno"/>
          <w:color w:val="5a5a5a"/>
          <w:spacing w:val="0"/>
          <w:u w:color="5a5a5a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 xml:space="preserve">Coste del proyecto 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Coste de personal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Servicios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Otros costes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Coste final del proyecto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Cuerpo A"/>
      </w:pPr>
      <w:r>
        <w:rPr>
          <w:rStyle w:val="Ninguno"/>
          <w:color w:val="5a5a5a"/>
          <w:spacing w:val="0"/>
          <w:u w:color="5a5a5a"/>
        </w:rPr>
        <w:fldChar w:fldCharType="end" w:fldLock="0"/>
      </w:r>
    </w:p>
    <w:p>
      <w:pPr>
        <w:pStyle w:val="heading 1"/>
      </w:pPr>
      <w:r>
        <w:br w:type="page"/>
      </w:r>
    </w:p>
    <w:p>
      <w:pPr>
        <w:pStyle w:val="heading 1"/>
        <w:numPr>
          <w:ilvl w:val="0"/>
          <w:numId w:val="3"/>
        </w:numPr>
      </w:pPr>
      <w:bookmarkStart w:name="_Toc" w:id="0"/>
      <w:r>
        <w:rPr>
          <w:rtl w:val="0"/>
          <w:lang w:val="es-ES_tradnl"/>
        </w:rPr>
        <w:t xml:space="preserve">Coste del proyecto </w:t>
      </w:r>
      <w:bookmarkEnd w:id="0"/>
    </w:p>
    <w:p>
      <w:pPr>
        <w:pStyle w:val="Cuerpo A"/>
      </w:pP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El coste de un proyecto inform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tico puede desglosarse en varios apartados que contribuyen al precio total a pagar. Estos apartados son:</w:t>
      </w:r>
    </w:p>
    <w:p>
      <w:pPr>
        <w:pStyle w:val="Cuerpo A"/>
        <w:ind w:left="360" w:firstLine="0"/>
        <w:jc w:val="both"/>
      </w:pPr>
    </w:p>
    <w:p>
      <w:pPr>
        <w:pStyle w:val="heading 2"/>
        <w:numPr>
          <w:ilvl w:val="1"/>
          <w:numId w:val="3"/>
        </w:numPr>
      </w:pPr>
      <w:bookmarkStart w:name="_Toc1" w:id="1"/>
      <w:r>
        <w:rPr>
          <w:rtl w:val="0"/>
          <w:lang w:val="es-ES_tradnl"/>
        </w:rPr>
        <w:t>Coste de personal</w:t>
      </w:r>
      <w:bookmarkEnd w:id="1"/>
    </w:p>
    <w:p>
      <w:pPr>
        <w:pStyle w:val="Cuerpo A"/>
      </w:pP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Valoraremos el coste del personal a 5 euros por horas, ya que es lo que se indica en el material de la asignatura. Al no tener la asignatura de 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y Pruebas aprobada, no vemos apropiado subir m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s el salario.</w:t>
      </w: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Puede consultar el total de horas empleadas para la realizaci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del entregadle en el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"https://projetsii.informatica.us.es/projects/2pp679z3krlzwqaxdzk"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este enlace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El n</w:t>
      </w:r>
      <w:r>
        <w:rPr>
          <w:rtl w:val="0"/>
        </w:rPr>
        <w:t>ú</w:t>
      </w:r>
      <w:r>
        <w:rPr>
          <w:rStyle w:val="Ninguno"/>
          <w:rtl w:val="0"/>
          <w:lang w:val="es-ES_tradnl"/>
        </w:rPr>
        <w:t xml:space="preserve">mero total de horas gastadas en el proyecto son: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XXX,XX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 xml:space="preserve"> horas</w:t>
      </w:r>
      <w:r>
        <w:rPr>
          <w:rStyle w:val="Ninguno"/>
          <w:rtl w:val="0"/>
          <w:lang w:val="es-ES_tradnl"/>
        </w:rPr>
        <w:t>, con lo que el coste final ascender</w:t>
      </w:r>
      <w:r>
        <w:rPr>
          <w:rtl w:val="0"/>
        </w:rPr>
        <w:t xml:space="preserve">á </w:t>
      </w:r>
      <w:r>
        <w:rPr>
          <w:rtl w:val="0"/>
        </w:rPr>
        <w:t xml:space="preserve">a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XXX,XX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 xml:space="preserve"> euros</w:t>
      </w:r>
      <w:r>
        <w:rPr>
          <w:rtl w:val="0"/>
        </w:rPr>
        <w:t>.</w:t>
      </w:r>
    </w:p>
    <w:p>
      <w:pPr>
        <w:pStyle w:val="Cuerpo A"/>
        <w:ind w:left="360" w:firstLine="0"/>
        <w:jc w:val="both"/>
      </w:pPr>
    </w:p>
    <w:p>
      <w:pPr>
        <w:pStyle w:val="heading 2"/>
        <w:numPr>
          <w:ilvl w:val="1"/>
          <w:numId w:val="3"/>
        </w:numPr>
      </w:pPr>
      <w:bookmarkStart w:name="_Toc2" w:id="2"/>
      <w:r>
        <w:rPr>
          <w:rtl w:val="0"/>
          <w:lang w:val="es-ES_tradnl"/>
        </w:rPr>
        <w:t>Servicios</w:t>
      </w:r>
      <w:bookmarkEnd w:id="2"/>
    </w:p>
    <w:p>
      <w:pPr>
        <w:pStyle w:val="Cuerpo A"/>
      </w:pP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Todos los servicios utilizados para la realizaci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este trabajo es software gratuito, tanto las aplicaciones de comunicaci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usadas (WhatsApp y Hangouts), el sistema de gesti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tareas (ProjETSII) como el repositorio usado (GitHub). La m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quina virtual, debido a su antig</w:t>
      </w:r>
      <w:r>
        <w:rPr>
          <w:rtl w:val="0"/>
        </w:rPr>
        <w:t>ü</w:t>
      </w:r>
      <w:r>
        <w:rPr>
          <w:rStyle w:val="Ninguno"/>
          <w:rtl w:val="0"/>
          <w:lang w:val="es-ES_tradnl"/>
        </w:rPr>
        <w:t>edad, consideramos que est</w:t>
      </w:r>
      <w:r>
        <w:rPr>
          <w:rtl w:val="0"/>
        </w:rPr>
        <w:t xml:space="preserve">á </w:t>
      </w:r>
      <w:r>
        <w:rPr>
          <w:rStyle w:val="Ninguno"/>
          <w:rtl w:val="0"/>
          <w:lang w:val="es-ES_tradnl"/>
        </w:rPr>
        <w:t>amortizada en su totalidad.</w:t>
      </w: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Los equipos que los desarrolladores utilizaron se valorar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 xml:space="preserve">n a una media de 900 euros por equipo con lo que el valor amortizado para dos semanas de trabajo es: </w:t>
      </w:r>
      <w:r>
        <w:rPr>
          <w:rStyle w:val="Ninguno"/>
          <w:b w:val="1"/>
          <w:bCs w:val="1"/>
          <w:rtl w:val="0"/>
          <w:lang w:val="en-US"/>
        </w:rPr>
        <w:t>62,83</w:t>
      </w:r>
      <w:r>
        <w:rPr>
          <w:rStyle w:val="Ninguno"/>
          <w:rtl w:val="0"/>
          <w:lang w:val="es-ES_tradnl"/>
        </w:rPr>
        <w:t xml:space="preserve"> euros (El tiempo de amortizaci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cada equipo es de cuatro a</w:t>
      </w:r>
      <w:r>
        <w:rPr>
          <w:rStyle w:val="Ninguno"/>
          <w:rtl w:val="0"/>
          <w:lang w:val="es-ES_tradnl"/>
        </w:rPr>
        <w:t>ñ</w:t>
      </w:r>
      <w:r>
        <w:rPr>
          <w:rtl w:val="0"/>
        </w:rPr>
        <w:t>os).</w:t>
      </w:r>
    </w:p>
    <w:p>
      <w:pPr>
        <w:pStyle w:val="Cuerpo A"/>
        <w:ind w:left="360" w:firstLine="0"/>
        <w:jc w:val="both"/>
      </w:pPr>
    </w:p>
    <w:p>
      <w:pPr>
        <w:pStyle w:val="heading 2"/>
        <w:numPr>
          <w:ilvl w:val="1"/>
          <w:numId w:val="3"/>
        </w:numPr>
      </w:pPr>
      <w:bookmarkStart w:name="_Toc3" w:id="3"/>
      <w:r>
        <w:rPr>
          <w:rtl w:val="0"/>
          <w:lang w:val="es-ES_tradnl"/>
        </w:rPr>
        <w:t>Otros costes</w:t>
      </w:r>
      <w:bookmarkEnd w:id="3"/>
    </w:p>
    <w:p>
      <w:pPr>
        <w:pStyle w:val="Cuerpo A"/>
      </w:pPr>
    </w:p>
    <w:p>
      <w:pPr>
        <w:pStyle w:val="Cuerpo A"/>
        <w:ind w:left="360" w:firstLine="0"/>
        <w:rPr>
          <w:rStyle w:val="Ninguno"/>
          <w:u w:val="single"/>
        </w:rPr>
      </w:pPr>
      <w:r>
        <w:rPr>
          <w:rStyle w:val="Ninguno A"/>
          <w:rtl w:val="0"/>
          <w:lang w:val="pt-PT"/>
        </w:rPr>
        <w:t>No procede.</w:t>
      </w:r>
    </w:p>
    <w:p>
      <w:pPr>
        <w:pStyle w:val="Cuerpo A"/>
        <w:ind w:left="360" w:firstLine="0"/>
      </w:pPr>
    </w:p>
    <w:p>
      <w:pPr>
        <w:pStyle w:val="heading 2"/>
        <w:numPr>
          <w:ilvl w:val="1"/>
          <w:numId w:val="3"/>
        </w:numPr>
      </w:pPr>
      <w:bookmarkStart w:name="_Toc4" w:id="4"/>
      <w:r>
        <w:rPr>
          <w:rtl w:val="0"/>
          <w:lang w:val="es-ES_tradnl"/>
        </w:rPr>
        <w:t>Coste final del proyecto</w:t>
      </w:r>
      <w:bookmarkEnd w:id="4"/>
    </w:p>
    <w:p>
      <w:pPr>
        <w:pStyle w:val="Cuerpo A"/>
      </w:pPr>
    </w:p>
    <w:p>
      <w:pPr>
        <w:pStyle w:val="Cuerpo A"/>
        <w:ind w:left="360" w:firstLine="0"/>
      </w:pPr>
      <w:r>
        <w:rPr>
          <w:rStyle w:val="Ninguno"/>
          <w:rtl w:val="0"/>
          <w:lang w:val="es-ES_tradnl"/>
        </w:rPr>
        <w:t>Podemos determinar que el coste final del proyecto tendr</w:t>
      </w:r>
      <w:r>
        <w:rPr>
          <w:rtl w:val="0"/>
        </w:rPr>
        <w:t xml:space="preserve">á </w:t>
      </w:r>
      <w:r>
        <w:rPr>
          <w:rStyle w:val="Ninguno"/>
          <w:rtl w:val="0"/>
          <w:lang w:val="es-ES_tradnl"/>
        </w:rPr>
        <w:t xml:space="preserve">un importe de </w:t>
      </w:r>
      <w:r>
        <w:rPr>
          <w:rStyle w:val="Ninguno"/>
          <w:b w:val="1"/>
          <w:bCs w:val="1"/>
          <w:rtl w:val="0"/>
          <w:lang w:val="en-US"/>
        </w:rPr>
        <w:t>XXXX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,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XX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 xml:space="preserve"> euros</w:t>
      </w:r>
      <w:r>
        <w:rPr>
          <w:rtl w:val="0"/>
        </w:rPr>
        <w:t>.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17" w:right="1701" w:bottom="1417" w:left="1701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60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969"/>
        </w:tabs>
        <w:ind w:left="127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969"/>
        </w:tabs>
        <w:ind w:left="127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274"/>
        </w:tabs>
        <w:ind w:left="1583" w:hanging="12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9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578"/>
        </w:tabs>
        <w:ind w:left="1887" w:hanging="1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9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92" w:hanging="18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9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0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16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0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inguno">
    <w:name w:val="Ninguno"/>
    <w:rPr>
      <w:lang w:val="pt-PT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Subtítulo Car">
    <w:name w:val="Subtítulo Car"/>
    <w:basedOn w:val="Ninguno"/>
    <w:rPr>
      <w:color w:val="5a5a5a"/>
      <w:spacing w:val="0"/>
      <w:u w:color="5a5a5a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478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1">
    <w:name w:val="heading 1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969"/>
        <w:tab w:val="right" w:pos="8478" w:leader="dot"/>
      </w:tabs>
      <w:suppressAutoHyphens w:val="0"/>
      <w:bidi w:val="0"/>
      <w:spacing w:before="0" w:after="100" w:line="259" w:lineRule="auto"/>
      <w:ind w:left="309" w:right="0" w:hanging="309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vertAlign w:val="baseline"/>
      <w:lang w:val="es-ES_tradnl"/>
    </w:rPr>
  </w:style>
  <w:style w:type="numbering" w:styleId="Estilo importado 1">
    <w:name w:val="Estilo importado 1"/>
    <w:pPr>
      <w:numPr>
        <w:numId w:val="2"/>
      </w:numPr>
    </w:pPr>
  </w:style>
  <w:style w:type="character" w:styleId="Hyperlink.0">
    <w:name w:val="Hyperlink.0"/>
    <w:basedOn w:val="Ninguno"/>
    <w:next w:val="Hyperlink.0"/>
    <w:rPr>
      <w:color w:val="0563c1"/>
      <w:u w:val="single" w:color="0563c1"/>
      <w:lang w:val="es-ES_tradnl"/>
    </w:rPr>
  </w:style>
  <w:style w:type="character" w:styleId="Ninguno A">
    <w:name w:val="Ninguno A"/>
    <w:basedOn w:val="Ninguno"/>
    <w:rPr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