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76" w:rsidRDefault="00BB4976" w:rsidP="00C27953">
          <w:pPr>
            <w:pStyle w:val="Ttulo"/>
          </w:pPr>
          <w:proofErr w:type="spellStart"/>
          <w:r w:rsidRPr="00BB4976">
            <w:rPr>
              <w:rFonts w:eastAsia="Times New Roman"/>
            </w:rPr>
            <w:t>Table</w:t>
          </w:r>
          <w:proofErr w:type="spellEnd"/>
          <w:r w:rsidRPr="00BB4976">
            <w:rPr>
              <w:rFonts w:eastAsia="Times New Roman"/>
            </w:rPr>
            <w:t xml:space="preserve"> of </w:t>
          </w:r>
          <w:proofErr w:type="spellStart"/>
          <w:r w:rsidRPr="00BB4976">
            <w:rPr>
              <w:rFonts w:eastAsia="Times New Roman"/>
            </w:rPr>
            <w:t>contents</w:t>
          </w:r>
          <w:proofErr w:type="spellEnd"/>
        </w:p>
        <w:p w:rsidR="00C27953" w:rsidRPr="00C27953" w:rsidRDefault="00C27953" w:rsidP="00C27953">
          <w:pPr>
            <w:rPr>
              <w:lang w:val="es-ES_tradnl"/>
            </w:rPr>
          </w:pPr>
        </w:p>
        <w:p w:rsidR="00BF37D7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18035" w:history="1">
            <w:r w:rsidR="00BF37D7" w:rsidRPr="007A3657">
              <w:rPr>
                <w:rStyle w:val="Hipervnculo"/>
                <w:noProof/>
              </w:rPr>
              <w:t>1.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CU-04 Crear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_Toc515418035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3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3403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6" w:history="1">
            <w:r w:rsidR="00BF37D7" w:rsidRPr="007A3657">
              <w:rPr>
                <w:rStyle w:val="Hipervnculo"/>
                <w:noProof/>
              </w:rPr>
              <w:t>2.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CU-05 Editar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_Toc515418036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4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3403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7" w:history="1">
            <w:r w:rsidR="00BF37D7" w:rsidRPr="007A3657">
              <w:rPr>
                <w:rStyle w:val="Hipervnculo"/>
                <w:noProof/>
              </w:rPr>
              <w:t>3.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CU-06 Borrar/Cancelar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_Toc515418037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5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3403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8" w:history="1">
            <w:r w:rsidR="00BF37D7" w:rsidRPr="007A3657">
              <w:rPr>
                <w:rStyle w:val="Hipervnculo"/>
                <w:noProof/>
              </w:rPr>
              <w:t>4.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CU-07 Listar categorías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_Toc515418038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3403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9" w:history="1">
            <w:r w:rsidR="00BF37D7" w:rsidRPr="007A3657">
              <w:rPr>
                <w:rStyle w:val="Hipervnculo"/>
                <w:noProof/>
              </w:rPr>
              <w:t>5.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CU-08 Editar categorías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_Toc515418039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3403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40" w:history="1">
            <w:r w:rsidR="00BF37D7" w:rsidRPr="007A3657">
              <w:rPr>
                <w:rStyle w:val="Hipervnculo"/>
                <w:noProof/>
              </w:rPr>
              <w:t>6.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CU-09 Listar patrocinios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_Toc515418040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34032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41" w:history="1">
            <w:r w:rsidR="00BF37D7" w:rsidRPr="007A3657">
              <w:rPr>
                <w:rStyle w:val="Hipervnculo"/>
                <w:noProof/>
              </w:rPr>
              <w:t>7.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CU-10 Crear patrocinios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_Toc515418041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0" w:name="_Toc513458438"/>
      <w:bookmarkStart w:id="1" w:name="_Toc515418035"/>
      <w:r w:rsidRPr="00436E33">
        <w:lastRenderedPageBreak/>
        <w:t>Error en caso de uso CU-04</w:t>
      </w:r>
      <w:bookmarkEnd w:id="0"/>
      <w:r w:rsidRPr="00436E33">
        <w:t xml:space="preserve"> Crear un proyecto</w:t>
      </w:r>
      <w:bookmarkEnd w:id="1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2" w:name="_Toc515418036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2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3" w:name="_Toc515418037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4" w:name="_Toc515418038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4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bookmarkStart w:id="5" w:name="_GoBack"/>
      <w:r>
        <w:rPr>
          <w:lang w:val="es-ES_tradnl"/>
        </w:rPr>
        <w:t>Cuando un usuario accede al listado de categorías, el sistema no responde de forma correcta al cambiar el idioma a español.</w:t>
      </w:r>
    </w:p>
    <w:bookmarkEnd w:id="5"/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6" w:name="_Toc515418039"/>
      <w:r w:rsidRPr="00436E33">
        <w:t>Error en caso de uso CU-</w:t>
      </w:r>
      <w:r>
        <w:t>08 Editar categorías</w:t>
      </w:r>
      <w:bookmarkEnd w:id="6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7" w:name="_Toc515418040"/>
      <w:r w:rsidRPr="00436E33">
        <w:t>Error en caso de uso CU-</w:t>
      </w:r>
      <w:r>
        <w:t xml:space="preserve">09 </w:t>
      </w:r>
      <w:r w:rsidR="00FD7AE2">
        <w:t>Listar patrocinios</w:t>
      </w:r>
      <w:bookmarkEnd w:id="7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8" w:name="_Toc515418041"/>
      <w:r w:rsidRPr="00436E33">
        <w:t>Error en caso de uso CU-</w:t>
      </w:r>
      <w:r>
        <w:t>10 Crear patrocinios</w:t>
      </w:r>
      <w:bookmarkEnd w:id="8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14034C" w:rsidRPr="00BB4976" w:rsidRDefault="0014034C" w:rsidP="0014034C">
      <w:pPr>
        <w:rPr>
          <w:lang w:val="es-ES_tradnl"/>
        </w:rPr>
      </w:pPr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F2671"/>
    <w:rsid w:val="0034032D"/>
    <w:rsid w:val="00436E33"/>
    <w:rsid w:val="005A3B9A"/>
    <w:rsid w:val="00756D03"/>
    <w:rsid w:val="007723CF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72B9"/>
  <w15:docId w15:val="{739F5A53-0CF1-4FAF-B617-B0E88E5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30313-A19B-427F-B238-64D127D3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Juanca</cp:lastModifiedBy>
  <cp:revision>7</cp:revision>
  <dcterms:created xsi:type="dcterms:W3CDTF">2018-05-28T19:54:00Z</dcterms:created>
  <dcterms:modified xsi:type="dcterms:W3CDTF">2018-05-30T02:33:00Z</dcterms:modified>
</cp:coreProperties>
</file>