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«САРАТОВСКИЙ НАЦИОНАЛЬНЫЙ ИССЛЕДОВАТЕЛЬСКИЙ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ГОСУДАРСТВЕННЫЙ УНИВЕРСИТЕТ ИМЕНИ Н.Г. ЧЕРНЫШЕВСКОГО»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Отчёт по дисциплине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93542">
        <w:rPr>
          <w:rFonts w:ascii="Times New Roman" w:hAnsi="Times New Roman" w:cs="Times New Roman"/>
          <w:color w:val="000000" w:themeColor="text1"/>
          <w:sz w:val="28"/>
          <w:szCs w:val="28"/>
        </w:rPr>
        <w:t>Модели и методы теории массового обслуживания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Pr="00F2026C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Задание </w:t>
      </w:r>
      <w:r w:rsidR="00A71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тудентки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4 курса 4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81 группы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направления 27.03.03 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–  Системный анализ и управление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Гурковой Виктории Марковны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                           ____________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____                           Е.С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00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Рогачк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   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1A7B" w:rsidRPr="00F2026C" w:rsidRDefault="00A71A7B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9E7" w:rsidRPr="000C7487" w:rsidRDefault="00D965EC" w:rsidP="000C748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2020 г.</w:t>
      </w:r>
    </w:p>
    <w:p w:rsidR="00EC6DD5" w:rsidRDefault="00193542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0BC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Задание 1. Анализ системы массового обслуживания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D10BCA"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="00D10BCA"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1</w:t>
      </w:r>
      <w:r w:rsidR="00EC6DD5"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без приоритетов. </w:t>
      </w:r>
    </w:p>
    <w:p w:rsidR="00D10BCA" w:rsidRPr="00D10BCA" w:rsidRDefault="00D10BCA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3542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93542" w:rsidRPr="00D10BC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93542" w:rsidRPr="00D10BCA">
        <w:rPr>
          <w:rFonts w:ascii="Times New Roman" w:eastAsia="TimesNewRomanPSMT" w:hAnsi="Times New Roman" w:cs="Times New Roman"/>
          <w:sz w:val="28"/>
          <w:szCs w:val="28"/>
        </w:rPr>
        <w:t xml:space="preserve">В ателье индивидуального пошива одежды поступают заказы трех категорий: сверхсрочные, срочные и несрочные. Несмотря на то, что сверхсрочные заказы подлежат реализации вне всякой очереди, а несрочные заказы не принимаются к исполнению ранее срочных, в ателье существует порядок, согласно которому уже начатая работа по заказу любой категории непременно доводится до конца, т. е. не допускается прерывание работы по уже принятому к исполнению заказу, с тем чтобы переключиться на исполнение заказа с более высоким приоритетом. 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</w:rPr>
        <w:t xml:space="preserve">В рассматриваемом случае имеют место три очереди, каждая из которых характеризуется своим приоритетом. Необходимо вычислить среднюю продолжительность ожидания в каждой из трёх очередей; среднее время ожидания произвольно выбранного заказа на обслуживание; среднюю длину очереди для каждого уровня приоритета; среднее число (по обслуживающей системе) находящихся в очереди заказов. Сравнить полученные результаты с результатами для системы без приоритетов. Определить, является ли оптимальным порядок назначения приоритетов заказов при условии, что их стоимостные коэффициенты равны: </w:t>
      </w:r>
      <w:r w:rsidR="00F75B57" w:rsidRPr="00D10BC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c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</w:rPr>
        <w:t xml:space="preserve"> = 3, </w:t>
      </w:r>
      <w:r w:rsidR="00F75B57" w:rsidRPr="00D10BC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c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</w:rPr>
        <w:t xml:space="preserve"> = 2, </w:t>
      </w:r>
      <w:r w:rsidR="00F75B57" w:rsidRPr="00D10BC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c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</w:rPr>
        <w:t xml:space="preserve"> = 1.</w:t>
      </w:r>
      <w:r w:rsidR="00193542" w:rsidRPr="00D10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BCA">
        <w:rPr>
          <w:rFonts w:ascii="Times New Roman" w:hAnsi="Times New Roman" w:cs="Times New Roman"/>
          <w:i/>
          <w:sz w:val="28"/>
          <w:szCs w:val="28"/>
        </w:rPr>
        <w:t>Вариант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sz w:val="28"/>
          <w:szCs w:val="28"/>
        </w:rPr>
        <w:t xml:space="preserve">Поступления заказов всех трех категорий распределены во времени в соответствии с законом Пуассона со средними значениями, равными соответственно 0,2, 0,3 и 0,1 заказам в день. Допустим, что длительности исполнения заказов разных категорий имеют нормальное распределение с математическими ожиданиями 2, 1, 2 дней соответственно (дисперсия равна 0,5 дня). </w:t>
      </w: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10BCA">
        <w:rPr>
          <w:rFonts w:ascii="Times New Roman" w:hAnsi="Times New Roman" w:cs="Times New Roman"/>
          <w:i/>
          <w:sz w:val="28"/>
          <w:szCs w:val="28"/>
        </w:rPr>
        <w:t xml:space="preserve">Метод анализа системы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1 без приоритетов.</w:t>
      </w:r>
    </w:p>
    <w:p w:rsidR="00D10BCA" w:rsidRDefault="00593F3D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λ — интенсивность поступления требований в СМО, а </w:t>
      </w:r>
      <w:r w:rsidRPr="00593F3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1540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5402E" w:rsidRPr="0015402E">
        <w:rPr>
          <w:rFonts w:ascii="Times New Roman" w:hAnsi="Times New Roman" w:cs="Times New Roman"/>
          <w:sz w:val="28"/>
          <w:szCs w:val="28"/>
        </w:rPr>
        <w:t xml:space="preserve">— </w:t>
      </w:r>
      <w:r w:rsidR="0015402E">
        <w:rPr>
          <w:rFonts w:ascii="Times New Roman" w:hAnsi="Times New Roman" w:cs="Times New Roman"/>
          <w:sz w:val="28"/>
          <w:szCs w:val="28"/>
        </w:rPr>
        <w:t xml:space="preserve">среднее время обслуживания требования. Эти параметры являются исходными для рассматриваемой СМО. </w:t>
      </w:r>
    </w:p>
    <w:p w:rsidR="0015402E" w:rsidRDefault="0015402E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15402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5402E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15402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стационарная вероятность того, что в произвольный момент времени прибор свободен. Интенсивность обслуживания требований работающим прибором есть </w:t>
      </w:r>
      <w:r w:rsidRPr="0015402E">
        <w:rPr>
          <w:rFonts w:ascii="Times New Roman" w:hAnsi="Times New Roman" w:cs="Times New Roman"/>
          <w:i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</w:rPr>
        <w:t xml:space="preserve"> = 1 /</w:t>
      </w:r>
      <w:r w:rsidRPr="0015402E">
        <w:rPr>
          <w:rFonts w:ascii="Times New Roman" w:hAnsi="Times New Roman" w:cs="Times New Roman"/>
          <w:sz w:val="28"/>
          <w:szCs w:val="28"/>
        </w:rPr>
        <w:t xml:space="preserve"> </w:t>
      </w:r>
      <w:r w:rsidRPr="0015402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540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интенсивность входящего потока требований в произвольный момент времени независимо от состояния прибора равна </w:t>
      </w:r>
      <w:r w:rsidRPr="0015402E">
        <w:rPr>
          <w:rFonts w:ascii="Times New Roman" w:hAnsi="Times New Roman" w:cs="Times New Roman"/>
          <w:i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</w:rPr>
        <w:t xml:space="preserve">(1 - </w:t>
      </w:r>
      <w:r w:rsidRPr="0015402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5402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), где (1 - </w:t>
      </w:r>
      <w:r w:rsidRPr="0015402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5402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— вероятность того, что прибор работает. Тогда имеем </w:t>
      </w:r>
    </w:p>
    <w:p w:rsidR="0015402E" w:rsidRDefault="0015402E" w:rsidP="00D86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λ = </w:t>
      </w:r>
      <w:r w:rsidRPr="0015402E">
        <w:rPr>
          <w:rFonts w:ascii="Times New Roman" w:hAnsi="Times New Roman" w:cs="Times New Roman"/>
          <w:i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</w:rPr>
        <w:t xml:space="preserve">(1 - </w:t>
      </w:r>
      <w:r w:rsidRPr="0015402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5402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5402E" w:rsidRPr="0015402E" w:rsidRDefault="0015402E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Отсюда </w:t>
      </w:r>
      <w:r w:rsidRPr="0015402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5402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 – </w:t>
      </w:r>
      <w:r w:rsidRPr="0015402E">
        <w:rPr>
          <w:rFonts w:ascii="Times New Roman" w:hAnsi="Times New Roman" w:cs="Times New Roman"/>
          <w:i/>
          <w:sz w:val="28"/>
          <w:szCs w:val="28"/>
        </w:rPr>
        <w:t>ψ</w:t>
      </w:r>
      <w:r w:rsidRPr="0015402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5402E">
        <w:rPr>
          <w:rFonts w:ascii="Times New Roman" w:hAnsi="Times New Roman" w:cs="Times New Roman"/>
          <w:sz w:val="28"/>
          <w:szCs w:val="28"/>
        </w:rPr>
        <w:tab/>
      </w:r>
      <w:r w:rsidRPr="0015402E">
        <w:rPr>
          <w:rFonts w:ascii="Times New Roman" w:hAnsi="Times New Roman" w:cs="Times New Roman"/>
          <w:i/>
          <w:sz w:val="28"/>
          <w:szCs w:val="28"/>
        </w:rPr>
        <w:t xml:space="preserve">ψ = λ </w:t>
      </w:r>
      <w:r w:rsidRPr="0015402E">
        <w:rPr>
          <w:rFonts w:ascii="Times New Roman" w:hAnsi="Times New Roman" w:cs="Times New Roman"/>
          <w:sz w:val="28"/>
          <w:szCs w:val="28"/>
        </w:rPr>
        <w:t>/</w:t>
      </w:r>
      <w:r w:rsidRPr="0015402E">
        <w:rPr>
          <w:rFonts w:ascii="Times New Roman" w:hAnsi="Times New Roman" w:cs="Times New Roman"/>
          <w:i/>
          <w:sz w:val="28"/>
          <w:szCs w:val="28"/>
        </w:rPr>
        <w:t xml:space="preserve"> µ = λν</w:t>
      </w:r>
      <w:r w:rsidRPr="001540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стационарном режиме </w:t>
      </w:r>
      <w:r w:rsidRPr="0015402E">
        <w:rPr>
          <w:rFonts w:ascii="Times New Roman" w:hAnsi="Times New Roman" w:cs="Times New Roman"/>
          <w:i/>
          <w:sz w:val="28"/>
          <w:szCs w:val="28"/>
        </w:rPr>
        <w:t>ψ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02E">
        <w:rPr>
          <w:rFonts w:ascii="Times New Roman" w:hAnsi="Times New Roman" w:cs="Times New Roman"/>
          <w:sz w:val="28"/>
          <w:szCs w:val="28"/>
        </w:rPr>
        <w:t>&lt; 1</w:t>
      </w:r>
      <w:r w:rsidRPr="0015402E">
        <w:rPr>
          <w:rFonts w:ascii="Times New Roman" w:hAnsi="Times New Roman" w:cs="Times New Roman"/>
          <w:i/>
          <w:sz w:val="28"/>
          <w:szCs w:val="28"/>
        </w:rPr>
        <w:t xml:space="preserve">; ψ </w:t>
      </w:r>
      <w:r w:rsidRPr="0015402E">
        <w:rPr>
          <w:rFonts w:ascii="Times New Roman" w:hAnsi="Times New Roman" w:cs="Times New Roman"/>
          <w:sz w:val="28"/>
          <w:szCs w:val="28"/>
        </w:rPr>
        <w:t>принято называть</w:t>
      </w:r>
      <w:r>
        <w:rPr>
          <w:rFonts w:ascii="Times New Roman" w:hAnsi="Times New Roman" w:cs="Times New Roman"/>
          <w:i/>
          <w:sz w:val="28"/>
          <w:szCs w:val="28"/>
        </w:rPr>
        <w:t xml:space="preserve"> коэффициентом использования прибора.</w:t>
      </w:r>
    </w:p>
    <w:p w:rsidR="0015402E" w:rsidRDefault="0082353C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FE189A9" wp14:editId="6A6AF800">
            <wp:simplePos x="0" y="0"/>
            <wp:positionH relativeFrom="margin">
              <wp:align>left</wp:align>
            </wp:positionH>
            <wp:positionV relativeFrom="paragraph">
              <wp:posOffset>1576603</wp:posOffset>
            </wp:positionV>
            <wp:extent cx="5749925" cy="680085"/>
            <wp:effectExtent l="0" t="0" r="3175" b="571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02E">
        <w:rPr>
          <w:noProof/>
          <w:lang w:eastAsia="ru-RU"/>
        </w:rPr>
        <w:drawing>
          <wp:inline distT="0" distB="0" distL="0" distR="0" wp14:anchorId="0713C27F" wp14:editId="1C1927C1">
            <wp:extent cx="5669280" cy="15301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584" cy="15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3C" w:rsidRPr="0015402E" w:rsidRDefault="0082353C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3542" w:rsidRPr="00D86BCB" w:rsidRDefault="0082353C" w:rsidP="00D86B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353C">
        <w:rPr>
          <w:rFonts w:ascii="Times New Roman" w:hAnsi="Times New Roman" w:cs="Times New Roman"/>
          <w:sz w:val="28"/>
          <w:szCs w:val="28"/>
        </w:rPr>
        <w:t>Среднее время пребывания требования в системе (</w:t>
      </w:r>
      <w:r w:rsidRPr="008235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2353C">
        <w:rPr>
          <w:rFonts w:ascii="Times New Roman" w:hAnsi="Times New Roman" w:cs="Times New Roman"/>
          <w:sz w:val="28"/>
          <w:szCs w:val="28"/>
        </w:rPr>
        <w:t>) складывается из среднего времени ожидания в очереди (</w:t>
      </w:r>
      <w:r w:rsidRPr="008235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2353C">
        <w:rPr>
          <w:rFonts w:ascii="Times New Roman" w:hAnsi="Times New Roman" w:cs="Times New Roman"/>
          <w:sz w:val="28"/>
          <w:szCs w:val="28"/>
        </w:rPr>
        <w:t>) и среднего времени обслуживания (</w:t>
      </w:r>
      <w:r w:rsidRPr="0082353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82353C">
        <w:rPr>
          <w:rFonts w:ascii="Times New Roman" w:hAnsi="Times New Roman" w:cs="Times New Roman"/>
          <w:sz w:val="28"/>
          <w:szCs w:val="28"/>
        </w:rPr>
        <w:t>)</w:t>
      </w:r>
      <w:r w:rsidR="00D86BCB">
        <w:rPr>
          <w:rFonts w:ascii="Times New Roman" w:hAnsi="Times New Roman" w:cs="Times New Roman"/>
          <w:sz w:val="28"/>
          <w:szCs w:val="28"/>
        </w:rPr>
        <w:t>, т. е.</w:t>
      </w:r>
      <w:r w:rsidR="00D86BCB" w:rsidRPr="00D86BCB">
        <w:rPr>
          <w:rFonts w:ascii="Times New Roman" w:hAnsi="Times New Roman" w:cs="Times New Roman"/>
          <w:sz w:val="28"/>
          <w:szCs w:val="28"/>
        </w:rPr>
        <w:t xml:space="preserve"> </w:t>
      </w:r>
      <w:r w:rsidR="00D86BCB" w:rsidRPr="00D86BC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D86BCB" w:rsidRPr="00D86BCB">
        <w:rPr>
          <w:rFonts w:ascii="Times New Roman" w:hAnsi="Times New Roman" w:cs="Times New Roman"/>
          <w:sz w:val="28"/>
          <w:szCs w:val="28"/>
        </w:rPr>
        <w:t xml:space="preserve"> = </w:t>
      </w:r>
      <w:r w:rsidR="00D86BCB" w:rsidRPr="00D86BCB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D86BCB" w:rsidRPr="00D86BCB">
        <w:rPr>
          <w:rFonts w:ascii="Times New Roman" w:hAnsi="Times New Roman" w:cs="Times New Roman"/>
          <w:sz w:val="28"/>
          <w:szCs w:val="28"/>
        </w:rPr>
        <w:t xml:space="preserve"> + </w:t>
      </w:r>
      <w:r w:rsidR="00D86BCB" w:rsidRPr="00D86BCB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D86BCB" w:rsidRPr="00D86BCB">
        <w:rPr>
          <w:rFonts w:ascii="Times New Roman" w:hAnsi="Times New Roman" w:cs="Times New Roman"/>
          <w:sz w:val="28"/>
          <w:szCs w:val="28"/>
        </w:rPr>
        <w:t>.</w:t>
      </w:r>
    </w:p>
    <w:p w:rsidR="0082353C" w:rsidRDefault="0082353C" w:rsidP="00D86B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353C">
        <w:rPr>
          <w:rFonts w:ascii="Times New Roman" w:hAnsi="Times New Roman" w:cs="Times New Roman"/>
          <w:sz w:val="28"/>
          <w:szCs w:val="28"/>
        </w:rPr>
        <w:t>Среднее число требований в системе (</w:t>
      </w:r>
      <w:r w:rsidRPr="008235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2353C">
        <w:rPr>
          <w:rFonts w:ascii="Times New Roman" w:hAnsi="Times New Roman" w:cs="Times New Roman"/>
          <w:sz w:val="28"/>
          <w:szCs w:val="28"/>
        </w:rPr>
        <w:t>) складывается из среднего числа требований в очереди (</w:t>
      </w:r>
      <w:r w:rsidRPr="0082353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2353C">
        <w:rPr>
          <w:rFonts w:ascii="Times New Roman" w:hAnsi="Times New Roman" w:cs="Times New Roman"/>
          <w:sz w:val="28"/>
          <w:szCs w:val="28"/>
        </w:rPr>
        <w:t>) и среднего числа требований на приборе (</w:t>
      </w:r>
      <w:r w:rsidRPr="00D86BCB">
        <w:rPr>
          <w:rFonts w:ascii="Times New Roman" w:hAnsi="Times New Roman" w:cs="Times New Roman"/>
          <w:i/>
          <w:sz w:val="28"/>
          <w:szCs w:val="28"/>
        </w:rPr>
        <w:t>ψ</w:t>
      </w:r>
      <w:r w:rsidRPr="0082353C">
        <w:rPr>
          <w:rFonts w:ascii="Times New Roman" w:hAnsi="Times New Roman" w:cs="Times New Roman"/>
          <w:sz w:val="28"/>
          <w:szCs w:val="28"/>
        </w:rPr>
        <w:t xml:space="preserve"> &lt; 1</w:t>
      </w:r>
      <w:r w:rsidR="00D86BCB">
        <w:rPr>
          <w:rFonts w:ascii="Times New Roman" w:hAnsi="Times New Roman" w:cs="Times New Roman"/>
          <w:sz w:val="28"/>
          <w:szCs w:val="28"/>
        </w:rPr>
        <w:t xml:space="preserve">), т. е. </w:t>
      </w:r>
      <w:r w:rsidR="00D86BCB" w:rsidRPr="00D86BC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86BCB" w:rsidRPr="00D86BCB">
        <w:rPr>
          <w:rFonts w:ascii="Times New Roman" w:hAnsi="Times New Roman" w:cs="Times New Roman"/>
          <w:sz w:val="28"/>
          <w:szCs w:val="28"/>
        </w:rPr>
        <w:t xml:space="preserve"> = </w:t>
      </w:r>
      <w:r w:rsidR="00D86BCB" w:rsidRPr="00D86BC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86BCB" w:rsidRPr="00D86BCB">
        <w:rPr>
          <w:rFonts w:ascii="Times New Roman" w:hAnsi="Times New Roman" w:cs="Times New Roman"/>
          <w:sz w:val="28"/>
          <w:szCs w:val="28"/>
        </w:rPr>
        <w:t xml:space="preserve"> + </w:t>
      </w:r>
      <w:r w:rsidR="00D86BCB" w:rsidRPr="00D86BCB">
        <w:rPr>
          <w:rFonts w:ascii="Times New Roman" w:hAnsi="Times New Roman" w:cs="Times New Roman"/>
          <w:i/>
          <w:sz w:val="28"/>
          <w:szCs w:val="28"/>
        </w:rPr>
        <w:t>ψ</w:t>
      </w:r>
      <w:r w:rsidR="00D86BCB" w:rsidRPr="00D86BCB">
        <w:rPr>
          <w:rFonts w:ascii="Times New Roman" w:hAnsi="Times New Roman" w:cs="Times New Roman"/>
          <w:sz w:val="28"/>
          <w:szCs w:val="28"/>
        </w:rPr>
        <w:t>.</w:t>
      </w:r>
      <w:r w:rsidR="00D86BCB">
        <w:rPr>
          <w:rFonts w:ascii="Times New Roman" w:hAnsi="Times New Roman" w:cs="Times New Roman"/>
          <w:sz w:val="28"/>
          <w:szCs w:val="28"/>
        </w:rPr>
        <w:tab/>
      </w:r>
    </w:p>
    <w:p w:rsidR="00D86BCB" w:rsidRDefault="00D86BCB" w:rsidP="00D86BCB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перечисленными величинами имеет вид </w:t>
      </w:r>
      <w:r w:rsidRPr="00D86BC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86BC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86BCB">
        <w:rPr>
          <w:rFonts w:ascii="Times New Roman" w:hAnsi="Times New Roman" w:cs="Times New Roman"/>
          <w:i/>
          <w:sz w:val="28"/>
          <w:szCs w:val="28"/>
          <w:lang w:val="en-US"/>
        </w:rPr>
        <w:t>λu</w:t>
      </w:r>
      <w:r w:rsidRPr="00D86BCB">
        <w:rPr>
          <w:rFonts w:ascii="Times New Roman" w:hAnsi="Times New Roman" w:cs="Times New Roman"/>
          <w:sz w:val="28"/>
          <w:szCs w:val="28"/>
        </w:rPr>
        <w:t xml:space="preserve">, </w:t>
      </w:r>
      <w:r w:rsidRPr="00D86BC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86BC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86BCB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Pr="00D86BCB">
        <w:rPr>
          <w:rFonts w:ascii="Times New Roman" w:hAnsi="Times New Roman" w:cs="Times New Roman"/>
          <w:sz w:val="28"/>
          <w:szCs w:val="28"/>
        </w:rPr>
        <w:t>.</w:t>
      </w:r>
      <w:r w:rsidRPr="00D86B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6BCB">
        <w:rPr>
          <w:rFonts w:ascii="Times New Roman" w:hAnsi="Times New Roman" w:cs="Times New Roman"/>
          <w:sz w:val="28"/>
          <w:szCs w:val="28"/>
        </w:rPr>
        <w:t>Данные соотношения называются формулами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6BCB">
        <w:rPr>
          <w:rFonts w:ascii="Times New Roman" w:hAnsi="Times New Roman" w:cs="Times New Roman"/>
          <w:sz w:val="28"/>
          <w:szCs w:val="28"/>
        </w:rPr>
        <w:t>Литтла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D86BCB" w:rsidRDefault="00D86BCB" w:rsidP="00D86B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систему поступают требования </w:t>
      </w:r>
      <w:r w:rsidRPr="00D86BC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86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классов, то для каждого потока аналогично имеем </w:t>
      </w:r>
    </w:p>
    <w:p w:rsidR="00D86BCB" w:rsidRDefault="00D86BCB" w:rsidP="00D86BC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6DCFDD" wp14:editId="32CC5A1B">
            <wp:simplePos x="0" y="0"/>
            <wp:positionH relativeFrom="margin">
              <wp:align>center</wp:align>
            </wp:positionH>
            <wp:positionV relativeFrom="paragraph">
              <wp:posOffset>8204</wp:posOffset>
            </wp:positionV>
            <wp:extent cx="2215447" cy="241402"/>
            <wp:effectExtent l="0" t="0" r="0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447" cy="24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6862" w:rsidRDefault="002B6862" w:rsidP="003E79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6BCB" w:rsidRDefault="00D86BCB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86BCB">
        <w:rPr>
          <w:rFonts w:ascii="Times New Roman" w:hAnsi="Times New Roman" w:cs="Times New Roman"/>
          <w:i/>
          <w:sz w:val="28"/>
          <w:szCs w:val="28"/>
        </w:rPr>
        <w:t xml:space="preserve">Средние очереди в системе </w:t>
      </w:r>
      <w:r w:rsidRPr="00D86BC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86B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6BC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86BCB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D86BCB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Pr="00D86B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6BC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86BCB">
        <w:rPr>
          <w:rFonts w:ascii="Times New Roman" w:hAnsi="Times New Roman" w:cs="Times New Roman"/>
          <w:i/>
          <w:sz w:val="28"/>
          <w:szCs w:val="28"/>
        </w:rPr>
        <w:t xml:space="preserve"> / 1.</w:t>
      </w:r>
    </w:p>
    <w:p w:rsidR="00D86BCB" w:rsidRDefault="00D86BCB" w:rsidP="00D86B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5760154" wp14:editId="4B1DDAC4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932170" cy="1672590"/>
            <wp:effectExtent l="0" t="0" r="0" b="381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D86BCB">
        <w:rPr>
          <w:rFonts w:ascii="Times New Roman" w:hAnsi="Times New Roman" w:cs="Times New Roman"/>
          <w:sz w:val="28"/>
          <w:szCs w:val="28"/>
        </w:rPr>
        <w:t>Для нахождения данной характеристики необходимо вычислить сначала среднее время ожидания требования в очереди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D86B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6862" w:rsidRDefault="002B6862" w:rsidP="00D86B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FBA3CF7" wp14:editId="66C1AF43">
            <wp:simplePos x="0" y="0"/>
            <wp:positionH relativeFrom="margin">
              <wp:posOffset>2277110</wp:posOffset>
            </wp:positionH>
            <wp:positionV relativeFrom="paragraph">
              <wp:posOffset>1786255</wp:posOffset>
            </wp:positionV>
            <wp:extent cx="1323975" cy="413385"/>
            <wp:effectExtent l="0" t="0" r="9525" b="571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862" w:rsidRDefault="002B6862" w:rsidP="00D86B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862" w:rsidRDefault="002B6862" w:rsidP="00D86B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862" w:rsidRDefault="002B6862" w:rsidP="002B6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выражение известно в литературе как формула Полячека-Хинчина.</w:t>
      </w:r>
    </w:p>
    <w:p w:rsidR="002B6862" w:rsidRDefault="002B6862" w:rsidP="00D86B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9971D6" wp14:editId="43B0EE04">
            <wp:extent cx="5808268" cy="1632275"/>
            <wp:effectExtent l="0" t="0" r="254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239" cy="16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62" w:rsidRDefault="002B6862" w:rsidP="002B6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2B6862" w:rsidRPr="002B6862" w:rsidRDefault="002B6862" w:rsidP="002B68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очевидно: </w:t>
      </w:r>
    </w:p>
    <w:p w:rsidR="00D86BCB" w:rsidRDefault="00FD59F5" w:rsidP="002B6862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74DEBE5" wp14:editId="135F8623">
            <wp:simplePos x="0" y="0"/>
            <wp:positionH relativeFrom="column">
              <wp:posOffset>1867535</wp:posOffset>
            </wp:positionH>
            <wp:positionV relativeFrom="paragraph">
              <wp:posOffset>173355</wp:posOffset>
            </wp:positionV>
            <wp:extent cx="787400" cy="238125"/>
            <wp:effectExtent l="0" t="0" r="0" b="952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7F4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E6BEB53" wp14:editId="6D2FABC3">
            <wp:simplePos x="0" y="0"/>
            <wp:positionH relativeFrom="column">
              <wp:posOffset>3572866</wp:posOffset>
            </wp:positionH>
            <wp:positionV relativeFrom="paragraph">
              <wp:posOffset>326111</wp:posOffset>
            </wp:positionV>
            <wp:extent cx="109220" cy="123825"/>
            <wp:effectExtent l="0" t="0" r="5080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862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0DCF8D5" wp14:editId="7842CA7C">
            <wp:simplePos x="0" y="0"/>
            <wp:positionH relativeFrom="column">
              <wp:posOffset>2679268</wp:posOffset>
            </wp:positionH>
            <wp:positionV relativeFrom="paragraph">
              <wp:posOffset>4445</wp:posOffset>
            </wp:positionV>
            <wp:extent cx="892810" cy="621665"/>
            <wp:effectExtent l="0" t="0" r="2540" b="698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862" w:rsidRPr="002B6862">
        <w:rPr>
          <w:noProof/>
          <w:lang w:eastAsia="ru-RU"/>
        </w:rPr>
        <w:t xml:space="preserve"> </w:t>
      </w:r>
    </w:p>
    <w:p w:rsidR="002C25BC" w:rsidRDefault="002C25BC" w:rsidP="002B6862">
      <w:pPr>
        <w:spacing w:after="0"/>
        <w:jc w:val="center"/>
        <w:rPr>
          <w:noProof/>
          <w:lang w:eastAsia="ru-RU"/>
        </w:rPr>
      </w:pPr>
    </w:p>
    <w:p w:rsidR="002C25BC" w:rsidRDefault="002C25BC" w:rsidP="002B6862">
      <w:pPr>
        <w:spacing w:after="0"/>
        <w:jc w:val="center"/>
        <w:rPr>
          <w:noProof/>
          <w:lang w:eastAsia="ru-RU"/>
        </w:rPr>
      </w:pPr>
    </w:p>
    <w:p w:rsidR="002C25BC" w:rsidRDefault="002C25BC" w:rsidP="002B6862">
      <w:pPr>
        <w:spacing w:after="0"/>
        <w:jc w:val="center"/>
        <w:rPr>
          <w:noProof/>
          <w:lang w:eastAsia="ru-RU"/>
        </w:rPr>
      </w:pPr>
    </w:p>
    <w:p w:rsidR="002C25BC" w:rsidRDefault="002C25BC" w:rsidP="002B6862">
      <w:pPr>
        <w:spacing w:after="0"/>
        <w:jc w:val="center"/>
        <w:rPr>
          <w:noProof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C25B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Разработанная программа.</w:t>
      </w:r>
    </w:p>
    <w:p w:rsidR="00463408" w:rsidRDefault="00234EC5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FA27A" wp14:editId="1930A4F9">
            <wp:extent cx="5086215" cy="361009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751" cy="36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0" w:rsidRDefault="00734F60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Результат.</w:t>
      </w:r>
    </w:p>
    <w:p w:rsidR="00734F60" w:rsidRDefault="00234EC5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2BFC31" wp14:editId="08A3F370">
            <wp:extent cx="5712031" cy="99220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707" cy="9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0" w:rsidRDefault="00734F60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Ответ. </w:t>
      </w:r>
    </w:p>
    <w:p w:rsidR="006D4203" w:rsidRDefault="006D4203" w:rsidP="006D42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4203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для системы массового обслуживания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4203">
        <w:rPr>
          <w:rFonts w:ascii="Times New Roman" w:hAnsi="Times New Roman" w:cs="Times New Roman"/>
          <w:sz w:val="28"/>
          <w:szCs w:val="28"/>
        </w:rPr>
        <w:t>были получены следующие результаты: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203" w:rsidRPr="00AF4F29" w:rsidRDefault="006D4203" w:rsidP="00AF4F29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lastRenderedPageBreak/>
        <w:t>средняя продолжительность ожидания в каждой из трёх очередей одинакова, так как отс</w:t>
      </w:r>
      <w:r w:rsidR="00234EC5">
        <w:rPr>
          <w:rFonts w:ascii="Times New Roman" w:hAnsi="Times New Roman" w:cs="Times New Roman"/>
          <w:sz w:val="28"/>
          <w:szCs w:val="28"/>
        </w:rPr>
        <w:t>утствуют приоритеты, и равна 8.9</w:t>
      </w:r>
      <w:r w:rsidRPr="00AF4F29">
        <w:rPr>
          <w:rFonts w:ascii="Times New Roman" w:hAnsi="Times New Roman" w:cs="Times New Roman"/>
          <w:sz w:val="28"/>
          <w:szCs w:val="28"/>
        </w:rPr>
        <w:t>;</w:t>
      </w:r>
    </w:p>
    <w:p w:rsidR="006D4203" w:rsidRPr="00AF4F29" w:rsidRDefault="006D4203" w:rsidP="00AF4F29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>среднее время ожидания произвольно в</w:t>
      </w:r>
      <w:r w:rsidR="00AF4F29" w:rsidRPr="00AF4F29">
        <w:rPr>
          <w:rFonts w:ascii="Times New Roman" w:hAnsi="Times New Roman" w:cs="Times New Roman"/>
          <w:sz w:val="28"/>
          <w:szCs w:val="28"/>
        </w:rPr>
        <w:t>ыбранного заказа на обслуживание</w:t>
      </w:r>
      <w:r w:rsidR="00234EC5">
        <w:rPr>
          <w:rFonts w:ascii="Times New Roman" w:hAnsi="Times New Roman" w:cs="Times New Roman"/>
          <w:sz w:val="28"/>
          <w:szCs w:val="28"/>
        </w:rPr>
        <w:t xml:space="preserve"> также равно 8.9</w:t>
      </w:r>
      <w:r w:rsidRPr="00AF4F29">
        <w:rPr>
          <w:rFonts w:ascii="Times New Roman" w:hAnsi="Times New Roman" w:cs="Times New Roman"/>
          <w:sz w:val="28"/>
          <w:szCs w:val="28"/>
        </w:rPr>
        <w:t xml:space="preserve">, так как при отсутствии </w:t>
      </w:r>
      <w:r w:rsidR="00AF4F29" w:rsidRPr="00AF4F29">
        <w:rPr>
          <w:rFonts w:ascii="Times New Roman" w:hAnsi="Times New Roman" w:cs="Times New Roman"/>
          <w:sz w:val="28"/>
          <w:szCs w:val="28"/>
        </w:rPr>
        <w:t>приоритетов среднее время ожидания будет одинаковым для всех заказов</w:t>
      </w:r>
      <w:r w:rsidRPr="00AF4F29">
        <w:rPr>
          <w:rFonts w:ascii="Times New Roman" w:hAnsi="Times New Roman" w:cs="Times New Roman"/>
          <w:sz w:val="28"/>
          <w:szCs w:val="28"/>
        </w:rPr>
        <w:t>;</w:t>
      </w:r>
    </w:p>
    <w:p w:rsidR="00AF4F29" w:rsidRPr="00AF4F29" w:rsidRDefault="00234EC5" w:rsidP="00AF4F29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длина очереди равна 5.39</w:t>
      </w:r>
      <w:r w:rsidR="00AF4F29" w:rsidRPr="00AF4F29">
        <w:rPr>
          <w:rFonts w:ascii="Times New Roman" w:hAnsi="Times New Roman" w:cs="Times New Roman"/>
          <w:sz w:val="28"/>
          <w:szCs w:val="28"/>
        </w:rPr>
        <w:t>;</w:t>
      </w:r>
    </w:p>
    <w:p w:rsidR="00AF4F29" w:rsidRPr="00AF4F29" w:rsidRDefault="00AF4F29" w:rsidP="00AF4F29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>среднее числ</w:t>
      </w:r>
      <w:r w:rsidR="00234EC5">
        <w:rPr>
          <w:rFonts w:ascii="Times New Roman" w:hAnsi="Times New Roman" w:cs="Times New Roman"/>
          <w:sz w:val="28"/>
          <w:szCs w:val="28"/>
        </w:rPr>
        <w:t>о заказов в 1-й очереди равно1.79</w:t>
      </w:r>
      <w:r w:rsidRPr="00AF4F29">
        <w:rPr>
          <w:rFonts w:ascii="Times New Roman" w:hAnsi="Times New Roman" w:cs="Times New Roman"/>
          <w:sz w:val="28"/>
          <w:szCs w:val="28"/>
        </w:rPr>
        <w:t>;</w:t>
      </w:r>
    </w:p>
    <w:p w:rsidR="00AF4F29" w:rsidRPr="00AF4F29" w:rsidRDefault="00AF4F29" w:rsidP="00AF4F29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 xml:space="preserve">среднее число </w:t>
      </w:r>
      <w:r w:rsidR="00234EC5">
        <w:rPr>
          <w:rFonts w:ascii="Times New Roman" w:hAnsi="Times New Roman" w:cs="Times New Roman"/>
          <w:sz w:val="28"/>
          <w:szCs w:val="28"/>
        </w:rPr>
        <w:t>заказов в 2-й очереди равно 2.69</w:t>
      </w:r>
      <w:r w:rsidRPr="00AF4F29">
        <w:rPr>
          <w:rFonts w:ascii="Times New Roman" w:hAnsi="Times New Roman" w:cs="Times New Roman"/>
          <w:sz w:val="28"/>
          <w:szCs w:val="28"/>
        </w:rPr>
        <w:t>;</w:t>
      </w:r>
    </w:p>
    <w:p w:rsidR="00AF4F29" w:rsidRPr="00AF4F29" w:rsidRDefault="00AF4F29" w:rsidP="00AF4F29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 xml:space="preserve">среднее число </w:t>
      </w:r>
      <w:r w:rsidR="00234EC5">
        <w:rPr>
          <w:rFonts w:ascii="Times New Roman" w:hAnsi="Times New Roman" w:cs="Times New Roman"/>
          <w:sz w:val="28"/>
          <w:szCs w:val="28"/>
        </w:rPr>
        <w:t>заказов в 3-й очереди равно 0.89</w:t>
      </w:r>
      <w:r w:rsidRPr="00AF4F29">
        <w:rPr>
          <w:rFonts w:ascii="Times New Roman" w:hAnsi="Times New Roman" w:cs="Times New Roman"/>
          <w:sz w:val="28"/>
          <w:szCs w:val="28"/>
        </w:rPr>
        <w:t>;</w:t>
      </w:r>
    </w:p>
    <w:p w:rsidR="00AF4F29" w:rsidRPr="00AF4F29" w:rsidRDefault="00AF4F29" w:rsidP="00AF4F29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>функция с</w:t>
      </w:r>
      <w:r w:rsidR="00234EC5">
        <w:rPr>
          <w:rFonts w:ascii="Times New Roman" w:hAnsi="Times New Roman" w:cs="Times New Roman"/>
          <w:sz w:val="28"/>
          <w:szCs w:val="28"/>
        </w:rPr>
        <w:t>тоимости принимает значение 11.69</w:t>
      </w:r>
      <w:bookmarkStart w:id="0" w:name="_GoBack"/>
      <w:bookmarkEnd w:id="0"/>
      <w:r w:rsidRPr="00AF4F29">
        <w:rPr>
          <w:rFonts w:ascii="Times New Roman" w:hAnsi="Times New Roman" w:cs="Times New Roman"/>
          <w:sz w:val="28"/>
          <w:szCs w:val="28"/>
        </w:rPr>
        <w:t>.</w:t>
      </w:r>
    </w:p>
    <w:p w:rsidR="00AF4F29" w:rsidRPr="00AF4F29" w:rsidRDefault="00AF4F29" w:rsidP="006D42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F4F29" w:rsidRPr="00AF4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6C2" w:rsidRDefault="00A726C2" w:rsidP="00A109E7">
      <w:pPr>
        <w:spacing w:after="0" w:line="240" w:lineRule="auto"/>
      </w:pPr>
      <w:r>
        <w:separator/>
      </w:r>
    </w:p>
  </w:endnote>
  <w:endnote w:type="continuationSeparator" w:id="0">
    <w:p w:rsidR="00A726C2" w:rsidRDefault="00A726C2" w:rsidP="00A1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6C2" w:rsidRDefault="00A726C2" w:rsidP="00A109E7">
      <w:pPr>
        <w:spacing w:after="0" w:line="240" w:lineRule="auto"/>
      </w:pPr>
      <w:r>
        <w:separator/>
      </w:r>
    </w:p>
  </w:footnote>
  <w:footnote w:type="continuationSeparator" w:id="0">
    <w:p w:rsidR="00A726C2" w:rsidRDefault="00A726C2" w:rsidP="00A10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6DE5"/>
    <w:multiLevelType w:val="hybridMultilevel"/>
    <w:tmpl w:val="83E804A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37"/>
    <w:rsid w:val="00033EFF"/>
    <w:rsid w:val="00044C81"/>
    <w:rsid w:val="000C7487"/>
    <w:rsid w:val="0015402E"/>
    <w:rsid w:val="00193542"/>
    <w:rsid w:val="00203173"/>
    <w:rsid w:val="00234EC5"/>
    <w:rsid w:val="002434DA"/>
    <w:rsid w:val="00247468"/>
    <w:rsid w:val="002660FE"/>
    <w:rsid w:val="002703BC"/>
    <w:rsid w:val="00274262"/>
    <w:rsid w:val="002B6862"/>
    <w:rsid w:val="002C25BC"/>
    <w:rsid w:val="003B1958"/>
    <w:rsid w:val="003B61F1"/>
    <w:rsid w:val="003E626A"/>
    <w:rsid w:val="003E792E"/>
    <w:rsid w:val="004301B6"/>
    <w:rsid w:val="00463408"/>
    <w:rsid w:val="00495070"/>
    <w:rsid w:val="004F781D"/>
    <w:rsid w:val="00593F3D"/>
    <w:rsid w:val="00596F1D"/>
    <w:rsid w:val="0060257F"/>
    <w:rsid w:val="00642BA1"/>
    <w:rsid w:val="00670398"/>
    <w:rsid w:val="006D4203"/>
    <w:rsid w:val="00734F60"/>
    <w:rsid w:val="00752467"/>
    <w:rsid w:val="007661AE"/>
    <w:rsid w:val="007C6D43"/>
    <w:rsid w:val="0082353C"/>
    <w:rsid w:val="00933911"/>
    <w:rsid w:val="009B7CAA"/>
    <w:rsid w:val="009E0925"/>
    <w:rsid w:val="009E7806"/>
    <w:rsid w:val="009F07F4"/>
    <w:rsid w:val="00A109E7"/>
    <w:rsid w:val="00A12ADA"/>
    <w:rsid w:val="00A36AA6"/>
    <w:rsid w:val="00A55152"/>
    <w:rsid w:val="00A64325"/>
    <w:rsid w:val="00A71A7B"/>
    <w:rsid w:val="00A726C2"/>
    <w:rsid w:val="00AF4F29"/>
    <w:rsid w:val="00B805C9"/>
    <w:rsid w:val="00BB42D0"/>
    <w:rsid w:val="00BF1D74"/>
    <w:rsid w:val="00C413FA"/>
    <w:rsid w:val="00C41890"/>
    <w:rsid w:val="00C85217"/>
    <w:rsid w:val="00CC2C95"/>
    <w:rsid w:val="00CE003A"/>
    <w:rsid w:val="00CF2DA3"/>
    <w:rsid w:val="00D10BCA"/>
    <w:rsid w:val="00D86BCB"/>
    <w:rsid w:val="00D965EC"/>
    <w:rsid w:val="00DD76BC"/>
    <w:rsid w:val="00E23AB7"/>
    <w:rsid w:val="00E36737"/>
    <w:rsid w:val="00E4500F"/>
    <w:rsid w:val="00EC6DD5"/>
    <w:rsid w:val="00F75B57"/>
    <w:rsid w:val="00FB7DB3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CC15"/>
  <w15:chartTrackingRefBased/>
  <w15:docId w15:val="{51A3EE15-499B-4E5D-914B-6379C6F3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5E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9E7"/>
  </w:style>
  <w:style w:type="paragraph" w:styleId="a5">
    <w:name w:val="footer"/>
    <w:basedOn w:val="a"/>
    <w:link w:val="a6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9E7"/>
  </w:style>
  <w:style w:type="paragraph" w:styleId="a7">
    <w:name w:val="caption"/>
    <w:basedOn w:val="a"/>
    <w:next w:val="a"/>
    <w:uiPriority w:val="35"/>
    <w:unhideWhenUsed/>
    <w:qFormat/>
    <w:rsid w:val="00495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F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98A24-69F1-4AD2-A933-F01E6FA1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Исаева</dc:creator>
  <cp:keywords/>
  <dc:description/>
  <cp:lastModifiedBy>user</cp:lastModifiedBy>
  <cp:revision>15</cp:revision>
  <dcterms:created xsi:type="dcterms:W3CDTF">2020-10-12T19:41:00Z</dcterms:created>
  <dcterms:modified xsi:type="dcterms:W3CDTF">2020-11-08T17:28:00Z</dcterms:modified>
</cp:coreProperties>
</file>