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13A3" w14:textId="4AFBB167" w:rsidR="00E27A93" w:rsidRDefault="00AF46A4">
      <w:r>
        <w:t>fdgfhfhdgfhgfhgn</w:t>
      </w:r>
    </w:p>
    <w:sectPr w:rsidR="00E27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62"/>
    <w:rsid w:val="006767AD"/>
    <w:rsid w:val="006C4F62"/>
    <w:rsid w:val="009F7215"/>
    <w:rsid w:val="00AF46A4"/>
    <w:rsid w:val="00E2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1CEEE"/>
  <w15:chartTrackingRefBased/>
  <w15:docId w15:val="{B1E23EB8-7873-476F-A57D-9BDD4DB3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ledezma</dc:creator>
  <cp:keywords/>
  <dc:description/>
  <cp:lastModifiedBy>victoria ledezma</cp:lastModifiedBy>
  <cp:revision>2</cp:revision>
  <dcterms:created xsi:type="dcterms:W3CDTF">2023-08-30T00:38:00Z</dcterms:created>
  <dcterms:modified xsi:type="dcterms:W3CDTF">2023-08-30T00:38:00Z</dcterms:modified>
</cp:coreProperties>
</file>