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Projeto: Pixel Art Creator / Gerador de Guia de Bordado em Ponto Cruz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nome</w:t>
            </w:r>
          </w:p>
        </w:tc>
        <w:tc>
          <w:tcPr>
            <w:tcW w:type="dxa" w:w="5040"/>
            <w:vAlign w:val="center"/>
          </w:tcPr>
          <w:p>
            <w:r>
              <w:t>Pixel Art Creator / Gerador de Guia de Ponto Cruz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040"/>
            <w:vAlign w:val="center"/>
          </w:tcPr>
          <w:p>
            <w:r>
              <w:t>Em andamento — v0.9.4.1 corrigida, aguardando validação da etapa Grade e legenda no Windows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criado_em</w:t>
            </w:r>
          </w:p>
        </w:tc>
        <w:tc>
          <w:tcPr>
            <w:tcW w:type="dxa" w:w="5040"/>
            <w:vAlign w:val="center"/>
          </w:tcPr>
          <w:p>
            <w:r>
              <w:t>06 de outubro de 2026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ultima_atualizacao</w:t>
            </w:r>
          </w:p>
        </w:tc>
        <w:tc>
          <w:tcPr>
            <w:tcW w:type="dxa" w:w="5040"/>
            <w:vAlign w:val="center"/>
          </w:tcPr>
          <w:p>
            <w:r>
              <w:t>16 de outubro de 2026</w:t>
            </w:r>
          </w:p>
        </w:tc>
      </w:tr>
    </w:tbl>
    <w:p>
      <w:r>
        <w:t>Este arquivo funciona como o ponto central de contexto do projeto. Deve conter informações suficientes para compreender e retomar o desenvolvimento sem depender exclusivamente de conversas anteriores.</w:t>
      </w:r>
    </w:p>
    <w:p>
      <w:pPr>
        <w:pStyle w:val="Heading1"/>
      </w:pPr>
      <w:r>
        <w:t>1. Resumo</w:t>
      </w:r>
    </w:p>
    <w:p>
      <w:r>
        <w:t>O projeto passa a ter como objetivo principal transformar uma imagem de referência em um gráfico utilizável de bordado em ponto cruz. A Pixel Art é tratada como uma base artística intermediária; o produto final é uma matriz de pontos com dimensões conhecidas, uma cor sólida por célula, paleta limitada, códigos/símbolos e legenda.</w:t>
      </w:r>
    </w:p>
    <w:p>
      <w:pPr>
        <w:pStyle w:val="Heading1"/>
      </w:pPr>
      <w:r>
        <w:t>2. Objetivo</w:t>
      </w:r>
    </w:p>
    <w:p>
      <w:r>
        <w:t>Criar um único aplicativo capaz de receber uma base artística gerada no ChatGPT por prompt padrão e convertê-la em um guia técnico de ponto cruz. O sistema deve controlar quantidade de linhas/colunas, paleta de cores, edição célula a célula, geração de grade/códigos/legenda e exportação pronta para uso.</w:t>
      </w:r>
    </w:p>
    <w:p>
      <w:pPr>
        <w:pStyle w:val="Heading1"/>
      </w:pPr>
      <w:r>
        <w:t>3. Contexto</w:t>
      </w:r>
    </w:p>
    <w:p>
      <w:r>
        <w:t>O projeto começou como um conversor de imagens para Pixel Art, mas os exemplos de referência deixaram claro que a necessidade final é um gráfico de bordado. A geração artística permanece no ChatGPT, sem API. O aplicativo local assume toda a etapa determinística: enquadramento, matriz de pontos, limitação de cores, limpeza, edição e geração do guia.</w:t>
      </w:r>
    </w:p>
    <w:p>
      <w:pPr>
        <w:pStyle w:val="Heading1"/>
      </w:pPr>
      <w:r>
        <w:t>4. Escopo</w:t>
      </w:r>
    </w:p>
    <w:p>
      <w:r>
        <w:t>Incluído no projeto:</w:t>
      </w:r>
    </w:p>
    <w:p>
      <w:pPr>
        <w:pStyle w:val="ListBullet"/>
      </w:pPr>
      <w:r>
        <w:t>Importação da base artística gerada/aprovada no ChatGPT.</w:t>
      </w:r>
    </w:p>
    <w:p>
      <w:pPr>
        <w:pStyle w:val="ListBullet"/>
      </w:pPr>
      <w:r>
        <w:t>Prompts oficiais para geração da base ilustrada no ChatGPT, nas versões sem contorno e com contorno.</w:t>
      </w:r>
    </w:p>
    <w:p>
      <w:pPr>
        <w:pStyle w:val="ListBullet"/>
      </w:pPr>
      <w:r>
        <w:t>Definição da grade de bordado: presets 50×50, 75×75 e 100×100, além de tamanho personalizado.</w:t>
      </w:r>
    </w:p>
    <w:p>
      <w:pPr>
        <w:pStyle w:val="ListBullet"/>
      </w:pPr>
      <w:r>
        <w:t>Suporte planejado a matrizes retangulares, trava de proporção e modos de enquadramento.</w:t>
      </w:r>
    </w:p>
    <w:p>
      <w:pPr>
        <w:pStyle w:val="ListBullet"/>
      </w:pPr>
      <w:r>
        <w:t>Conversão determinística para matriz de pontos: 1 célula = 1 ponto, com uma única cor sólida por célula.</w:t>
      </w:r>
    </w:p>
    <w:p>
      <w:pPr>
        <w:pStyle w:val="ListBullet"/>
      </w:pPr>
      <w:r>
        <w:t>Simplificação para um limite máximo de cores configurável, de até 50 cores.</w:t>
      </w:r>
    </w:p>
    <w:p>
      <w:pPr>
        <w:pStyle w:val="ListBullet"/>
      </w:pPr>
      <w:r>
        <w:t>Áreas e cores essenciais mantidas como ferramentas avançadas/opcionais para proteger cores importantes.</w:t>
      </w:r>
    </w:p>
    <w:p>
      <w:pPr>
        <w:pStyle w:val="ListBullet"/>
      </w:pPr>
      <w:r>
        <w:t>Edição manual por célula lógica e limpeza futura de pontos isolados.</w:t>
      </w:r>
    </w:p>
    <w:p>
      <w:pPr>
        <w:pStyle w:val="ListBullet"/>
      </w:pPr>
      <w:r>
        <w:t>Geração de grade, códigos/símbolos, legenda, contagem de pontos e gráfico final de ponto cruz.</w:t>
      </w:r>
    </w:p>
    <w:p>
      <w:pPr>
        <w:pStyle w:val="ListBullet"/>
      </w:pPr>
      <w:r>
        <w:t>Exportação técnica e PDF pronto para impressão como prioridade do novo fluxo.</w:t>
      </w:r>
    </w:p>
    <w:p>
      <w:pPr>
        <w:pStyle w:val="Heading1"/>
      </w:pPr>
      <w:r>
        <w:t>5. Estado atual</w:t>
      </w:r>
    </w:p>
    <w:p>
      <w:r>
        <w:t>Status: v0.9 executável aguardando avaliação. O novo fluxo de guia de ponto cruz já está implementado com grade variável, enquadramento, matriz bordável, paleta configurável, edição, gráfico e exportação.</w:t>
      </w:r>
    </w:p>
    <w:p>
      <w:pPr>
        <w:pStyle w:val="Heading2"/>
      </w:pPr>
      <w:r>
        <w:t>O que já foi feito</w:t>
      </w:r>
    </w:p>
    <w:p>
      <w:pPr>
        <w:pStyle w:val="ListBullet"/>
      </w:pPr>
      <w:r>
        <w:t>Seletor de áreas/paleta desenvolvido e evoluído até pixel_art_palette_selector_v0_6_1.</w:t>
      </w:r>
    </w:p>
    <w:p>
      <w:pPr>
        <w:pStyle w:val="ListBullet"/>
      </w:pPr>
      <w:r>
        <w:t>Editor manual desenvolvido e aprovado na versão pixel_art_manual_editor_v0_1_4.</w:t>
      </w:r>
    </w:p>
    <w:p>
      <w:pPr>
        <w:pStyle w:val="ListBullet"/>
      </w:pPr>
      <w:r>
        <w:t>Pattern Generator desenvolvido e aprovado na versão pixel_art_pattern_generator_v0_1.</w:t>
      </w:r>
    </w:p>
    <w:p>
      <w:pPr>
        <w:pStyle w:val="ListBullet"/>
      </w:pPr>
      <w:r>
        <w:t>Testes de escala 50×50 e 100×100; 100×100 foi aprovada como padrão.</w:t>
      </w:r>
    </w:p>
    <w:p>
      <w:pPr>
        <w:pStyle w:val="ListBullet"/>
      </w:pPr>
      <w:r>
        <w:t>Testes com 35 e 50 cores; 50 é o limite/base inicial, com possibilidade de reduzir manualmente a paleta final.</w:t>
      </w:r>
    </w:p>
    <w:p>
      <w:pPr>
        <w:pStyle w:val="ListBullet"/>
      </w:pPr>
      <w:r>
        <w:t>Estrutura do sistema unificado v0.1 criada.</w:t>
      </w:r>
    </w:p>
    <w:p>
      <w:pPr>
        <w:pStyle w:val="ListBullet"/>
      </w:pPr>
      <w:r>
        <w:t>Backlog e template central de documentação criados.</w:t>
      </w:r>
    </w:p>
    <w:p>
      <w:pPr>
        <w:pStyle w:val="Heading2"/>
      </w:pPr>
      <w:r>
        <w:t>O que já funciona</w:t>
      </w:r>
    </w:p>
    <w:p>
      <w:pPr>
        <w:pStyle w:val="ListBullet"/>
      </w:pPr>
      <w:r>
        <w:t>Importação da Pixel Art como primeira etapa do fluxo atual.</w:t>
      </w:r>
    </w:p>
    <w:p>
      <w:pPr>
        <w:pStyle w:val="ListBullet"/>
      </w:pPr>
      <w:r>
        <w:t>Navegação por 7 etapas, menu recolhível e checkpoints de aprovação.</w:t>
      </w:r>
    </w:p>
    <w:p>
      <w:pPr>
        <w:pStyle w:val="ListBullet"/>
      </w:pPr>
      <w:r>
        <w:t>Salvamento/abertura do estado em .pixelart.json com persistência das etapas integradas.</w:t>
      </w:r>
    </w:p>
    <w:p>
      <w:pPr>
        <w:pStyle w:val="ListBullet"/>
      </w:pPr>
      <w:r>
        <w:t>Fluxo principal integrado: áreas/paletas, matriz 100×100, simplificação, edição manual, molde/legenda e exportação.</w:t>
      </w:r>
    </w:p>
    <w:p>
      <w:pPr>
        <w:pStyle w:val="Heading2"/>
      </w:pPr>
      <w:r>
        <w:t>Pendências e prioridades atuais</w:t>
      </w:r>
    </w:p>
    <w:p>
      <w:pPr>
        <w:pStyle w:val="ListBullet"/>
      </w:pPr>
      <w:r>
        <w:t>Validar tamanho/enquadramento em imagens reais e ajustar a experiência conforme feedback.</w:t>
      </w:r>
    </w:p>
    <w:p>
      <w:pPr>
        <w:pStyle w:val="ListBullet"/>
      </w:pPr>
      <w:r>
        <w:t>Gerar PDF de ponto cruz pronto para impressão.</w:t>
      </w:r>
    </w:p>
    <w:p>
      <w:pPr>
        <w:pStyle w:val="ListBullet"/>
      </w:pPr>
      <w:r>
        <w:t>Adicionar futuramente limpeza assistida de pontos isolados.</w:t>
      </w:r>
    </w:p>
    <w:p>
      <w:pPr>
        <w:pStyle w:val="ListBullet"/>
      </w:pPr>
      <w:r>
        <w:t>Avaliar futuramente mapeamento para catálogos de linhas reais (DMC/Anchor).</w:t>
      </w:r>
    </w:p>
    <w:p>
      <w:pPr>
        <w:pStyle w:val="ListBullet"/>
      </w:pPr>
      <w:r>
        <w:t>Revisar portabilidade/reabertura de projetos após os testes da v0.9.</w:t>
      </w:r>
    </w:p>
    <w:p>
      <w:pPr>
        <w:pStyle w:val="ListBullet"/>
      </w:pPr>
      <w:r>
        <w:t>Manter testes de regressão para grades 50×50, 100×100 e retangulares.</w:t>
      </w:r>
    </w:p>
    <w:p>
      <w:pPr>
        <w:pStyle w:val="ListBullet"/>
      </w:pPr>
      <w:r>
        <w:t>Priorizar correções encontradas na avaliação da v0.9 antes de novas funcionalidades.</w:t>
      </w:r>
    </w:p>
    <w:p>
      <w:pPr>
        <w:pStyle w:val="Heading1"/>
      </w:pPr>
      <w:r>
        <w:t>6. Tecnologias, ferramentas e recursos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040"/>
          </w:tcPr>
          <w:p>
            <w:r>
              <w:rPr>
                <w:b/>
              </w:rPr>
              <w:t>Utilização no projeto</w:t>
            </w:r>
          </w:p>
        </w:tc>
      </w:tr>
      <w:tr>
        <w:tc>
          <w:tcPr>
            <w:tcW w:type="dxa" w:w="5040"/>
          </w:tcPr>
          <w:p>
            <w:r>
              <w:t>Python</w:t>
            </w:r>
          </w:p>
        </w:tc>
        <w:tc>
          <w:tcPr>
            <w:tcW w:type="dxa" w:w="5040"/>
          </w:tcPr>
          <w:p>
            <w:r>
              <w:t>Lógica principal do aplicativo e processamento das imagens.</w:t>
            </w:r>
          </w:p>
        </w:tc>
      </w:tr>
      <w:tr>
        <w:tc>
          <w:tcPr>
            <w:tcW w:type="dxa" w:w="5040"/>
          </w:tcPr>
          <w:p>
            <w:r>
              <w:t>PySide6</w:t>
            </w:r>
          </w:p>
        </w:tc>
        <w:tc>
          <w:tcPr>
            <w:tcW w:type="dxa" w:w="5040"/>
          </w:tcPr>
          <w:p>
            <w:r>
              <w:t>Interface gráfica desktop.</w:t>
            </w:r>
          </w:p>
        </w:tc>
      </w:tr>
      <w:tr>
        <w:tc>
          <w:tcPr>
            <w:tcW w:type="dxa" w:w="5040"/>
          </w:tcPr>
          <w:p>
            <w:r>
              <w:t>Pillow</w:t>
            </w:r>
          </w:p>
        </w:tc>
        <w:tc>
          <w:tcPr>
            <w:tcW w:type="dxa" w:w="5040"/>
          </w:tcPr>
          <w:p>
            <w:r>
              <w:t>Leitura, geração e exportação de imagens.</w:t>
            </w:r>
          </w:p>
        </w:tc>
      </w:tr>
      <w:tr>
        <w:tc>
          <w:tcPr>
            <w:tcW w:type="dxa" w:w="5040"/>
          </w:tcPr>
          <w:p>
            <w:r>
              <w:t>NumPy</w:t>
            </w:r>
          </w:p>
        </w:tc>
        <w:tc>
          <w:tcPr>
            <w:tcW w:type="dxa" w:w="5040"/>
          </w:tcPr>
          <w:p>
            <w:r>
              <w:t>Manipulação da matriz de pixels.</w:t>
            </w:r>
          </w:p>
        </w:tc>
      </w:tr>
      <w:tr>
        <w:tc>
          <w:tcPr>
            <w:tcW w:type="dxa" w:w="5040"/>
          </w:tcPr>
          <w:p>
            <w:r>
              <w:t>scikit-image</w:t>
            </w:r>
          </w:p>
        </w:tc>
        <w:tc>
          <w:tcPr>
            <w:tcW w:type="dxa" w:w="5040"/>
          </w:tcPr>
          <w:p>
            <w:r>
              <w:t>Conversões/medidas de cor usadas no módulo de paleta.</w:t>
            </w:r>
          </w:p>
        </w:tc>
      </w:tr>
      <w:tr>
        <w:tc>
          <w:tcPr>
            <w:tcW w:type="dxa" w:w="5040"/>
          </w:tcPr>
          <w:p>
            <w:r>
              <w:t>IA de geração de imagem</w:t>
            </w:r>
          </w:p>
        </w:tc>
        <w:tc>
          <w:tcPr>
            <w:tcW w:type="dxa" w:w="5040"/>
          </w:tcPr>
          <w:p>
            <w:r>
              <w:t>Geração artística feita no ChatGPT; o aplicativo fornece prompts oficiais e recebe a Pixel Art já aprovada.</w:t>
            </w:r>
          </w:p>
        </w:tc>
      </w:tr>
      <w:tr>
        <w:tc>
          <w:tcPr>
            <w:tcW w:type="dxa" w:w="5040"/>
          </w:tcPr>
          <w:p>
            <w:r>
              <w:t>JSON / TXT / CSV</w:t>
            </w:r>
          </w:p>
        </w:tc>
        <w:tc>
          <w:tcPr>
            <w:tcW w:type="dxa" w:w="5040"/>
          </w:tcPr>
          <w:p>
            <w:r>
              <w:t>Persistência e exportação de paletas, legendas e estado.</w:t>
            </w:r>
          </w:p>
        </w:tc>
      </w:tr>
    </w:tbl>
    <w:p>
      <w:pPr>
        <w:pStyle w:val="Heading1"/>
      </w:pPr>
      <w:r>
        <w:t>7. Estrutura do projeto</w:t>
      </w:r>
    </w:p>
    <w:p>
      <w:r>
        <w:t>Estrutura atual de referência em D:\Pixel Art:</w:t>
      </w:r>
    </w:p>
    <w:p>
      <w:pPr>
        <w:pStyle w:val="ListBullet"/>
      </w:pPr>
      <w:r>
        <w:t>01.Criação pixel art — versões antigas de pixelização clássica; etapa substituída conceitualmente por IA.</w:t>
      </w:r>
    </w:p>
    <w:p>
      <w:pPr>
        <w:pStyle w:val="ListBullet"/>
      </w:pPr>
      <w:r>
        <w:t>02.Paleta de cores — versões do seletor de paleta; referência principal v0_6_1.</w:t>
      </w:r>
    </w:p>
    <w:p>
      <w:pPr>
        <w:pStyle w:val="ListBullet"/>
      </w:pPr>
      <w:r>
        <w:t>03.Editor manual — editor aprovado; referência v0_1_4.</w:t>
      </w:r>
    </w:p>
    <w:p>
      <w:pPr>
        <w:pStyle w:val="ListBullet"/>
      </w:pPr>
      <w:r>
        <w:t>04.Molde e acabamento — Pattern Generator aprovado; referência v0_1.</w:t>
      </w:r>
    </w:p>
    <w:p>
      <w:pPr>
        <w:pStyle w:val="ListBullet"/>
      </w:pPr>
      <w:r>
        <w:t>Imagens — referências, testes e comparativos.</w:t>
      </w:r>
    </w:p>
    <w:p>
      <w:pPr>
        <w:pStyle w:val="ListBullet"/>
      </w:pPr>
      <w:r>
        <w:t>pixel_art_algorithm_lab — laboratório de métodos de pixelização.</w:t>
      </w:r>
    </w:p>
    <w:p>
      <w:pPr>
        <w:pStyle w:val="ListBullet"/>
      </w:pPr>
      <w:r>
        <w:t>Sistema unificado — nova aplicação que integrará todas as etapas.</w:t>
      </w:r>
    </w:p>
    <w:p>
      <w:pPr>
        <w:pStyle w:val="Heading1"/>
      </w:pPr>
      <w:r>
        <w:t>8. Requisitos</w:t>
      </w:r>
    </w:p>
    <w:p>
      <w:pPr>
        <w:pStyle w:val="Heading2"/>
      </w:pPr>
      <w:r>
        <w:t>Requisitos obrigatórios</w:t>
      </w:r>
    </w:p>
    <w:p>
      <w:pPr>
        <w:pStyle w:val="ListBullet"/>
      </w:pPr>
      <w:r>
        <w:t>Grade de bordado configurável; 50×50, 75×75 e 100×100 são presets, não tamanhos obrigatórios.</w:t>
      </w:r>
    </w:p>
    <w:p>
      <w:pPr>
        <w:pStyle w:val="ListBullet"/>
      </w:pPr>
      <w:r>
        <w:t>Paleta final com limite máximo configurável de até 50 cores; não é obrigatório usar todas as 50.</w:t>
      </w:r>
    </w:p>
    <w:p>
      <w:pPr>
        <w:pStyle w:val="ListBullet"/>
      </w:pPr>
      <w:r>
        <w:t>Uma cor sólida por célula; cada célula representa exatamente um ponto de bordado.</w:t>
      </w:r>
    </w:p>
    <w:p>
      <w:pPr>
        <w:pStyle w:val="ListBullet"/>
      </w:pPr>
      <w:r>
        <w:t>Cores essenciais podem ser protegidas, mas a seleção de áreas/essenciais não deve ser obrigatória no fluxo básico.</w:t>
      </w:r>
    </w:p>
    <w:p>
      <w:pPr>
        <w:pStyle w:val="ListBullet"/>
      </w:pPr>
      <w:r>
        <w:t>Não usar dithering aleatório na matriz de bordado.</w:t>
      </w:r>
    </w:p>
    <w:p>
      <w:pPr>
        <w:pStyle w:val="ListBullet"/>
      </w:pPr>
      <w:r>
        <w:t>Evitar interpolação visual na matriz técnica; grade e preview não podem alterar as cores das células.</w:t>
      </w:r>
    </w:p>
    <w:p>
      <w:pPr>
        <w:pStyle w:val="ListBullet"/>
      </w:pPr>
      <w:r>
        <w:t>Permitir edição manual célula a célula e zoom/pan.</w:t>
      </w:r>
    </w:p>
    <w:p>
      <w:pPr>
        <w:pStyle w:val="ListBullet"/>
      </w:pPr>
      <w:r>
        <w:t>Manter checkpoints de aprovação entre transformações importantes.</w:t>
      </w:r>
    </w:p>
    <w:p>
      <w:pPr>
        <w:pStyle w:val="ListBullet"/>
      </w:pPr>
      <w:r>
        <w:t>Grade visual, códigos e números são camadas de apresentação e não fazem parte da matriz técnica.</w:t>
      </w:r>
    </w:p>
    <w:p>
      <w:pPr>
        <w:pStyle w:val="ListBullet"/>
      </w:pPr>
      <w:r>
        <w:t>A geração artística deve ser feita no ChatGPT por prompt padrão, sem API no aplicativo.</w:t>
      </w:r>
    </w:p>
    <w:p>
      <w:pPr>
        <w:pStyle w:val="Heading2"/>
      </w:pPr>
      <w:r>
        <w:t>Requisitos desejáveis</w:t>
      </w:r>
    </w:p>
    <w:p>
      <w:pPr>
        <w:pStyle w:val="ListBullet"/>
      </w:pPr>
      <w:r>
        <w:t>Projeto portátil e reabertura no ponto salvo.</w:t>
      </w:r>
    </w:p>
    <w:p>
      <w:pPr>
        <w:pStyle w:val="ListBullet"/>
      </w:pPr>
      <w:r>
        <w:t>Avisos antes de invalidar etapas posteriores.</w:t>
      </w:r>
    </w:p>
    <w:p>
      <w:pPr>
        <w:pStyle w:val="ListBullet"/>
      </w:pPr>
      <w:r>
        <w:t>PDF/molde pronto para impressão.</w:t>
      </w:r>
    </w:p>
    <w:p>
      <w:pPr>
        <w:pStyle w:val="ListBullet"/>
      </w:pPr>
      <w:r>
        <w:t>Detecção/sugestão de correção para grandes blocos sólidos.</w:t>
      </w:r>
    </w:p>
    <w:p>
      <w:pPr>
        <w:pStyle w:val="Heading1"/>
      </w:pPr>
      <w:r>
        <w:t>9. Restrições</w:t>
      </w:r>
    </w:p>
    <w:p>
      <w:pPr>
        <w:pStyle w:val="ListBullet"/>
      </w:pPr>
      <w:r>
        <w:t>Não tratar a imagem artística gerada pela IA como gráfico final: ela é apenas a base para conversão.</w:t>
      </w:r>
    </w:p>
    <w:p>
      <w:pPr>
        <w:pStyle w:val="ListBullet"/>
      </w:pPr>
      <w:r>
        <w:t>Não exigir que a IA entregue exatamente 50×50 ou 100×100; o sistema é responsável pela grade exata.</w:t>
      </w:r>
    </w:p>
    <w:p>
      <w:pPr>
        <w:pStyle w:val="ListBullet"/>
      </w:pPr>
      <w:r>
        <w:t>Não permitir mescla de cores dentro de uma célula lógica do bordado.</w:t>
      </w:r>
    </w:p>
    <w:p>
      <w:pPr>
        <w:pStyle w:val="ListBullet"/>
      </w:pPr>
      <w:r>
        <w:t>Não depender de API paga para geração da base artística.</w:t>
      </w:r>
    </w:p>
    <w:p>
      <w:pPr>
        <w:pStyle w:val="Heading1"/>
      </w:pPr>
      <w:r>
        <w:t>10. Regras específicas do projeto</w:t>
      </w:r>
    </w:p>
    <w:p>
      <w:pPr>
        <w:pStyle w:val="ListBullet"/>
      </w:pPr>
      <w:r>
        <w:t>Antes de uma mudança estrutural importante, explicar a proposta e o motivo.</w:t>
      </w:r>
    </w:p>
    <w:p>
      <w:pPr>
        <w:pStyle w:val="ListBullet"/>
      </w:pPr>
      <w:r>
        <w:t>Alterações relevantes devem ser validadas pela usuária.</w:t>
      </w:r>
    </w:p>
    <w:p>
      <w:pPr>
        <w:pStyle w:val="ListBullet"/>
      </w:pPr>
      <w:r>
        <w:t>Atualizar BACKLOG.md e este template após evoluções importantes.</w:t>
      </w:r>
    </w:p>
    <w:p>
      <w:pPr>
        <w:pStyle w:val="ListBullet"/>
      </w:pPr>
      <w:r>
        <w:t>Manter histórico das decisões que alterem o fluxo, escala, paleta ou arquitetura.</w:t>
      </w:r>
    </w:p>
    <w:p>
      <w:pPr>
        <w:pStyle w:val="ListBullet"/>
      </w:pPr>
      <w:r>
        <w:t>Não apagar dados ou invalidar etapas silenciosamente.</w:t>
      </w:r>
    </w:p>
    <w:p>
      <w:pPr>
        <w:pStyle w:val="Heading1"/>
      </w:pPr>
      <w:r>
        <w:t>11. Decisões importantes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Decisão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Motivo</w:t>
            </w:r>
          </w:p>
        </w:tc>
      </w:tr>
      <w:tr>
        <w:tc>
          <w:tcPr>
            <w:tcW w:type="dxa" w:w="3360"/>
          </w:tcPr>
          <w:p>
            <w:r>
              <w:t>04/10/2026</w:t>
            </w:r>
          </w:p>
        </w:tc>
        <w:tc>
          <w:tcPr>
            <w:tcW w:type="dxa" w:w="3360"/>
          </w:tcPr>
          <w:p>
            <w:r>
              <w:t>Adotar matriz lógica 100×100.</w:t>
            </w:r>
          </w:p>
        </w:tc>
        <w:tc>
          <w:tcPr>
            <w:tcW w:type="dxa" w:w="3360"/>
          </w:tcPr>
          <w:p>
            <w:r>
              <w:t>50×50 perdeu detalhes perceptíveis.</w:t>
            </w:r>
          </w:p>
        </w:tc>
      </w:tr>
      <w:tr>
        <w:tc>
          <w:tcPr>
            <w:tcW w:type="dxa" w:w="3360"/>
          </w:tcPr>
          <w:p>
            <w:r>
              <w:t>04/10/2026</w:t>
            </w:r>
          </w:p>
        </w:tc>
        <w:tc>
          <w:tcPr>
            <w:tcW w:type="dxa" w:w="3360"/>
          </w:tcPr>
          <w:p>
            <w:r>
              <w:t>Adotar simplificação padrão de 50 cores.</w:t>
            </w:r>
          </w:p>
        </w:tc>
        <w:tc>
          <w:tcPr>
            <w:tcW w:type="dxa" w:w="3360"/>
          </w:tcPr>
          <w:p>
            <w:r>
              <w:t>50 cores apresentou qualidade superior à versão de 35.</w:t>
            </w:r>
          </w:p>
        </w:tc>
      </w:tr>
      <w:tr>
        <w:tc>
          <w:tcPr>
            <w:tcW w:type="dxa" w:w="3360"/>
          </w:tcPr>
          <w:p>
            <w:r>
              <w:t>04/10/2026</w:t>
            </w:r>
          </w:p>
        </w:tc>
        <w:tc>
          <w:tcPr>
            <w:tcW w:type="dxa" w:w="3360"/>
          </w:tcPr>
          <w:p>
            <w:r>
              <w:t>Manter edição manual após simplificação.</w:t>
            </w:r>
          </w:p>
        </w:tc>
        <w:tc>
          <w:tcPr>
            <w:tcW w:type="dxa" w:w="3360"/>
          </w:tcPr>
          <w:p>
            <w:r>
              <w:t>Permite corrigir blocos sólidos e detalhes localizados.</w:t>
            </w:r>
          </w:p>
        </w:tc>
      </w:tr>
      <w:tr>
        <w:tc>
          <w:tcPr>
            <w:tcW w:type="dxa" w:w="3360"/>
          </w:tcPr>
          <w:p>
            <w:r>
              <w:t>04/10/2026</w:t>
            </w:r>
          </w:p>
        </w:tc>
        <w:tc>
          <w:tcPr>
            <w:tcW w:type="dxa" w:w="3360"/>
          </w:tcPr>
          <w:p>
            <w:r>
              <w:t>Usar grade como camada visual.</w:t>
            </w:r>
          </w:p>
        </w:tc>
        <w:tc>
          <w:tcPr>
            <w:tcW w:type="dxa" w:w="3360"/>
          </w:tcPr>
          <w:p>
            <w:r>
              <w:t>A grade melhora a leitura da Pixel Art sem alterar a matriz/paleta.</w:t>
            </w:r>
          </w:p>
        </w:tc>
      </w:tr>
      <w:tr>
        <w:tc>
          <w:tcPr>
            <w:tcW w:type="dxa" w:w="3360"/>
          </w:tcPr>
          <w:p>
            <w:r>
              <w:t>06/10/2026</w:t>
            </w:r>
          </w:p>
        </w:tc>
        <w:tc>
          <w:tcPr>
            <w:tcW w:type="dxa" w:w="3360"/>
          </w:tcPr>
          <w:p>
            <w:r>
              <w:t>Unificar todas as etapas em um único aplicativo.</w:t>
            </w:r>
          </w:p>
        </w:tc>
        <w:tc>
          <w:tcPr>
            <w:tcW w:type="dxa" w:w="3360"/>
          </w:tcPr>
          <w:p>
            <w:r>
              <w:t>Reduz troca entre programas e permite estado compartilhado.</w:t>
            </w:r>
          </w:p>
        </w:tc>
      </w:tr>
      <w:tr>
        <w:tc>
          <w:tcPr>
            <w:tcW w:type="dxa" w:w="3360"/>
          </w:tcPr>
          <w:p>
            <w:r>
              <w:t>06/10/2026</w:t>
            </w:r>
          </w:p>
        </w:tc>
        <w:tc>
          <w:tcPr>
            <w:tcW w:type="dxa" w:w="3360"/>
          </w:tcPr>
          <w:p>
            <w:r>
              <w:t>Manter backlog + template atualizados.</w:t>
            </w:r>
          </w:p>
        </w:tc>
        <w:tc>
          <w:tcPr>
            <w:tcW w:type="dxa" w:w="3360"/>
          </w:tcPr>
          <w:p>
            <w:r>
              <w:t>Garantir continuidade e documentação da evolução.</w:t>
            </w:r>
          </w:p>
        </w:tc>
      </w:tr>
      <w:tr>
        <w:tc>
          <w:tcPr>
            <w:tcW w:type="dxa" w:w="3360"/>
          </w:tcPr>
          <w:p>
            <w:r>
              <w:t>15/10/2026</w:t>
            </w:r>
          </w:p>
        </w:tc>
        <w:tc>
          <w:tcPr>
            <w:tcW w:type="dxa" w:w="3360"/>
          </w:tcPr>
          <w:p>
            <w:r>
              <w:t>Reformular o objetivo para geração de gráfico de ponto cruz.</w:t>
            </w:r>
          </w:p>
        </w:tc>
        <w:tc>
          <w:tcPr>
            <w:tcW w:type="dxa" w:w="3360"/>
          </w:tcPr>
          <w:p>
            <w:r>
              <w:t>Os exemplos de referência mostram que a Pixel Art é apenas uma base intermediária; o produto final precisa ser uma grade bordável.</w:t>
            </w:r>
          </w:p>
        </w:tc>
      </w:tr>
      <w:tr>
        <w:tc>
          <w:tcPr>
            <w:tcW w:type="dxa" w:w="3360"/>
          </w:tcPr>
          <w:p>
            <w:r>
              <w:t>15/10/2026</w:t>
            </w:r>
          </w:p>
        </w:tc>
        <w:tc>
          <w:tcPr>
            <w:tcW w:type="dxa" w:w="3360"/>
          </w:tcPr>
          <w:p>
            <w:r>
              <w:t>Manter IA fora do aplicativo e orientada por prompt padrão.</w:t>
            </w:r>
          </w:p>
        </w:tc>
        <w:tc>
          <w:tcPr>
            <w:tcW w:type="dxa" w:w="3360"/>
          </w:tcPr>
          <w:p>
            <w:r>
              <w:t>Evitar API paga e separar claramente geração artística de processamento técnico.</w:t>
            </w:r>
          </w:p>
        </w:tc>
      </w:tr>
      <w:tr>
        <w:tc>
          <w:tcPr>
            <w:tcW w:type="dxa" w:w="3360"/>
          </w:tcPr>
          <w:p>
            <w:r>
              <w:t>15/10/2026</w:t>
            </w:r>
          </w:p>
        </w:tc>
        <w:tc>
          <w:tcPr>
            <w:tcW w:type="dxa" w:w="3360"/>
          </w:tcPr>
          <w:p>
            <w:r>
              <w:t>Tornar tamanho e limite de cores configuráveis.</w:t>
            </w:r>
          </w:p>
        </w:tc>
        <w:tc>
          <w:tcPr>
            <w:tcW w:type="dxa" w:w="3360"/>
          </w:tcPr>
          <w:p>
            <w:r>
              <w:t>Diferentes bordados exigem diferentes dimensões e quantidades de fios.</w:t>
            </w:r>
          </w:p>
        </w:tc>
      </w:tr>
    </w:tbl>
    <w:p>
      <w:pPr>
        <w:pStyle w:val="Heading1"/>
      </w:pPr>
      <w:r>
        <w:t>12. Preferências específicas para este projeto</w:t>
      </w:r>
    </w:p>
    <w:p>
      <w:pPr>
        <w:pStyle w:val="ListBullet"/>
      </w:pPr>
      <w:r>
        <w:t>Desenvolver de forma incremental, validando um módulo/versão por vez.</w:t>
      </w:r>
    </w:p>
    <w:p>
      <w:pPr>
        <w:pStyle w:val="ListBullet"/>
      </w:pPr>
      <w:r>
        <w:t>Explicar o que mudou e por quê.</w:t>
      </w:r>
    </w:p>
    <w:p>
      <w:pPr>
        <w:pStyle w:val="ListBullet"/>
      </w:pPr>
      <w:r>
        <w:t>Preservar as decisões já aprovadas até que exista motivo claro para revisá-las.</w:t>
      </w:r>
    </w:p>
    <w:p>
      <w:pPr>
        <w:pStyle w:val="ListBullet"/>
      </w:pPr>
      <w:r>
        <w:t>Quando houver oportunidade de melhoria relevante, apresentar a sugestão antes de incorporá-la como decisão definitiva.</w:t>
      </w:r>
    </w:p>
    <w:p>
      <w:pPr>
        <w:pStyle w:val="Heading1"/>
      </w:pPr>
      <w:r>
        <w:t>13. Problemas conhecidos</w:t>
      </w:r>
    </w:p>
    <w:p>
      <w:pPr>
        <w:pStyle w:val="Heading2"/>
      </w:pPr>
      <w:r>
        <w:t>Grandes blocos sólidos após simplificação</w:t>
      </w:r>
    </w:p>
    <w:p>
      <w:r>
        <w:t>Descrição: regiões 4-conectadas muito grandes de uma mesma cor podem reduzir volume e textura.</w:t>
      </w:r>
    </w:p>
    <w:p>
      <w:r>
        <w:t>Impacto: algumas áreas parecem chapadas mesmo usando 50 cores.</w:t>
      </w:r>
    </w:p>
    <w:p>
      <w:r>
        <w:t>Situação atual: contornado pela edição manual; melhoria automática permanece no backlog.</w:t>
      </w:r>
    </w:p>
    <w:p>
      <w:r>
        <w:t>Solução futura possível: detectar componentes grandes e recuperar nuances da própria paleta guiadas pela matriz anterior à simplificação.</w:t>
      </w:r>
    </w:p>
    <w:p>
      <w:pPr>
        <w:pStyle w:val="Heading2"/>
      </w:pPr>
      <w:r>
        <w:t>Preview ampliado x matriz técnica</w:t>
      </w:r>
    </w:p>
    <w:p>
      <w:r>
        <w:t>Descrição: previews 800×800 podem representar uma grade lógica 100×100.</w:t>
      </w:r>
    </w:p>
    <w:p>
      <w:r>
        <w:t>Situação atual: resolvido no editor v0.1.4 com exportação específica da matriz técnica real 100×100.</w:t>
      </w:r>
    </w:p>
    <w:p>
      <w:pPr>
        <w:pStyle w:val="Heading1"/>
      </w:pPr>
      <w:r>
        <w:t>14. Próximos passos</w:t>
      </w:r>
    </w:p>
    <w:p>
      <w:pPr>
        <w:pStyle w:val="ListBullet"/>
      </w:pPr>
      <w:r>
        <w:t>Testar a v0.9 com bases reais em 50×50, 100×100 e ao menos uma grade retangular/intermediária.</w:t>
      </w:r>
    </w:p>
    <w:p>
      <w:pPr>
        <w:pStyle w:val="ListBullet"/>
      </w:pPr>
      <w:r>
        <w:t>Avaliar legibilidade da matriz, redução de cores e gráfico final como guia de bordado.</w:t>
      </w:r>
    </w:p>
    <w:p>
      <w:pPr>
        <w:pStyle w:val="ListBullet"/>
      </w:pPr>
      <w:r>
        <w:t>Executar teste de regressão do fluxo completo com dimensões variáveis.</w:t>
      </w:r>
    </w:p>
    <w:p>
      <w:pPr>
        <w:pStyle w:val="ListBullet"/>
      </w:pPr>
      <w:r>
        <w:t>Revisar portabilidade de caminhos e reabertura de projetos após o primeiro ciclo de testes.</w:t>
      </w:r>
    </w:p>
    <w:p>
      <w:pPr>
        <w:pStyle w:val="ListBullet"/>
      </w:pPr>
      <w:r>
        <w:t>Planejar o PDF pronto para impressão após a aprovação da v0.9.</w:t>
      </w:r>
    </w:p>
    <w:p>
      <w:pPr>
        <w:pStyle w:val="Heading1"/>
      </w:pPr>
      <w:r>
        <w:t>15. Referências e materiais relacionados</w:t>
      </w:r>
    </w:p>
    <w:p>
      <w:pPr>
        <w:pStyle w:val="ListBullet"/>
      </w:pPr>
      <w:r>
        <w:t>02.Paleta de cores/pixel_art_palette_selector_v0_6_1</w:t>
      </w:r>
    </w:p>
    <w:p>
      <w:pPr>
        <w:pStyle w:val="ListBullet"/>
      </w:pPr>
      <w:r>
        <w:t>03.Editor manual/pixel_art_manual_editor_v0_1_4</w:t>
      </w:r>
    </w:p>
    <w:p>
      <w:pPr>
        <w:pStyle w:val="ListBullet"/>
      </w:pPr>
      <w:r>
        <w:t>04.Molde e acabamento/pixel_art_pattern_generator_v0_1</w:t>
      </w:r>
    </w:p>
    <w:p>
      <w:pPr>
        <w:pStyle w:val="ListBullet"/>
      </w:pPr>
      <w:r>
        <w:t>Imagens/Comparativo imagem vs pixel</w:t>
      </w:r>
    </w:p>
    <w:p>
      <w:pPr>
        <w:pStyle w:val="ListBullet"/>
      </w:pPr>
      <w:r>
        <w:t>Imagens/Imagens teste escala + paleta</w:t>
      </w:r>
    </w:p>
    <w:p>
      <w:pPr>
        <w:pStyle w:val="ListBullet"/>
      </w:pPr>
      <w:r>
        <w:t>pixel_art_algorithm_lab</w:t>
      </w:r>
    </w:p>
    <w:p>
      <w:pPr>
        <w:pStyle w:val="ListBullet"/>
      </w:pPr>
      <w:r>
        <w:t>docs/BACKLOG.md</w:t>
      </w:r>
    </w:p>
    <w:p>
      <w:pPr>
        <w:pStyle w:val="Heading1"/>
      </w:pPr>
      <w:r>
        <w:t>16. Histórico importante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5040"/>
          </w:tcPr>
          <w:p>
            <w:r>
              <w:rPr>
                <w:b/>
              </w:rPr>
              <w:t>Alteração ou acontecimento</w:t>
            </w:r>
          </w:p>
        </w:tc>
      </w:tr>
      <w:tr>
        <w:tc>
          <w:tcPr>
            <w:tcW w:type="dxa" w:w="5040"/>
          </w:tcPr>
          <w:p>
            <w:r>
              <w:t>04/10/2026</w:t>
            </w:r>
          </w:p>
        </w:tc>
        <w:tc>
          <w:tcPr>
            <w:tcW w:type="dxa" w:w="5040"/>
          </w:tcPr>
          <w:p>
            <w:r>
              <w:t>Validados os padrões 100×100 e 50 cores; necessidade de edição manual consolidada.</w:t>
            </w:r>
          </w:p>
        </w:tc>
      </w:tr>
      <w:tr>
        <w:tc>
          <w:tcPr>
            <w:tcW w:type="dxa" w:w="5040"/>
          </w:tcPr>
          <w:p>
            <w:r>
              <w:t>04/10/2026</w:t>
            </w:r>
          </w:p>
        </w:tc>
        <w:tc>
          <w:tcPr>
            <w:tcW w:type="dxa" w:w="5040"/>
          </w:tcPr>
          <w:p>
            <w:r>
              <w:t>Editor manual aprovado após evolução até v0.1.4.</w:t>
            </w:r>
          </w:p>
        </w:tc>
      </w:tr>
      <w:tr>
        <w:tc>
          <w:tcPr>
            <w:tcW w:type="dxa" w:w="5040"/>
          </w:tcPr>
          <w:p>
            <w:r>
              <w:t>04/10/2026</w:t>
            </w:r>
          </w:p>
        </w:tc>
        <w:tc>
          <w:tcPr>
            <w:tcW w:type="dxa" w:w="5040"/>
          </w:tcPr>
          <w:p>
            <w:r>
              <w:t>Pattern Generator aprovado na v0.1.</w:t>
            </w:r>
          </w:p>
        </w:tc>
      </w:tr>
      <w:tr>
        <w:tc>
          <w:tcPr>
            <w:tcW w:type="dxa" w:w="5040"/>
          </w:tcPr>
          <w:p>
            <w:r>
              <w:t>06/10/2026</w:t>
            </w:r>
          </w:p>
        </w:tc>
        <w:tc>
          <w:tcPr>
            <w:tcW w:type="dxa" w:w="5040"/>
          </w:tcPr>
          <w:p>
            <w:r>
              <w:t>Decisão de abandonar a migração para Codex e continuar a unificação diretamente com ChatGPT.</w:t>
            </w:r>
          </w:p>
        </w:tc>
      </w:tr>
      <w:tr>
        <w:tc>
          <w:tcPr>
            <w:tcW w:type="dxa" w:w="5040"/>
          </w:tcPr>
          <w:p>
            <w:r>
              <w:t>06/10/2026</w:t>
            </w:r>
          </w:p>
        </w:tc>
        <w:tc>
          <w:tcPr>
            <w:tcW w:type="dxa" w:w="5040"/>
          </w:tcPr>
          <w:p>
            <w:r>
              <w:t>Criada a estrutura unificada v0.1.</w:t>
            </w:r>
          </w:p>
        </w:tc>
      </w:tr>
      <w:tr>
        <w:tc>
          <w:tcPr>
            <w:tcW w:type="dxa" w:w="5040"/>
          </w:tcPr>
          <w:p>
            <w:r>
              <w:t>06/10/2026</w:t>
            </w:r>
          </w:p>
        </w:tc>
        <w:tc>
          <w:tcPr>
            <w:tcW w:type="dxa" w:w="5040"/>
          </w:tcPr>
          <w:p>
            <w:r>
              <w:t>Criados backlog oficial e template central do projeto.</w:t>
            </w:r>
          </w:p>
        </w:tc>
      </w:tr>
      <w:tr>
        <w:tc>
          <w:tcPr>
            <w:tcW w:type="dxa" w:w="5040"/>
          </w:tcPr>
          <w:p>
            <w:r>
              <w:t>15/10/2026</w:t>
            </w:r>
          </w:p>
        </w:tc>
        <w:tc>
          <w:tcPr>
            <w:tcW w:type="dxa" w:w="5040"/>
          </w:tcPr>
          <w:p>
            <w:r>
              <w:t>Projeto reformulado oficialmente para um gerador de guia de bordado em ponto cruz; criada especificação v0.9 e novo plano de implementação.</w:t>
            </w:r>
          </w:p>
        </w:tc>
      </w:tr>
    </w:tbl>
    <w:p>
      <w:pPr>
        <w:pStyle w:val="Heading2"/>
      </w:pPr>
      <w:r>
        <w:t>Ponto de retomada histórico — v0.1/v0.2</w:t>
      </w:r>
    </w:p>
    <w:p>
      <w:r>
        <w:t>Última atualização: 06/10/2026</w:t>
      </w:r>
    </w:p>
    <w:p>
      <w:r>
        <w:t>Última atividade realizada: criação da v0.1 estrutural do sistema unificado e da documentação oficial.</w:t>
      </w:r>
    </w:p>
    <w:p>
      <w:r>
        <w:t>Onde parei: v0.2 pronta para avaliação da usuária.</w:t>
      </w:r>
    </w:p>
    <w:p>
      <w:r>
        <w:t>Próxima ação recomendada: receber a avaliação da v0.2; depois iniciar a integração da matriz lógica 100×100.</w:t>
      </w:r>
    </w:p>
    <w:p>
      <w:r>
        <w:t>Observações para retomar: não iniciar a próxima integração antes de registrar o feedback da v0.2.</w:t>
      </w:r>
    </w:p>
    <w:p>
      <w:pPr>
        <w:pStyle w:val="Heading1"/>
      </w:pPr>
      <w:r>
        <w:t>17. Observações</w:t>
      </w:r>
    </w:p>
    <w:p>
      <w:r>
        <w:t>Este documento deve ser atualizado junto com o BACKLOG.md sempre que houver uma decisão, nova funcionalidade importante, mudança de status, problema relevante ou avanço de versão.</w:t>
      </w:r>
    </w:p>
    <w:p>
      <w:r>
        <w:t>Orientações para assistentes de IA:</w:t>
      </w:r>
    </w:p>
    <w:p>
      <w:pPr>
        <w:pStyle w:val="ListBullet"/>
      </w:pPr>
      <w:r>
        <w:t>Considere este arquivo como ponto de entrada principal para compreender o projeto.</w:t>
      </w:r>
    </w:p>
    <w:p>
      <w:pPr>
        <w:pStyle w:val="ListBullet"/>
      </w:pPr>
      <w:r>
        <w:t>Consulte o BACKLOG.md para atividades futuras e status.</w:t>
      </w:r>
    </w:p>
    <w:p>
      <w:pPr>
        <w:pStyle w:val="ListBullet"/>
      </w:pPr>
      <w:r>
        <w:t>Considere datas, versões e decisões aprovadas para identificar a informação mais atual.</w:t>
      </w:r>
    </w:p>
    <w:p>
      <w:pPr>
        <w:pStyle w:val="ListBullet"/>
      </w:pPr>
      <w:r>
        <w:t>Não trate ideias de backlog como decisões definitivas.</w:t>
      </w:r>
    </w:p>
    <w:p>
      <w:pPr>
        <w:pStyle w:val="ListBullet"/>
      </w:pPr>
      <w:r>
        <w:t>Não invente informações para preencher lacunas.</w:t>
      </w:r>
    </w:p>
    <w:p>
      <w:pPr>
        <w:pStyle w:val="ListBullet"/>
      </w:pPr>
      <w:r>
        <w:t>Preserve módulos já aprovados e evite regressões.</w:t>
      </w:r>
    </w:p>
    <w:p>
      <w:pPr>
        <w:pStyle w:val="Heading2"/>
      </w:pPr>
      <w:r>
        <w:t>Atualização de versão — v0.2</w:t>
      </w:r>
    </w:p>
    <w:p>
      <w:r>
        <w:t>A estrutura da v0.1 foi avaliada e aprovada. A v0.2 integra os módulos de Áreas e Paletas e Cores Essenciais ao sistema unificado, reaproveitando a lógica validada do pixel_art_palette_selector_v0_6_1.</w:t>
      </w:r>
    </w:p>
    <w:p>
      <w:pPr>
        <w:pStyle w:val="ListBullet"/>
      </w:pPr>
      <w:r>
        <w:t>Máscaras e áreas nomeadas.</w:t>
      </w:r>
    </w:p>
    <w:p>
      <w:pPr>
        <w:pStyle w:val="ListBullet"/>
      </w:pPr>
      <w:r>
        <w:t>Paleta agrupada por área.</w:t>
      </w:r>
    </w:p>
    <w:p>
      <w:pPr>
        <w:pStyle w:val="ListBullet"/>
      </w:pPr>
      <w:r>
        <w:t>Hover de área e de cor.</w:t>
      </w:r>
    </w:p>
    <w:p>
      <w:pPr>
        <w:pStyle w:val="ListBullet"/>
      </w:pPr>
      <w:r>
        <w:t>Seleção de essenciais por cartão ou clique na imagem.</w:t>
      </w:r>
    </w:p>
    <w:p>
      <w:pPr>
        <w:pStyle w:val="ListBullet"/>
      </w:pPr>
      <w:r>
        <w:t>Contador por área, total bruto e total de RGBs únicos.</w:t>
      </w:r>
    </w:p>
    <w:p>
      <w:pPr>
        <w:pStyle w:val="ListBullet"/>
      </w:pPr>
      <w:r>
        <w:t>Exportações JSON, CSV e TXT.</w:t>
      </w:r>
    </w:p>
    <w:p>
      <w:pPr>
        <w:pStyle w:val="ListBullet"/>
      </w:pPr>
      <w:r>
        <w:t>Persistência de máscaras/paletas/seleções no arquivo .pixelart.json.</w:t>
      </w:r>
    </w:p>
    <w:p>
      <w:pPr>
        <w:pStyle w:val="Heading2"/>
      </w:pPr>
      <w:r>
        <w:t>Correção v0.2.1 — preview de imagem</w:t>
      </w:r>
    </w:p>
    <w:p>
      <w:r>
        <w:t>Durante a avaliação da v0.2 foi identificado que imagens verticais podiam aparecer cortadas no preview da etapa de Pixel Art. O arquivo original permanecia íntegro; o problema era exclusivamente de apresentação.</w:t>
      </w:r>
    </w:p>
    <w:p>
      <w:r>
        <w:t>A correção substituiu a exibição baseada em QLabel/setPixmap por um componente que desenha a imagem com QPainter, preservando proporção e encaixando a imagem inteira dentro da área disponível.</w:t>
      </w:r>
    </w:p>
    <w:p>
      <w:pPr>
        <w:pStyle w:val="Heading2"/>
      </w:pPr>
      <w:r>
        <w:t>Correção v0.2.2 — canvas das etapas 3 e 4</w:t>
      </w:r>
    </w:p>
    <w:p>
      <w:r>
        <w:t>Durante a avaliação da v0.2.1 foi identificado que a imagem podia parecer cortada nas etapas Áreas e paletas e Cores essenciais. O arquivo e as máscaras continuavam íntegros; o problema era de layout: o MaskCanvas tinha altura mínima grande demais e podia ficar parcialmente escondido pelo rodapé.</w:t>
      </w:r>
    </w:p>
    <w:p>
      <w:r>
        <w:t>A correção reduziu o tamanho mínimo obrigatório do canvas e definiu política expansível, permitindo que a área de edição se adapte ao espaço disponível e mantenha a imagem inteira visível com proporção preservada.</w:t>
      </w:r>
    </w:p>
    <w:p>
      <w:pPr>
        <w:pStyle w:val="Heading2"/>
      </w:pPr>
      <w:r>
        <w:t>Melhorias de usabilidade — v0.2.3</w:t>
      </w:r>
    </w:p>
    <w:p>
      <w:r>
        <w:t>Na avaliação da etapa 3, a imagem inteira passou a caber no canvas, mas ficou pequena para selecionar detalhes; também foram identificados rótulos de botões cortados.</w:t>
      </w:r>
    </w:p>
    <w:p>
      <w:pPr>
        <w:pStyle w:val="ListBullet"/>
      </w:pPr>
      <w:r>
        <w:t>Zoom por roda do mouse e botões +/−.</w:t>
      </w:r>
    </w:p>
    <w:p>
      <w:pPr>
        <w:pStyle w:val="ListBullet"/>
      </w:pPr>
      <w:r>
        <w:t>Pan por botão do meio ou Shift + arrastar.</w:t>
      </w:r>
    </w:p>
    <w:p>
      <w:pPr>
        <w:pStyle w:val="ListBullet"/>
      </w:pPr>
      <w:r>
        <w:t>Botão Ajustar para retornar ao enquadramento completo.</w:t>
      </w:r>
    </w:p>
    <w:p>
      <w:pPr>
        <w:pStyle w:val="ListBullet"/>
      </w:pPr>
      <w:r>
        <w:t>Máscaras permanecem sincronizadas às coordenadas reais durante zoom/pan.</w:t>
      </w:r>
    </w:p>
    <w:p>
      <w:pPr>
        <w:pStyle w:val="ListBullet"/>
      </w:pPr>
      <w:r>
        <w:t>Rótulos visíveis encurtados e tooltips com a ação completa.</w:t>
      </w:r>
    </w:p>
    <w:p>
      <w:pPr>
        <w:pStyle w:val="Heading2"/>
      </w:pPr>
      <w:r>
        <w:t>Atualização de direção — v0.2.4</w:t>
      </w:r>
    </w:p>
    <w:p>
      <w:r>
        <w:t>Após avaliar a integração inicial de paletas, foi decidido reduzir a fragmentação visual do fluxo: criação de áreas, análise das paletas e seleção/revisão de cores essenciais passam a ocorrer na mesma etapa.</w:t>
      </w:r>
    </w:p>
    <w:p>
      <w:pPr>
        <w:pStyle w:val="ListBullet"/>
      </w:pPr>
      <w:r>
        <w:t>As antigas etapas 3 (Áreas e paletas) e 4 (Cores essenciais) foram unificadas.</w:t>
      </w:r>
    </w:p>
    <w:p>
      <w:pPr>
        <w:pStyle w:val="ListBullet"/>
      </w:pPr>
      <w:r>
        <w:t>Foi aprovada a opção de menu lateral recolhível para liberar espaço útil da aplicação.</w:t>
      </w:r>
    </w:p>
    <w:p>
      <w:pPr>
        <w:pStyle w:val="ListBullet"/>
      </w:pPr>
      <w:r>
        <w:t>Foi criada uma visão consolidada com todos os RGBs essenciais únicos, sem separação por área.</w:t>
      </w:r>
    </w:p>
    <w:p>
      <w:pPr>
        <w:pStyle w:val="ListBullet"/>
      </w:pPr>
      <w:r>
        <w:t>As cores consolidadas são ordenadas para aproximar tons visualmente semelhantes.</w:t>
      </w:r>
    </w:p>
    <w:p>
      <w:pPr>
        <w:pStyle w:val="ListBullet"/>
      </w:pPr>
      <w:r>
        <w:t>A interface mostra a essencial mais próxima e a distância ΔE para ajudar a detectar redundâncias.</w:t>
      </w:r>
    </w:p>
    <w:p>
      <w:pPr>
        <w:pStyle w:val="ListBullet"/>
      </w:pPr>
      <w:r>
        <w:t>Um RGB pode ser removido do conjunto essencial diretamente na visão consolidada.</w:t>
      </w:r>
    </w:p>
    <w:p>
      <w:pPr>
        <w:pStyle w:val="ListBullet"/>
      </w:pPr>
      <w:r>
        <w:t>O zoom foi redesenhado para usar a posição do cursor como âncora e permitir pan real pela imagem ampliada.</w:t>
      </w:r>
    </w:p>
    <w:p>
      <w:r>
        <w:t>Fluxo atual de etapas: 1. Imagem → 2. Pixel Art IA → 3. Áreas, paletas e cores essenciais → 4. Matriz 100×100 → 5. Simplificação 50 cores → 6. Edição manual → 7. Molde e legenda → 8. Exportar.</w:t>
      </w:r>
    </w:p>
    <w:p>
      <w:pPr>
        <w:pStyle w:val="Heading2"/>
      </w:pPr>
      <w:r>
        <w:t>Ponto de retomada — 13/10/2026</w:t>
      </w:r>
    </w:p>
    <w:p>
      <w:r>
        <w:t>Última atividade: desenvolvimento da v0.2.4 com revisão consolidada de essenciais, zoom/pan redesenhado e menu lateral recolhível.</w:t>
      </w:r>
    </w:p>
    <w:p>
      <w:r>
        <w:t>Próxima ação: avaliação da v0.2.4 pela usuária. Se aprovada, a próxima integração prevista é a matriz lógica 100×100.</w:t>
      </w:r>
    </w:p>
    <w:p>
      <w:pPr>
        <w:pStyle w:val="Heading2"/>
      </w:pPr>
      <w:r>
        <w:t>Ajuste de layout — v0.2.5</w:t>
      </w:r>
    </w:p>
    <w:p>
      <w:r>
        <w:t>Na avaliação da v0.2.4, foi identificado que a etapa 3 ainda dedicava espaço vertical demais ao cabeçalho e aos controles. Isso diminuía a imagem, apesar de ela ser o principal elemento de trabalho para seleção das áreas.</w:t>
      </w:r>
    </w:p>
    <w:p>
      <w:pPr>
        <w:pStyle w:val="ListBullet"/>
      </w:pPr>
      <w:r>
        <w:t>A referência visual voltou a ser o pixel_art_palette_selector_v0_6.</w:t>
      </w:r>
    </w:p>
    <w:p>
      <w:pPr>
        <w:pStyle w:val="ListBullet"/>
      </w:pPr>
      <w:r>
        <w:t>Imagem e paletas devem ocupar aproximadamente metade da largura cada.</w:t>
      </w:r>
    </w:p>
    <w:p>
      <w:pPr>
        <w:pStyle w:val="ListBullet"/>
      </w:pPr>
      <w:r>
        <w:t>O cabeçalho da etapa foi reduzido.</w:t>
      </w:r>
    </w:p>
    <w:p>
      <w:pPr>
        <w:pStyle w:val="ListBullet"/>
      </w:pPr>
      <w:r>
        <w:t>Os controles foram reunidos em uma única barra compacta.</w:t>
      </w:r>
    </w:p>
    <w:p>
      <w:pPr>
        <w:pStyle w:val="ListBullet"/>
      </w:pPr>
      <w:r>
        <w:t>As exportações foram movidas para o cabeçalho do painel direito.</w:t>
      </w:r>
    </w:p>
    <w:p>
      <w:pPr>
        <w:pStyle w:val="ListBullet"/>
      </w:pPr>
      <w:r>
        <w:t>Instruções longas foram retiradas da área principal e mantidas em tooltips.</w:t>
      </w:r>
    </w:p>
    <w:p>
      <w:pPr>
        <w:pStyle w:val="ListBullet"/>
      </w:pPr>
      <w:r>
        <w:t>O zoom passa a ser recurso de precisão, não solução para uma imagem pequena.</w:t>
      </w:r>
    </w:p>
    <w:p>
      <w:pPr>
        <w:pStyle w:val="Heading2"/>
      </w:pPr>
      <w:r>
        <w:t>Ponto de retomada — v0.2.5</w:t>
      </w:r>
    </w:p>
    <w:p>
      <w:r>
        <w:t>Próxima ação: avaliar se o novo layout devolve à imagem o tamanho necessário para seleção confortável das áreas e se a divisão imagem/paletas está próxima do comportamento aprovado na aplicação antiga.</w:t>
      </w:r>
    </w:p>
    <w:p>
      <w:pPr>
        <w:pStyle w:val="Heading2"/>
      </w:pPr>
      <w:r>
        <w:t>Integração da Matriz 100×100 — v0.3</w:t>
      </w:r>
    </w:p>
    <w:p>
      <w:r>
        <w:t>A etapa 4 foi integrada ao sistema unificado. Ela converte a Pixel Art aprovada em uma matriz lógica real de 100×100 antes de qualquer simplificação para 50 cores.</w:t>
      </w:r>
    </w:p>
    <w:p>
      <w:pPr>
        <w:pStyle w:val="ListBullet"/>
      </w:pPr>
      <w:r>
        <w:t>A imagem inteira é dividida em 10.000 regiões correspondentes às células da matriz.</w:t>
      </w:r>
    </w:p>
    <w:p>
      <w:pPr>
        <w:pStyle w:val="ListBullet"/>
      </w:pPr>
      <w:r>
        <w:t>A mediana local é usada somente como referência para escolher uma cor representativa.</w:t>
      </w:r>
    </w:p>
    <w:p>
      <w:pPr>
        <w:pStyle w:val="ListBullet"/>
      </w:pPr>
      <w:r>
        <w:t>A cor final de cada célula é sempre um RGB que existe realmente dentro da região de origem.</w:t>
      </w:r>
    </w:p>
    <w:p>
      <w:pPr>
        <w:pStyle w:val="ListBullet"/>
      </w:pPr>
      <w:r>
        <w:t>Não há interpolação e não é criado um RGB médio artificial.</w:t>
      </w:r>
    </w:p>
    <w:p>
      <w:pPr>
        <w:pStyle w:val="ListBullet"/>
      </w:pPr>
      <w:r>
        <w:t>Pixel Art e matriz são apresentadas lado a lado para validação.</w:t>
      </w:r>
    </w:p>
    <w:p>
      <w:pPr>
        <w:pStyle w:val="ListBullet"/>
      </w:pPr>
      <w:r>
        <w:t>A grade é opcional e exclusivamente visual.</w:t>
      </w:r>
    </w:p>
    <w:p>
      <w:pPr>
        <w:pStyle w:val="ListBullet"/>
      </w:pPr>
      <w:r>
        <w:t>A matriz técnica pode ser exportada como PNG real 100×100.</w:t>
      </w:r>
    </w:p>
    <w:p>
      <w:pPr>
        <w:pStyle w:val="ListBullet"/>
      </w:pPr>
      <w:r>
        <w:t>A matriz também é persistida dentro do arquivo de projeto.</w:t>
      </w:r>
    </w:p>
    <w:p>
      <w:pPr>
        <w:pStyle w:val="Heading2"/>
      </w:pPr>
      <w:r>
        <w:t>Ponto de retomada — v0.3</w:t>
      </w:r>
    </w:p>
    <w:p>
      <w:r>
        <w:t>Próxima ação: a usuária deve avaliar visualmente a matriz 100×100 e confirmar se o enquadramento mantém a qualidade esperada. Após aprovação, a próxima integração será a simplificação padrão para 50 cores com proteção das cores essenciais.</w:t>
      </w:r>
    </w:p>
    <w:p>
      <w:pPr>
        <w:pStyle w:val="Heading2"/>
      </w:pPr>
      <w:r>
        <w:t>Checkpoint — Matriz 100×100 aprovada</w:t>
      </w:r>
    </w:p>
    <w:p>
      <w:r>
        <w:t>A v0.3 foi aprovada para continuidade. A matriz lógica 100×100 passa a ser a fonte técnica para a etapa seguinte.</w:t>
      </w:r>
    </w:p>
    <w:p>
      <w:pPr>
        <w:pStyle w:val="Heading2"/>
      </w:pPr>
      <w:r>
        <w:t>Integração da simplificação para 50 cores — v0.4</w:t>
      </w:r>
    </w:p>
    <w:p>
      <w:r>
        <w:t>A etapa 5 passa a gerar a paleta final de 50 cores sem alterar a geometria da matriz.</w:t>
      </w:r>
    </w:p>
    <w:p>
      <w:pPr>
        <w:pStyle w:val="ListBullet"/>
      </w:pPr>
      <w:r>
        <w:t>Cores essenciais únicas entram primeiro e permanecem com RGB exato.</w:t>
      </w:r>
    </w:p>
    <w:p>
      <w:pPr>
        <w:pStyle w:val="ListBullet"/>
      </w:pPr>
      <w:r>
        <w:t>As vagas restantes são preenchidas por RGBs reais existentes na matriz 100×100.</w:t>
      </w:r>
    </w:p>
    <w:p>
      <w:pPr>
        <w:pStyle w:val="ListBullet"/>
      </w:pPr>
      <w:r>
        <w:t>A escolha complementar busca diversidade cromática em Lab sem ignorar frequência.</w:t>
      </w:r>
    </w:p>
    <w:p>
      <w:pPr>
        <w:pStyle w:val="ListBullet"/>
      </w:pPr>
      <w:r>
        <w:t>Cada célula da matriz é remapeada para a cor final mais próxima em Lab.</w:t>
      </w:r>
    </w:p>
    <w:p>
      <w:pPr>
        <w:pStyle w:val="ListBullet"/>
      </w:pPr>
      <w:r>
        <w:t>Não é aplicado dithering.</w:t>
      </w:r>
    </w:p>
    <w:p>
      <w:pPr>
        <w:pStyle w:val="ListBullet"/>
      </w:pPr>
      <w:r>
        <w:t>Essenciais que não aparecem naturalmente são forçadas preferencialmente dentro da área onde foram selecionadas.</w:t>
      </w:r>
    </w:p>
    <w:p>
      <w:pPr>
        <w:pStyle w:val="ListBullet"/>
      </w:pPr>
      <w:r>
        <w:t>A etapa só pode ser aprovada com exatamente 50 cores e todas as essenciais presentes.</w:t>
      </w:r>
    </w:p>
    <w:p>
      <w:pPr>
        <w:pStyle w:val="Heading2"/>
      </w:pPr>
      <w:r>
        <w:t>Ponto de retomada — v0.4</w:t>
      </w:r>
    </w:p>
    <w:p>
      <w:r>
        <w:t>Próxima ação: avaliar visualmente a simplificação de 50 cores e confirmar se as cores essenciais e a qualidade geral foram preservadas. Após aprovação, integrar o editor manual v0.1.4 ao sistema unificado.</w:t>
      </w:r>
    </w:p>
    <w:p>
      <w:pPr>
        <w:pStyle w:val="Heading2"/>
      </w:pPr>
      <w:r>
        <w:t>Checkpoint — Simplificação de 50 cores aprovada</w:t>
      </w:r>
    </w:p>
    <w:p>
      <w:r>
        <w:t>A v0.4 foi aprovada para continuidade. A matriz simplificada passa a ser a entrada oficial da edição manual.</w:t>
      </w:r>
    </w:p>
    <w:p>
      <w:pPr>
        <w:pStyle w:val="Heading2"/>
      </w:pPr>
      <w:r>
        <w:t>Integração do Editor Manual — v0.5</w:t>
      </w:r>
    </w:p>
    <w:p>
      <w:r>
        <w:t>A etapa 6 incorpora a lógica validada no pixel_art_manual_editor_v0_1_4 diretamente no sistema unificado.</w:t>
      </w:r>
    </w:p>
    <w:p>
      <w:pPr>
        <w:pStyle w:val="ListBullet"/>
      </w:pPr>
      <w:r>
        <w:t>Clique pinta a célula lógica 100×100 inteira.</w:t>
      </w:r>
    </w:p>
    <w:p>
      <w:pPr>
        <w:pStyle w:val="ListBullet"/>
      </w:pPr>
      <w:r>
        <w:t>Arrastar pinta várias células.</w:t>
      </w:r>
    </w:p>
    <w:p>
      <w:pPr>
        <w:pStyle w:val="ListBullet"/>
      </w:pPr>
      <w:r>
        <w:t>Clique direito funciona como conta-gotas.</w:t>
      </w:r>
    </w:p>
    <w:p>
      <w:pPr>
        <w:pStyle w:val="ListBullet"/>
      </w:pPr>
      <w:r>
        <w:t>Desfazer/refazer e grade opcional permanecem disponíveis.</w:t>
      </w:r>
    </w:p>
    <w:p>
      <w:pPr>
        <w:pStyle w:val="ListBullet"/>
      </w:pPr>
      <w:r>
        <w:t>Hover da paleta destaca as células correspondentes.</w:t>
      </w:r>
    </w:p>
    <w:p>
      <w:pPr>
        <w:pStyle w:val="ListBullet"/>
      </w:pPr>
      <w:r>
        <w:t>Somente as 50 cores finais podem ser usadas.</w:t>
      </w:r>
    </w:p>
    <w:p>
      <w:pPr>
        <w:pStyle w:val="ListBullet"/>
      </w:pPr>
      <w:r>
        <w:t>Essenciais são agrupadas pelas áreas de origem; complementares ficam em grupo próprio.</w:t>
      </w:r>
    </w:p>
    <w:p>
      <w:pPr>
        <w:pStyle w:val="ListBullet"/>
      </w:pPr>
      <w:r>
        <w:t>A edição é persistida no arquivo do projeto.</w:t>
      </w:r>
    </w:p>
    <w:p>
      <w:pPr>
        <w:pStyle w:val="ListBullet"/>
      </w:pPr>
      <w:r>
        <w:t>Exportações: matriz técnica 100×100, preview ampliado e versão com grade.</w:t>
      </w:r>
    </w:p>
    <w:p>
      <w:pPr>
        <w:pStyle w:val="ListBullet"/>
      </w:pPr>
      <w:r>
        <w:t>A assinatura da simplificação foi corrigida para SHA-256 estável.</w:t>
      </w:r>
    </w:p>
    <w:p>
      <w:pPr>
        <w:pStyle w:val="Heading2"/>
      </w:pPr>
      <w:r>
        <w:t>Ponto de retomada — v0.5</w:t>
      </w:r>
    </w:p>
    <w:p>
      <w:r>
        <w:t>Próxima ação: avaliar o Editor Manual integrado. Após aprovação, integrar o Pattern Generator na etapa Molde e Legenda.</w:t>
      </w:r>
    </w:p>
    <w:p>
      <w:pPr>
        <w:pStyle w:val="Heading2"/>
      </w:pPr>
      <w:r>
        <w:t>Checkpoint — v0.5 aprovada</w:t>
      </w:r>
    </w:p>
    <w:p>
      <w:r>
        <w:t>A integração do Editor Manual foi aprovada. Como melhoria adicional, foi solicitado padronizar o recurso de zoom nas duas etapas que exigem trabalho visual de precisão.</w:t>
      </w:r>
    </w:p>
    <w:p>
      <w:pPr>
        <w:pStyle w:val="Heading2"/>
      </w:pPr>
      <w:r>
        <w:t>Melhoria de navegação — v0.5.1</w:t>
      </w:r>
    </w:p>
    <w:p>
      <w:pPr>
        <w:pStyle w:val="ListBullet"/>
      </w:pPr>
      <w:r>
        <w:t>A seleção de áreas mantém zoom/pan como comportamento oficial.</w:t>
      </w:r>
    </w:p>
    <w:p>
      <w:pPr>
        <w:pStyle w:val="ListBullet"/>
      </w:pPr>
      <w:r>
        <w:t>A edição manual passa a ter zoom pela roda do mouse e botões +/−.</w:t>
      </w:r>
    </w:p>
    <w:p>
      <w:pPr>
        <w:pStyle w:val="ListBullet"/>
      </w:pPr>
      <w:r>
        <w:t>O zoom da edição manual é ancorado na posição do cursor.</w:t>
      </w:r>
    </w:p>
    <w:p>
      <w:pPr>
        <w:pStyle w:val="ListBullet"/>
      </w:pPr>
      <w:r>
        <w:t>Pan disponível pelo botão do meio ou Shift + arrastar.</w:t>
      </w:r>
    </w:p>
    <w:p>
      <w:pPr>
        <w:pStyle w:val="ListBullet"/>
      </w:pPr>
      <w:r>
        <w:t>Botão Ajustar retorna à visualização completa.</w:t>
      </w:r>
    </w:p>
    <w:p>
      <w:pPr>
        <w:pStyle w:val="ListBullet"/>
      </w:pPr>
      <w:r>
        <w:t>Zoom e pan não alteram coordenadas das máscaras ou das células 100×100.</w:t>
      </w:r>
    </w:p>
    <w:p>
      <w:pPr>
        <w:pStyle w:val="Heading2"/>
      </w:pPr>
      <w:r>
        <w:t>Ponto de retomada — v0.5.1</w:t>
      </w:r>
    </w:p>
    <w:p>
      <w:r>
        <w:t>Próxima ação: validar o zoom/pan na edição manual. Após aprovação, seguir para a integração da etapa Molde e Legenda com base no Pattern Generator aprovado.</w:t>
      </w:r>
    </w:p>
    <w:p>
      <w:pPr>
        <w:pStyle w:val="Heading2"/>
      </w:pPr>
      <w:r>
        <w:t>Checkpoint — v0.5.1 aprovada</w:t>
      </w:r>
    </w:p>
    <w:p>
      <w:r>
        <w:t>A melhoria de zoom/pan foi aprovada. O próximo ajuste solicitado concentra-se na experiência de refinamento da paleta da etapa de simplificação.</w:t>
      </w:r>
    </w:p>
    <w:p>
      <w:pPr>
        <w:pStyle w:val="Heading2"/>
      </w:pPr>
      <w:r>
        <w:t>Melhoria da simplificação — v0.5.2</w:t>
      </w:r>
    </w:p>
    <w:p>
      <w:pPr>
        <w:pStyle w:val="ListBullet"/>
      </w:pPr>
      <w:r>
        <w:t>A paleta final da etapa 5 passa a ser mostrada com cores parecidas próximas entre si.</w:t>
      </w:r>
    </w:p>
    <w:p>
      <w:pPr>
        <w:pStyle w:val="ListBullet"/>
      </w:pPr>
      <w:r>
        <w:t>Cores essenciais permanecem protegidas e identificadas com estrela.</w:t>
      </w:r>
    </w:p>
    <w:p>
      <w:pPr>
        <w:pStyle w:val="ListBullet"/>
      </w:pPr>
      <w:r>
        <w:t>Cores complementares podem ser marcadas para remoção diretamente na paleta.</w:t>
      </w:r>
    </w:p>
    <w:p>
      <w:pPr>
        <w:pStyle w:val="ListBullet"/>
      </w:pPr>
      <w:r>
        <w:t>Após a marcação, o sistema recria a paleta final mantendo 50 cores.</w:t>
      </w:r>
    </w:p>
    <w:p>
      <w:pPr>
        <w:pStyle w:val="ListBullet"/>
      </w:pPr>
      <w:r>
        <w:t>As vagas liberadas são preenchidas por novas cores mais distintas da matriz 100×100.</w:t>
      </w:r>
    </w:p>
    <w:p>
      <w:pPr>
        <w:pStyle w:val="ListBullet"/>
      </w:pPr>
      <w:r>
        <w:t>A estrutura da pixel art 100×100 permanece intacta durante esse processo.</w:t>
      </w:r>
    </w:p>
    <w:p>
      <w:pPr>
        <w:pStyle w:val="Heading2"/>
      </w:pPr>
      <w:r>
        <w:t>Ponto de retomada — v0.5.2</w:t>
      </w:r>
    </w:p>
    <w:p>
      <w:r>
        <w:t>Próxima ação: validar a nova dinâmica de remoção/recriação da paleta final. Após aprovação, seguir para a integração da etapa Molde e Legenda.</w:t>
      </w:r>
    </w:p>
    <w:p>
      <w:pPr>
        <w:pStyle w:val="Heading2"/>
      </w:pPr>
      <w:r>
        <w:t>Correção da paleta simplificada — v0.5.3</w:t>
      </w:r>
    </w:p>
    <w:p>
      <w:r>
        <w:t>Na v0.5.2, a imagem simplificada podia ser gerada enquanto o painel da paleta permanecia vazio. A v0.5.3 corrige especificamente esse fluxo.</w:t>
      </w:r>
    </w:p>
    <w:p>
      <w:pPr>
        <w:pStyle w:val="ListBullet"/>
      </w:pPr>
      <w:r>
        <w:t>Componente visual da paleta refeito com controles Qt nativos.</w:t>
      </w:r>
    </w:p>
    <w:p>
      <w:pPr>
        <w:pStyle w:val="ListBullet"/>
      </w:pPr>
      <w:r>
        <w:t>As 50 cores continuam ordenadas por similaridade visual.</w:t>
      </w:r>
    </w:p>
    <w:p>
      <w:pPr>
        <w:pStyle w:val="ListBullet"/>
      </w:pPr>
      <w:r>
        <w:t>Cores complementares podem ser marcadas para remoção.</w:t>
      </w:r>
    </w:p>
    <w:p>
      <w:pPr>
        <w:pStyle w:val="ListBullet"/>
      </w:pPr>
      <w:r>
        <w:t>Cores essenciais continuam protegidas.</w:t>
      </w:r>
    </w:p>
    <w:p>
      <w:pPr>
        <w:pStyle w:val="ListBullet"/>
      </w:pPr>
      <w:r>
        <w:t>Cores removidas ficam excluídas das candidatas ao preenchimento da nova paleta.</w:t>
      </w:r>
    </w:p>
    <w:p>
      <w:pPr>
        <w:pStyle w:val="ListBullet"/>
      </w:pPr>
      <w:r>
        <w:t>Falhas de renderização da paleta agora geram mensagem explícita em vez de deixar estado parcial.</w:t>
      </w:r>
    </w:p>
    <w:p>
      <w:pPr>
        <w:pStyle w:val="Heading2"/>
      </w:pPr>
      <w:r>
        <w:t>Ponto de retomada — v0.5.3</w:t>
      </w:r>
    </w:p>
    <w:p>
      <w:r>
        <w:t>Próxima ação: validar se a paleta aparece imediatamente após gerar as 50 cores e se o fluxo de marcar, remover e recriar funciona corretamente.</w:t>
      </w:r>
    </w:p>
    <w:p>
      <w:pPr>
        <w:pStyle w:val="Heading2"/>
      </w:pPr>
      <w:r>
        <w:t>Checkpoint — v0.5.3 aprovada</w:t>
      </w:r>
    </w:p>
    <w:p>
      <w:r>
        <w:t>A correção da paleta da simplificação foi aprovada. O fluxo avança para a integração do módulo de Molde e Legenda.</w:t>
      </w:r>
    </w:p>
    <w:p>
      <w:pPr>
        <w:pStyle w:val="Heading2"/>
      </w:pPr>
      <w:r>
        <w:t>Integração do Pattern Generator — v0.6</w:t>
      </w:r>
    </w:p>
    <w:p>
      <w:r>
        <w:t>A etapa 7 incorpora o comportamento aprovado no pixel_art_pattern_generator_v0_1 diretamente no sistema unificado.</w:t>
      </w:r>
    </w:p>
    <w:p>
      <w:pPr>
        <w:pStyle w:val="ListBullet"/>
      </w:pPr>
      <w:r>
        <w:t>A matriz final 100×100 é carregada automaticamente da edição manual; na ausência de edição persistida, é usada a simplificação aprovada.</w:t>
      </w:r>
    </w:p>
    <w:p>
      <w:pPr>
        <w:pStyle w:val="ListBullet"/>
      </w:pPr>
      <w:r>
        <w:t>As cores recebem códigos A…Z, Aa, Ab… em ordem estável de frequência.</w:t>
      </w:r>
    </w:p>
    <w:p>
      <w:pPr>
        <w:pStyle w:val="ListBullet"/>
      </w:pPr>
      <w:r>
        <w:t>Cada célula do molde exibe o código correspondente à sua cor.</w:t>
      </w:r>
    </w:p>
    <w:p>
      <w:pPr>
        <w:pStyle w:val="ListBullet"/>
      </w:pPr>
      <w:r>
        <w:t>Linhas e colunas são numeradas de 1 a 100.</w:t>
      </w:r>
    </w:p>
    <w:p>
      <w:pPr>
        <w:pStyle w:val="ListBullet"/>
      </w:pPr>
      <w:r>
        <w:t>A interface apresenta o preview do molde e uma tabela completa da legenda.</w:t>
      </w:r>
    </w:p>
    <w:p>
      <w:pPr>
        <w:pStyle w:val="ListBullet"/>
      </w:pPr>
      <w:r>
        <w:t>A legenda contém código, amostra, HEX, RGB, número de células e percentual.</w:t>
      </w:r>
    </w:p>
    <w:p>
      <w:pPr>
        <w:pStyle w:val="ListBullet"/>
      </w:pPr>
      <w:r>
        <w:t>Exportações da etapa: PNG do molde, PNG da legenda, JSON, CSV e TXT.</w:t>
      </w:r>
    </w:p>
    <w:p>
      <w:pPr>
        <w:pStyle w:val="ListBullet"/>
      </w:pPr>
      <w:r>
        <w:t>O resultado é vinculado à assinatura da matriz final e é invalidado se uma etapa anterior mudar.</w:t>
      </w:r>
    </w:p>
    <w:p>
      <w:pPr>
        <w:pStyle w:val="Heading2"/>
      </w:pPr>
      <w:r>
        <w:t>Ponto de retomada — v0.6</w:t>
      </w:r>
    </w:p>
    <w:p>
      <w:r>
        <w:t>Próxima ação: avaliar a integração do Molde e Legenda. Após aprovação, integrar a etapa 8 — Central de Exportação, reunindo as saídas finais do projeto.</w:t>
      </w:r>
    </w:p>
    <w:p>
      <w:pPr>
        <w:pStyle w:val="Heading2"/>
      </w:pPr>
      <w:r>
        <w:t>Checkpoint — v0.6 aprovada</w:t>
      </w:r>
    </w:p>
    <w:p>
      <w:r>
        <w:t>A etapa Molde e Legenda foi aprovada. O fluxo principal avança para a última etapa: Central de Exportação.</w:t>
      </w:r>
    </w:p>
    <w:p>
      <w:pPr>
        <w:pStyle w:val="Heading2"/>
      </w:pPr>
      <w:r>
        <w:t>Central de Exportação — v0.7</w:t>
      </w:r>
    </w:p>
    <w:p>
      <w:pPr>
        <w:pStyle w:val="ListBullet"/>
      </w:pPr>
      <w:r>
        <w:t>Exportação em pasta única, escolhida pela usuária.</w:t>
      </w:r>
    </w:p>
    <w:p>
      <w:pPr>
        <w:pStyle w:val="ListBullet"/>
      </w:pPr>
      <w:r>
        <w:t>Seleção individual dos arquivos ou ação Exportar tudo.</w:t>
      </w:r>
    </w:p>
    <w:p>
      <w:pPr>
        <w:pStyle w:val="ListBullet"/>
      </w:pPr>
      <w:r>
        <w:t>Matriz técnica 100×100.</w:t>
      </w:r>
    </w:p>
    <w:p>
      <w:pPr>
        <w:pStyle w:val="ListBullet"/>
      </w:pPr>
      <w:r>
        <w:t>Preview ampliado 800×800.</w:t>
      </w:r>
    </w:p>
    <w:p>
      <w:pPr>
        <w:pStyle w:val="ListBullet"/>
      </w:pPr>
      <w:r>
        <w:t>Imagem com grade visual.</w:t>
      </w:r>
    </w:p>
    <w:p>
      <w:pPr>
        <w:pStyle w:val="ListBullet"/>
      </w:pPr>
      <w:r>
        <w:t>Molde codificado.</w:t>
      </w:r>
    </w:p>
    <w:p>
      <w:pPr>
        <w:pStyle w:val="ListBullet"/>
      </w:pPr>
      <w:r>
        <w:t>Legenda PNG.</w:t>
      </w:r>
    </w:p>
    <w:p>
      <w:pPr>
        <w:pStyle w:val="ListBullet"/>
      </w:pPr>
      <w:r>
        <w:t>Legenda em JSON, CSV e TXT.</w:t>
      </w:r>
    </w:p>
    <w:p>
      <w:pPr>
        <w:pStyle w:val="ListBullet"/>
      </w:pPr>
      <w:r>
        <w:t>Manifesto JSON da exportação.</w:t>
      </w:r>
    </w:p>
    <w:p>
      <w:pPr>
        <w:pStyle w:val="ListBullet"/>
      </w:pPr>
      <w:r>
        <w:t>Uso automático da edição manual quando válida; fallback para a simplificação de 50 cores.</w:t>
      </w:r>
    </w:p>
    <w:p>
      <w:pPr>
        <w:pStyle w:val="ListBullet"/>
      </w:pPr>
      <w:r>
        <w:t>Molde e legenda são regenerados da mesma matriz final durante a exportação para evitar divergências.</w:t>
      </w:r>
    </w:p>
    <w:p>
      <w:pPr>
        <w:pStyle w:val="Heading2"/>
      </w:pPr>
      <w:r>
        <w:t>Ponto de retomada — v0.7</w:t>
      </w:r>
    </w:p>
    <w:p>
      <w:r>
        <w:t>Próxima ação: avaliar a Central de Exportação. Se aprovada, o fluxo principal do sistema unificado estará completo; os próximos desenvolvimentos passam a ser refinamentos e itens de backlog, incluindo PDF para impressão.</w:t>
      </w:r>
    </w:p>
    <w:p>
      <w:pPr>
        <w:pStyle w:val="Heading2"/>
      </w:pPr>
      <w:r>
        <w:t>Ajuste v0.7.1 — simplificação sem reposição automática</w:t>
      </w:r>
    </w:p>
    <w:p>
      <w:r>
        <w:t>A etapa 5 foi ajustada para que, ao remover cores complementares da paleta simplificada, o sistema não complete novamente a paleta até 50. Em vez disso, a imagem é recriada usando somente as cores que permaneceram, mantendo as essenciais protegidas.</w:t>
      </w:r>
    </w:p>
    <w:p>
      <w:pPr>
        <w:pStyle w:val="ListBullet"/>
      </w:pPr>
      <w:r>
        <w:t>Botão da etapa 5 mantido como ação de aplicação da remoção sobre a paleta atual.</w:t>
      </w:r>
    </w:p>
    <w:p>
      <w:pPr>
        <w:pStyle w:val="ListBullet"/>
      </w:pPr>
      <w:r>
        <w:t>A paleta resultante pode ficar com menos de 50 cores.</w:t>
      </w:r>
    </w:p>
    <w:p>
      <w:pPr>
        <w:pStyle w:val="ListBullet"/>
      </w:pPr>
      <w:r>
        <w:t>A imagem simplificada é recalculada usando apenas a paleta remanescente.</w:t>
      </w:r>
    </w:p>
    <w:p>
      <w:pPr>
        <w:pStyle w:val="ListBullet"/>
      </w:pPr>
      <w:r>
        <w:t>A regra de aprovação da etapa 5 agora aceita resultados com até 50 cores, desde que todas as essenciais permaneçam presentes.</w:t>
      </w:r>
    </w:p>
    <w:p>
      <w:pPr>
        <w:pStyle w:val="ListBullet"/>
      </w:pPr>
      <w:r>
        <w:t>Etapas posteriores passam a tratar a origem como simplificação final, sem assumir exatamente 50 cores.</w:t>
      </w:r>
    </w:p>
    <w:p>
      <w:pPr>
        <w:pStyle w:val="Heading2"/>
      </w:pPr>
      <w:r>
        <w:t>Ponto de retomada — v0.7.1</w:t>
      </w:r>
    </w:p>
    <w:p>
      <w:r>
        <w:t>Próxima ação: avaliar o novo comportamento da etapa de simplificação. Se aprovado, a regra de descarte manual de cores da paleta será considerada fechada e o projeto seguirá apenas com refinamentos futuros.</w:t>
      </w:r>
    </w:p>
    <w:p>
      <w:pPr>
        <w:pStyle w:val="Heading2"/>
      </w:pPr>
      <w:r>
        <w:t>Checkpoint — v0.7.1 aprovada</w:t>
      </w:r>
    </w:p>
    <w:p>
      <w:r>
        <w:t>A lógica de descarte manual de cores sem reposição automática até 50 foi aprovada.</w:t>
      </w:r>
    </w:p>
    <w:p>
      <w:pPr>
        <w:pStyle w:val="Heading2"/>
      </w:pPr>
      <w:r>
        <w:t>Integração da geração de Pixel Art por IA — v0.8</w:t>
      </w:r>
    </w:p>
    <w:p>
      <w:r>
        <w:t>A etapa 2 passa a transformar diretamente a imagem original aprovada em Pixel Art usando a API de imagens, mantendo a importação manual como alternativa.</w:t>
      </w:r>
    </w:p>
    <w:p>
      <w:pPr>
        <w:pStyle w:val="ListBullet"/>
      </w:pPr>
      <w:r>
        <w:t>Geração usa automaticamente a imagem aprovada na etapa 1 como referência.</w:t>
      </w:r>
    </w:p>
    <w:p>
      <w:pPr>
        <w:pStyle w:val="ListBullet"/>
      </w:pPr>
      <w:r>
        <w:t>Botões Gerar Pixel Art e Gerar novamente.</w:t>
      </w:r>
    </w:p>
    <w:p>
      <w:pPr>
        <w:pStyle w:val="ListBullet"/>
      </w:pPr>
      <w:r>
        <w:t>Campo de instruções adicionais sem substituir o prompt mestre do projeto.</w:t>
      </w:r>
    </w:p>
    <w:p>
      <w:pPr>
        <w:pStyle w:val="ListBullet"/>
      </w:pPr>
      <w:r>
        <w:t>Modelos GPT Image 2.5 Sunburst e Flare disponíveis na interface.</w:t>
      </w:r>
    </w:p>
    <w:p>
      <w:pPr>
        <w:pStyle w:val="ListBullet"/>
      </w:pPr>
      <w:r>
        <w:t>Controles de qualidade e formato/tamanho.</w:t>
      </w:r>
    </w:p>
    <w:p>
      <w:pPr>
        <w:pStyle w:val="ListBullet"/>
      </w:pPr>
      <w:r>
        <w:t>Resultado precisa ser revisado e aprovado antes do avanço.</w:t>
      </w:r>
    </w:p>
    <w:p>
      <w:pPr>
        <w:pStyle w:val="ListBullet"/>
      </w:pPr>
      <w:r>
        <w:t>Histórico de gerações armazenado no projeto sem registrar a chave da API.</w:t>
      </w:r>
    </w:p>
    <w:p>
      <w:pPr>
        <w:pStyle w:val="ListBullet"/>
      </w:pPr>
      <w:r>
        <w:t>OPENAI_API_KEY é lida exclusivamente do ambiente.</w:t>
      </w:r>
    </w:p>
    <w:p>
      <w:pPr>
        <w:pStyle w:val="ListBullet"/>
      </w:pPr>
      <w:r>
        <w:t>Importar pronta permanece disponível como fallback.</w:t>
      </w:r>
    </w:p>
    <w:p>
      <w:pPr>
        <w:pStyle w:val="Heading2"/>
      </w:pPr>
      <w:r>
        <w:t>Ponto de retomada — v0.8</w:t>
      </w:r>
    </w:p>
    <w:p>
      <w:r>
        <w:t>Próxima ação: testar a geração direta em uma imagem real, avaliar fidelidade artística, regeneração e instruções adicionais. Após aprovação, definir o próximo refinamento do backlog.</w:t>
      </w:r>
    </w:p>
    <w:p>
      <w:pPr>
        <w:pStyle w:val="Heading2"/>
      </w:pPr>
      <w:r>
        <w:t>Mudança de direção — v0.8.1</w:t>
      </w:r>
    </w:p>
    <w:p>
      <w:r>
        <w:t>A geração direta por API foi removida. O motivo é a cobrança separada da API em relação à assinatura do ChatGPT. O sistema local passa a começar pela Pixel Art já gerada e aprovada no ChatGPT.</w:t>
      </w:r>
    </w:p>
    <w:p>
      <w:pPr>
        <w:pStyle w:val="ListBullet"/>
      </w:pPr>
      <w:r>
        <w:t>Removidos botões de geração por API.</w:t>
      </w:r>
    </w:p>
    <w:p>
      <w:pPr>
        <w:pStyle w:val="ListBullet"/>
      </w:pPr>
      <w:r>
        <w:t>Removida dependência do SDK openai.</w:t>
      </w:r>
    </w:p>
    <w:p>
      <w:pPr>
        <w:pStyle w:val="ListBullet"/>
      </w:pPr>
      <w:r>
        <w:t>Removida necessidade de OPENAI_API_KEY.</w:t>
      </w:r>
    </w:p>
    <w:p>
      <w:pPr>
        <w:pStyle w:val="ListBullet"/>
      </w:pPr>
      <w:r>
        <w:t>Antigas etapas Imagem e Pixel Art IA foram consolidadas em Importar Pixel Art.</w:t>
      </w:r>
    </w:p>
    <w:p>
      <w:pPr>
        <w:pStyle w:val="ListBullet"/>
      </w:pPr>
      <w:r>
        <w:t>Fluxo principal passa de 8 para 7 etapas.</w:t>
      </w:r>
    </w:p>
    <w:p>
      <w:pPr>
        <w:pStyle w:val="ListBullet"/>
      </w:pPr>
      <w:r>
        <w:t>Etapa 1 contém prompt oficial sem contorno.</w:t>
      </w:r>
    </w:p>
    <w:p>
      <w:pPr>
        <w:pStyle w:val="ListBullet"/>
      </w:pPr>
      <w:r>
        <w:t>Etapa 1 contém prompt oficial com contorno.</w:t>
      </w:r>
    </w:p>
    <w:p>
      <w:pPr>
        <w:pStyle w:val="ListBullet"/>
      </w:pPr>
      <w:r>
        <w:t>Os prompts são exibidos em caixa de texto e podem ser copiados para a área de transferência.</w:t>
      </w:r>
    </w:p>
    <w:p>
      <w:pPr>
        <w:pStyle w:val="Heading2"/>
      </w:pPr>
      <w:r>
        <w:t>Diretrizes oficiais dos prompts de Pixel Art</w:t>
      </w:r>
    </w:p>
    <w:p>
      <w:pPr>
        <w:pStyle w:val="ListBullet"/>
      </w:pPr>
      <w:r>
        <w:t>Preservar composição, pose, proporções, silhueta e reconhecimento.</w:t>
      </w:r>
    </w:p>
    <w:p>
      <w:pPr>
        <w:pStyle w:val="ListBullet"/>
      </w:pPr>
      <w:r>
        <w:t>Preservar cores características, permitindo tratamento mais vivo e ilustrado.</w:t>
      </w:r>
    </w:p>
    <w:p>
      <w:pPr>
        <w:pStyle w:val="ListBullet"/>
      </w:pPr>
      <w:r>
        <w:t>Um único tom sólido por pixel/quadradinho; sem mescla de cores dentro do pixel.</w:t>
      </w:r>
    </w:p>
    <w:p>
      <w:pPr>
        <w:pStyle w:val="ListBullet"/>
      </w:pPr>
      <w:r>
        <w:t>Evitar anti-aliasing, blur, esfumaçado e gradientes suaves.</w:t>
      </w:r>
    </w:p>
    <w:p>
      <w:pPr>
        <w:pStyle w:val="ListBullet"/>
      </w:pPr>
      <w:r>
        <w:t>Converter gradientes em degraus/faixas de cor.</w:t>
      </w:r>
    </w:p>
    <w:p>
      <w:pPr>
        <w:pStyle w:val="ListBullet"/>
      </w:pPr>
      <w:r>
        <w:t>Usar sombra, meio-tom e luz perceptivelmente distintos.</w:t>
      </w:r>
    </w:p>
    <w:p>
      <w:pPr>
        <w:pStyle w:val="ListBullet"/>
      </w:pPr>
      <w:r>
        <w:t>Evitar muitas nuances quase idênticas.</w:t>
      </w:r>
    </w:p>
    <w:p>
      <w:pPr>
        <w:pStyle w:val="ListBullet"/>
      </w:pPr>
      <w:r>
        <w:t>Preservar volume e textura sem criar grandes blocos chapados desnecessários.</w:t>
      </w:r>
    </w:p>
    <w:p>
      <w:pPr>
        <w:pStyle w:val="ListBullet"/>
      </w:pPr>
      <w:r>
        <w:t>Não inventar pontos de luz/reflexos e evitar excesso de brilhos.</w:t>
      </w:r>
    </w:p>
    <w:p>
      <w:pPr>
        <w:pStyle w:val="ListBullet"/>
      </w:pPr>
      <w:r>
        <w:t>Usar textura seletiva e não ruído aleatório.</w:t>
      </w:r>
    </w:p>
    <w:p>
      <w:pPr>
        <w:pStyle w:val="ListBullet"/>
      </w:pPr>
      <w:r>
        <w:t>Versão sem contorno proíbe line art artificial.</w:t>
      </w:r>
    </w:p>
    <w:p>
      <w:pPr>
        <w:pStyle w:val="ListBullet"/>
      </w:pPr>
      <w:r>
        <w:t>Versão com contorno usa linhas seletivas e harmonizadas à paleta.</w:t>
      </w:r>
    </w:p>
    <w:p>
      <w:pPr>
        <w:pStyle w:val="Heading2"/>
      </w:pPr>
      <w:r>
        <w:t>Ponto de retomada — v0.8.1</w:t>
      </w:r>
    </w:p>
    <w:p>
      <w:r>
        <w:t>Próxima ação: avaliar a nova primeira etapa, testar a cópia dos prompts e validar o texto das versões com e sem contorno. Após aprovação, seguir com os refinamentos restantes do backlog.</w:t>
      </w:r>
    </w:p>
    <w:p>
      <w:pPr>
        <w:pStyle w:val="Heading2"/>
      </w:pPr>
      <w:r>
        <w:t>Direção artística consolidada — v0.8.2</w:t>
      </w:r>
    </w:p>
    <w:p>
      <w:r>
        <w:t>A comparação entre duas gerações do mesmo cachorro definiu como referência preferida a versão mais colorida e ilustrada. O objetivo deixa de ser reproduzir fotograficamente as cores e microdetalhes e passa a ser interpretar a referência como desenho em pixel art.</w:t>
      </w:r>
    </w:p>
    <w:p>
      <w:pPr>
        <w:pStyle w:val="ListBullet"/>
      </w:pPr>
      <w:r>
        <w:t>Manter fidelidade à composição, pose, proporções e reconhecimento.</w:t>
      </w:r>
    </w:p>
    <w:p>
      <w:pPr>
        <w:pStyle w:val="ListBullet"/>
      </w:pPr>
      <w:r>
        <w:t>Usar as cores da fotografia como ponto de partida, não como limite rígido.</w:t>
      </w:r>
    </w:p>
    <w:p>
      <w:pPr>
        <w:pStyle w:val="ListBullet"/>
      </w:pPr>
      <w:r>
        <w:t>Permitir aumento artístico de saturação, contraste, temperatura e separação entre famílias de cores.</w:t>
      </w:r>
    </w:p>
    <w:p>
      <w:pPr>
        <w:pStyle w:val="ListBullet"/>
      </w:pPr>
      <w:r>
        <w:t>Simplificar microdetalhes fotográficos em massas e formas gráficas.</w:t>
      </w:r>
    </w:p>
    <w:p>
      <w:pPr>
        <w:pStyle w:val="ListBullet"/>
      </w:pPr>
      <w:r>
        <w:t>Agrupar pelos e cabelos em mechas/blocos, evitando reprodução fio a fio.</w:t>
      </w:r>
    </w:p>
    <w:p>
      <w:pPr>
        <w:pStyle w:val="ListBullet"/>
      </w:pPr>
      <w:r>
        <w:t>Simplificar grama e vegetação em padrões gráficos de pixel art.</w:t>
      </w:r>
    </w:p>
    <w:p>
      <w:pPr>
        <w:pStyle w:val="ListBullet"/>
      </w:pPr>
      <w:r>
        <w:t>Manter um único tom sólido por pixel e evitar blur, anti-aliasing e mescla.</w:t>
      </w:r>
    </w:p>
    <w:p>
      <w:pPr>
        <w:pStyle w:val="ListBullet"/>
      </w:pPr>
      <w:r>
        <w:t>Não inventar brilhos ou pontos de luz.</w:t>
      </w:r>
    </w:p>
    <w:p>
      <w:pPr>
        <w:pStyle w:val="ListBullet"/>
      </w:pPr>
      <w:r>
        <w:t>Manter versões de prompt com e sem contorno.</w:t>
      </w:r>
    </w:p>
    <w:p>
      <w:pPr>
        <w:pStyle w:val="Heading2"/>
      </w:pPr>
      <w:r>
        <w:t>Revisão das cores essenciais — v0.8.2</w:t>
      </w:r>
    </w:p>
    <w:p>
      <w:r>
        <w:t>A apresentação das cores essenciais consolidadas da Etapa 2 foi redesenhada para aproximar visualmente tons semelhantes, seguindo o mesmo princípio usado na paleta de simplificação.</w:t>
      </w:r>
    </w:p>
    <w:p>
      <w:pPr>
        <w:pStyle w:val="ListBullet"/>
      </w:pPr>
      <w:r>
        <w:t>Blocos de cor compactos em grade.</w:t>
      </w:r>
    </w:p>
    <w:p>
      <w:pPr>
        <w:pStyle w:val="ListBullet"/>
      </w:pPr>
      <w:r>
        <w:t>Ordenação por proximidade perceptiva em Lab.</w:t>
      </w:r>
    </w:p>
    <w:p>
      <w:pPr>
        <w:pStyle w:val="ListBullet"/>
      </w:pPr>
      <w:r>
        <w:t>HEX visível diretamente no bloco.</w:t>
      </w:r>
    </w:p>
    <w:p>
      <w:pPr>
        <w:pStyle w:val="ListBullet"/>
      </w:pPr>
      <w:r>
        <w:t>Tooltip com RGB, áreas de origem e distância ΔE da essencial mais próxima.</w:t>
      </w:r>
    </w:p>
    <w:p>
      <w:pPr>
        <w:pStyle w:val="ListBullet"/>
      </w:pPr>
      <w:r>
        <w:t>Resumo com quantidade de essenciais muito próximas.</w:t>
      </w:r>
    </w:p>
    <w:p>
      <w:pPr>
        <w:pStyle w:val="ListBullet"/>
      </w:pPr>
      <w:r>
        <w:t>Remoção da essencial pelo botão ×.</w:t>
      </w:r>
    </w:p>
    <w:p>
      <w:pPr>
        <w:pStyle w:val="Heading2"/>
      </w:pPr>
      <w:r>
        <w:t>Ponto de retomada — v0.8.2</w:t>
      </w:r>
    </w:p>
    <w:p>
      <w:r>
        <w:t>Próxima ação: testar o novo prompt em imagens reais e avaliar a nova grade de essenciais da Etapa 2. Após aprovação, seguir com refinamentos restantes do backlog.</w:t>
      </w:r>
    </w:p>
    <w:p>
      <w:pPr>
        <w:pStyle w:val="Heading1"/>
      </w:pPr>
      <w:r>
        <w:t>REFORMULAÇÃO OFICIAL v0.9 — GUIA DE BORDADO PONTO CRUZ</w:t>
      </w:r>
    </w:p>
    <w:p>
      <w:r>
        <w:t>Esta seção substitui conceitualmente o objetivo anterior centrado apenas em Pixel Art. O sistema passa a ser definido como um gerador de gráficos de bordado em ponto cruz.</w:t>
      </w:r>
    </w:p>
    <w:p>
      <w:pPr>
        <w:pStyle w:val="Heading2"/>
      </w:pPr>
      <w:r>
        <w:t>Objetivo final</w:t>
      </w:r>
    </w:p>
    <w:p>
      <w:pPr>
        <w:pStyle w:val="ListBullet"/>
      </w:pPr>
      <w:r>
        <w:t>Transformar uma imagem de referência em um gráfico realmente bordável.</w:t>
      </w:r>
    </w:p>
    <w:p>
      <w:pPr>
        <w:pStyle w:val="ListBullet"/>
      </w:pPr>
      <w:r>
        <w:t>Cada célula da matriz representa um ponto de bordado.</w:t>
      </w:r>
    </w:p>
    <w:p>
      <w:pPr>
        <w:pStyle w:val="ListBullet"/>
      </w:pPr>
      <w:r>
        <w:t>Cada célula possui uma única cor sólida.</w:t>
      </w:r>
    </w:p>
    <w:p>
      <w:pPr>
        <w:pStyle w:val="ListBullet"/>
      </w:pPr>
      <w:r>
        <w:t>O gráfico final possui dimensões conhecidas, paleta limitada, códigos/símbolos e legenda.</w:t>
      </w:r>
    </w:p>
    <w:p>
      <w:pPr>
        <w:pStyle w:val="Heading2"/>
      </w:pPr>
      <w:r>
        <w:t>Papel da IA</w:t>
      </w:r>
    </w:p>
    <w:p>
      <w:pPr>
        <w:pStyle w:val="ListBullet"/>
      </w:pPr>
      <w:r>
        <w:t>A geração artística é feita no ChatGPT por prompt padrão, nunca por API do aplicativo.</w:t>
      </w:r>
    </w:p>
    <w:p>
      <w:pPr>
        <w:pStyle w:val="ListBullet"/>
      </w:pPr>
      <w:r>
        <w:t>A IA cria uma base cartoon/pixel art simplificada e reconhecível.</w:t>
      </w:r>
    </w:p>
    <w:p>
      <w:pPr>
        <w:pStyle w:val="ListBullet"/>
      </w:pPr>
      <w:r>
        <w:t>A IA não é responsável por dimensões exatas, grade final, paleta final, símbolos ou legenda.</w:t>
      </w:r>
    </w:p>
    <w:p>
      <w:pPr>
        <w:pStyle w:val="Heading2"/>
      </w:pPr>
      <w:r>
        <w:t>Novo fluxo planejado</w:t>
      </w:r>
    </w:p>
    <w:p>
      <w:pPr>
        <w:pStyle w:val="ListBullet"/>
      </w:pPr>
      <w:r>
        <w:t>1. Base artística / Importação.</w:t>
      </w:r>
    </w:p>
    <w:p>
      <w:pPr>
        <w:pStyle w:val="ListBullet"/>
      </w:pPr>
      <w:r>
        <w:t>2. Tamanho e enquadramento do bordado.</w:t>
      </w:r>
    </w:p>
    <w:p>
      <w:pPr>
        <w:pStyle w:val="ListBullet"/>
      </w:pPr>
      <w:r>
        <w:t>3. Conversão para matriz bordável.</w:t>
      </w:r>
    </w:p>
    <w:p>
      <w:pPr>
        <w:pStyle w:val="ListBullet"/>
      </w:pPr>
      <w:r>
        <w:t>4. Paleta e simplificação.</w:t>
      </w:r>
    </w:p>
    <w:p>
      <w:pPr>
        <w:pStyle w:val="ListBullet"/>
      </w:pPr>
      <w:r>
        <w:t>5. Limpeza / edição manual.</w:t>
      </w:r>
    </w:p>
    <w:p>
      <w:pPr>
        <w:pStyle w:val="ListBullet"/>
      </w:pPr>
      <w:r>
        <w:t>6. Gráfico de ponto cruz.</w:t>
      </w:r>
    </w:p>
    <w:p>
      <w:pPr>
        <w:pStyle w:val="ListBullet"/>
      </w:pPr>
      <w:r>
        <w:t>7. Exportação.</w:t>
      </w:r>
    </w:p>
    <w:p>
      <w:pPr>
        <w:pStyle w:val="Heading2"/>
      </w:pPr>
      <w:r>
        <w:t>Grade e tamanho</w:t>
      </w:r>
    </w:p>
    <w:p>
      <w:pPr>
        <w:pStyle w:val="ListBullet"/>
      </w:pPr>
      <w:r>
        <w:t>Presets: 50×50, 75×75 e 100×100.</w:t>
      </w:r>
    </w:p>
    <w:p>
      <w:pPr>
        <w:pStyle w:val="ListBullet"/>
      </w:pPr>
      <w:r>
        <w:t>Permitir largura e altura personalizadas, inclusive matrizes retangulares.</w:t>
      </w:r>
    </w:p>
    <w:p>
      <w:pPr>
        <w:pStyle w:val="ListBullet"/>
      </w:pPr>
      <w:r>
        <w:t>Permitir trava de proporção e modos encaixar/cortar.</w:t>
      </w:r>
    </w:p>
    <w:p>
      <w:pPr>
        <w:pStyle w:val="ListBullet"/>
      </w:pPr>
      <w:r>
        <w:t>1 célula lógica = 1 ponto de bordado.</w:t>
      </w:r>
    </w:p>
    <w:p>
      <w:pPr>
        <w:pStyle w:val="Heading2"/>
      </w:pPr>
      <w:r>
        <w:t>Paleta</w:t>
      </w:r>
    </w:p>
    <w:p>
      <w:pPr>
        <w:pStyle w:val="ListBullet"/>
      </w:pPr>
      <w:r>
        <w:t>Até 50 cores, com limite máximo escolhido pela usuária.</w:t>
      </w:r>
    </w:p>
    <w:p>
      <w:pPr>
        <w:pStyle w:val="ListBullet"/>
      </w:pPr>
      <w:r>
        <w:t>Cores semelhantes devem ser apresentadas próximas para revisão.</w:t>
      </w:r>
    </w:p>
    <w:p>
      <w:pPr>
        <w:pStyle w:val="ListBullet"/>
      </w:pPr>
      <w:r>
        <w:t>Remover uma cor não deve repor automaticamente a paleta até o limite.</w:t>
      </w:r>
    </w:p>
    <w:p>
      <w:pPr>
        <w:pStyle w:val="ListBullet"/>
      </w:pPr>
      <w:r>
        <w:t>Áreas e cores essenciais passam a ser ferramentas opcionais/avançadas.</w:t>
      </w:r>
    </w:p>
    <w:p>
      <w:pPr>
        <w:pStyle w:val="Heading2"/>
      </w:pPr>
      <w:r>
        <w:t>Guia final</w:t>
      </w:r>
    </w:p>
    <w:p>
      <w:pPr>
        <w:pStyle w:val="ListBullet"/>
      </w:pPr>
      <w:r>
        <w:t>Grade por ponto, com linhas de referência mais fortes a cada 5 ou 10 células.</w:t>
      </w:r>
    </w:p>
    <w:p>
      <w:pPr>
        <w:pStyle w:val="ListBullet"/>
      </w:pPr>
      <w:r>
        <w:t>Numeração de linhas e colunas.</w:t>
      </w:r>
    </w:p>
    <w:p>
      <w:pPr>
        <w:pStyle w:val="ListBullet"/>
      </w:pPr>
      <w:r>
        <w:t>Símbolo ou código por cor/célula.</w:t>
      </w:r>
    </w:p>
    <w:p>
      <w:pPr>
        <w:pStyle w:val="ListBullet"/>
      </w:pPr>
      <w:r>
        <w:t>Legenda com cor, código, RGB/HEX, quantidade e percentual de pontos.</w:t>
      </w:r>
    </w:p>
    <w:p>
      <w:pPr>
        <w:pStyle w:val="ListBullet"/>
      </w:pPr>
      <w:r>
        <w:t>PDF pronto para impressão passa a ser prioridade.</w:t>
      </w:r>
    </w:p>
    <w:p>
      <w:pPr>
        <w:pStyle w:val="Heading2"/>
      </w:pPr>
      <w:r>
        <w:t>Evoluções futuras</w:t>
      </w:r>
    </w:p>
    <w:p>
      <w:pPr>
        <w:pStyle w:val="ListBullet"/>
      </w:pPr>
      <w:r>
        <w:t>Limpeza assistida de pontos isolados.</w:t>
      </w:r>
    </w:p>
    <w:p>
      <w:pPr>
        <w:pStyle w:val="ListBullet"/>
      </w:pPr>
      <w:r>
        <w:t>Opção de bordar ou ignorar o fundo.</w:t>
      </w:r>
    </w:p>
    <w:p>
      <w:pPr>
        <w:pStyle w:val="ListBullet"/>
      </w:pPr>
      <w:r>
        <w:t>Mapeamento para catálogos de linhas reais, como DMC ou Anchor.</w:t>
      </w:r>
    </w:p>
    <w:p>
      <w:pPr>
        <w:pStyle w:val="Heading2"/>
      </w:pPr>
      <w:r>
        <w:t>Ponto de retomada do planejamento — v0.9</w:t>
      </w:r>
    </w:p>
    <w:p>
      <w:r>
        <w:t>Este era o ponto de retomada do planejamento conceitual. A implementação descrita aqui foi concluída na v0.9 executável, registrada na seção seguinte.</w:t>
      </w:r>
    </w:p>
    <w:p>
      <w:pPr>
        <w:pStyle w:val="Heading2"/>
      </w:pPr>
      <w:r>
        <w:t>Implementação executável — v0.9</w:t>
      </w:r>
    </w:p>
    <w:p>
      <w:r>
        <w:t>A reformulação deixou de ser apenas planejamento. A v0.9 executável implementa a nova arquitetura orientada a gráficos de bordado em ponto cruz.</w:t>
      </w:r>
    </w:p>
    <w:p>
      <w:pPr>
        <w:pStyle w:val="ListBullet"/>
      </w:pPr>
      <w:r>
        <w:t>Nova etapa Tamanho e Enquadramento.</w:t>
      </w:r>
    </w:p>
    <w:p>
      <w:pPr>
        <w:pStyle w:val="ListBullet"/>
      </w:pPr>
      <w:r>
        <w:t>Presets 50×50, 75×75 e 100×100.</w:t>
      </w:r>
    </w:p>
    <w:p>
      <w:pPr>
        <w:pStyle w:val="ListBullet"/>
      </w:pPr>
      <w:r>
        <w:t>Grades personalizadas e retangulares entre 50 e 100 linhas/colunas.</w:t>
      </w:r>
    </w:p>
    <w:p>
      <w:pPr>
        <w:pStyle w:val="ListBullet"/>
      </w:pPr>
      <w:r>
        <w:t>Conversão para matriz exata com uma cor sólida por ponto.</w:t>
      </w:r>
    </w:p>
    <w:p>
      <w:pPr>
        <w:pStyle w:val="ListBullet"/>
      </w:pPr>
      <w:r>
        <w:t>Simplificação com limite configurável de até 50 cores.</w:t>
      </w:r>
    </w:p>
    <w:p>
      <w:pPr>
        <w:pStyle w:val="ListBullet"/>
      </w:pPr>
      <w:r>
        <w:t>Cores essenciais passam a ser opcionais.</w:t>
      </w:r>
    </w:p>
    <w:p>
      <w:pPr>
        <w:pStyle w:val="ListBullet"/>
      </w:pPr>
      <w:r>
        <w:t>Editor manual, gráfico, legenda e exportações adaptados às dimensões reais da grade.</w:t>
      </w:r>
    </w:p>
    <w:p>
      <w:pPr>
        <w:pStyle w:val="ListBullet"/>
      </w:pPr>
      <w:r>
        <w:t>Prompts padrão continuam sendo usados no ChatGPT; nenhuma API é utilizada.</w:t>
      </w:r>
    </w:p>
    <w:p>
      <w:pPr>
        <w:pStyle w:val="Heading2"/>
      </w:pPr>
      <w:r>
        <w:t>Ponto de retomada — v0.9 executável</w:t>
      </w:r>
    </w:p>
    <w:p>
      <w:r>
        <w:t>Próxima ação: testar o sistema com bases reais em 50×50, 100×100 e pelo menos uma grade retangular/intermediária. Registrar feedback antes de iniciar PDF para impressão ou mapeamento de linhas.</w:t>
      </w:r>
    </w:p>
    <w:p>
      <w:pPr>
        <w:pStyle w:val="Heading1"/>
      </w:pPr>
      <w:r>
        <w:t>v0.9.1 — Testes híbridos ChatGPT + sistema</w:t>
      </w:r>
    </w:p>
    <w:p>
      <w:r>
        <w:t>A v0.9.1 prepara três estratégias de teste para corrigir perdas de expressão e de detalhes semânticos observadas na matriz bordável e na simplificação de cores.</w:t>
      </w:r>
    </w:p>
    <w:p>
      <w:pPr>
        <w:pStyle w:val="Heading2"/>
      </w:pPr>
      <w:r>
        <w:t>Problema observado</w:t>
      </w:r>
    </w:p>
    <w:p>
      <w:pPr>
        <w:pStyle w:val="ListBullet"/>
      </w:pPr>
      <w:r>
        <w:t>Em 50×50, a conversão determinística perdeu brilho e distribuição adequada dos olhos, reduzindo a expressão.</w:t>
      </w:r>
    </w:p>
    <w:p>
      <w:pPr>
        <w:pStyle w:val="ListBullet"/>
      </w:pPr>
      <w:r>
        <w:t>Em 100×100, a matriz inicial ficou melhor, mas a simplificação de cores ainda alterou detalhes importantes dos olhos.</w:t>
      </w:r>
    </w:p>
    <w:p>
      <w:pPr>
        <w:pStyle w:val="ListBullet"/>
      </w:pPr>
      <w:r>
        <w:t>A proximidade matemática de RGB/Lab não é suficiente para decidir quais pequenas regiões devem sobreviver à simplificação.</w:t>
      </w:r>
    </w:p>
    <w:p>
      <w:pPr>
        <w:pStyle w:val="Heading2"/>
      </w:pPr>
      <w:r>
        <w:t>Teste 1 — Transformações artísticas via ChatGPT</w:t>
      </w:r>
    </w:p>
    <w:p>
      <w:r>
        <w:t>Base artística, adaptação à escala e simplificação visual são feitas por prompts no ChatGPT. O sistema local fica com levantamento de paleta, edição manual, gráfico, legenda e exportação.</w:t>
      </w:r>
    </w:p>
    <w:p>
      <w:pPr>
        <w:pStyle w:val="Heading2"/>
      </w:pPr>
      <w:r>
        <w:t>Teste 2 — Geração já orientada à matriz</w:t>
      </w:r>
    </w:p>
    <w:p>
      <w:r>
        <w:t>Antes da geração, a usuária escolhe matriz e limite de cores. O prompt enviado ao ChatGPT já inclui regras específicas para 50×50 ou 100×100 e prioriza olhos, expressão, nariz/focinho, boca/língua e acessórios.</w:t>
      </w:r>
    </w:p>
    <w:p>
      <w:pPr>
        <w:pStyle w:val="Heading2"/>
      </w:pPr>
      <w:r>
        <w:t>Teste 3 — Preservação semântica no sistema</w:t>
      </w:r>
    </w:p>
    <w:p>
      <w:r>
        <w:t>O algoritmo local será posteriormente melhorado com regiões protegidas, pesos de importância, preservação de highlights essenciais e validação de contraste em componentes pequenos.</w:t>
      </w:r>
    </w:p>
    <w:p>
      <w:pPr>
        <w:pStyle w:val="Heading2"/>
      </w:pPr>
      <w:r>
        <w:t>Prompts oficiais preparados</w:t>
      </w:r>
    </w:p>
    <w:p>
      <w:pPr>
        <w:pStyle w:val="ListBullet"/>
      </w:pPr>
      <w:r>
        <w:t>50×50 — sem contorno</w:t>
      </w:r>
    </w:p>
    <w:p>
      <w:pPr>
        <w:pStyle w:val="ListBullet"/>
      </w:pPr>
      <w:r>
        <w:t>50×50 — com contorno</w:t>
      </w:r>
    </w:p>
    <w:p>
      <w:pPr>
        <w:pStyle w:val="ListBullet"/>
      </w:pPr>
      <w:r>
        <w:t>100×100 — sem contorno</w:t>
      </w:r>
    </w:p>
    <w:p>
      <w:pPr>
        <w:pStyle w:val="ListBullet"/>
      </w:pPr>
      <w:r>
        <w:t>100×100 — com contorno</w:t>
      </w:r>
    </w:p>
    <w:p>
      <w:pPr>
        <w:pStyle w:val="Heading2"/>
      </w:pPr>
      <w:r>
        <w:t>Prioridades visuais obrigatórias</w:t>
      </w:r>
    </w:p>
    <w:p>
      <w:pPr>
        <w:pStyle w:val="ListBullet"/>
      </w:pPr>
      <w:r>
        <w:t>Olhos e brilho essencial dos olhos.</w:t>
      </w:r>
    </w:p>
    <w:p>
      <w:pPr>
        <w:pStyle w:val="ListBullet"/>
      </w:pPr>
      <w:r>
        <w:t>Expressão.</w:t>
      </w:r>
    </w:p>
    <w:p>
      <w:pPr>
        <w:pStyle w:val="ListBullet"/>
      </w:pPr>
      <w:r>
        <w:t>Nariz/focinho.</w:t>
      </w:r>
    </w:p>
    <w:p>
      <w:pPr>
        <w:pStyle w:val="ListBullet"/>
      </w:pPr>
      <w:r>
        <w:t>Boca e língua.</w:t>
      </w:r>
    </w:p>
    <w:p>
      <w:pPr>
        <w:pStyle w:val="ListBullet"/>
      </w:pPr>
      <w:r>
        <w:t>Silhueta e proporções.</w:t>
      </w:r>
    </w:p>
    <w:p>
      <w:pPr>
        <w:pStyle w:val="ListBullet"/>
      </w:pPr>
      <w:r>
        <w:t>Acessórios e cores características.</w:t>
      </w:r>
    </w:p>
    <w:p>
      <w:pPr>
        <w:pStyle w:val="ListBullet"/>
      </w:pPr>
      <w:r>
        <w:t>Somente depois: textura fina e fundo.</w:t>
      </w:r>
    </w:p>
    <w:p>
      <w:pPr>
        <w:pStyle w:val="Heading2"/>
      </w:pPr>
      <w:r>
        <w:t>Ponto de retomada — v0.9.1</w:t>
      </w:r>
    </w:p>
    <w:p>
      <w:r>
        <w:t>Executar testes reais com os quatro prompts e comparar os resultados com a matriz determinística da v0.9. Registrar qual abordagem preserva melhor olhos, expressão e distribuição de cores, com menor necessidade de ajustes manuais.</w:t>
      </w:r>
    </w:p>
    <w:p>
      <w:pPr>
        <w:pStyle w:val="Heading1"/>
      </w:pPr>
      <w:r>
        <w:t>v0.9.3 — Correção da arquitetura híbrida</w:t>
      </w:r>
    </w:p>
    <w:p>
      <w:r>
        <w:t>A criação artística da matriz 50×50 / 100×100 deixa de ser responsabilidade principal do sistema local. O ChatGPT passa a redesenhar a base já aprovada pensando especificamente na matriz-alvo; o aplicativo faz apenas a normalização técnica da grade e as etapas de produção do gráfico.</w:t>
      </w:r>
    </w:p>
    <w:p>
      <w:pPr>
        <w:pStyle w:val="Heading2"/>
      </w:pPr>
      <w:r>
        <w:t>Fluxo oficial v0.9.3</w:t>
      </w:r>
    </w:p>
    <w:p>
      <w:pPr>
        <w:pStyle w:val="ListBullet"/>
      </w:pPr>
      <w:r>
        <w:t>1. Base artística + prompt inicial.</w:t>
      </w:r>
    </w:p>
    <w:p>
      <w:pPr>
        <w:pStyle w:val="ListBullet"/>
      </w:pPr>
      <w:r>
        <w:t>2. Matriz artística via Chat: prompt específico para dimensão, limite de cores e contorno.</w:t>
      </w:r>
    </w:p>
    <w:p>
      <w:pPr>
        <w:pStyle w:val="ListBullet"/>
      </w:pPr>
      <w:r>
        <w:t>3. Normalização técnica: conversão para a grade exata sem redesenho artístico.</w:t>
      </w:r>
    </w:p>
    <w:p>
      <w:pPr>
        <w:pStyle w:val="ListBullet"/>
      </w:pPr>
      <w:r>
        <w:t>4. Cores essenciais opcionais.</w:t>
      </w:r>
    </w:p>
    <w:p>
      <w:pPr>
        <w:pStyle w:val="ListBullet"/>
      </w:pPr>
      <w:r>
        <w:t>5. Paleta técnica: preservar a paleta atual quando ela já estiver dentro do limite.</w:t>
      </w:r>
    </w:p>
    <w:p>
      <w:pPr>
        <w:pStyle w:val="ListBullet"/>
      </w:pPr>
      <w:r>
        <w:t>6. Edição manual.</w:t>
      </w:r>
    </w:p>
    <w:p>
      <w:pPr>
        <w:pStyle w:val="ListBullet"/>
      </w:pPr>
      <w:r>
        <w:t>7. Gráfico e legenda.</w:t>
      </w:r>
    </w:p>
    <w:p>
      <w:pPr>
        <w:pStyle w:val="ListBullet"/>
      </w:pPr>
      <w:r>
        <w:t>8. Exportação.</w:t>
      </w:r>
    </w:p>
    <w:p>
      <w:pPr>
        <w:pStyle w:val="Heading2"/>
      </w:pPr>
      <w:r>
        <w:t>Decisões técnicas</w:t>
      </w:r>
    </w:p>
    <w:p>
      <w:pPr>
        <w:pStyle w:val="ListBullet"/>
      </w:pPr>
      <w:r>
        <w:t>Modo padrão da etapa 3: Preservação máxima por nearest-neighbor.</w:t>
      </w:r>
    </w:p>
    <w:p>
      <w:pPr>
        <w:pStyle w:val="ListBullet"/>
      </w:pPr>
      <w:r>
        <w:t>O método antigo baseado em mediana/medoid local permanece somente como conversão automática experimental.</w:t>
      </w:r>
    </w:p>
    <w:p>
      <w:pPr>
        <w:pStyle w:val="ListBullet"/>
      </w:pPr>
      <w:r>
        <w:t>A matriz artística importada do ChatGPT é a fonte das decisões sobre olhos, expressão, focinho, língua, silhueta e distribuição cromática.</w:t>
      </w:r>
    </w:p>
    <w:p>
      <w:pPr>
        <w:pStyle w:val="ListBullet"/>
      </w:pPr>
      <w:r>
        <w:t>Se a grade técnica já possuir quantidade de cores menor ou igual ao limite, a etapa de paleta pode preservar todas as células sem remapeamento.</w:t>
      </w:r>
    </w:p>
    <w:p>
      <w:pPr>
        <w:pStyle w:val="ListBullet"/>
      </w:pPr>
      <w:r>
        <w:t>Se a grade ultrapassar o limite, a recomendação principal é regenerar a matriz artística no ChatGPT; a simplificação local fica como fallback experimental.</w:t>
      </w:r>
    </w:p>
    <w:p>
      <w:pPr>
        <w:pStyle w:val="ListBullet"/>
      </w:pPr>
      <w:r>
        <w:t>A API continua fora do projeto; todos os prompts são copiados para uso no ChatGPT.</w:t>
      </w:r>
    </w:p>
    <w:p>
      <w:pPr>
        <w:pStyle w:val="Heading2"/>
      </w:pPr>
      <w:r>
        <w:t>Critérios de avaliação da v0.9.3</w:t>
      </w:r>
    </w:p>
    <w:p>
      <w:pPr>
        <w:pStyle w:val="ListBullet"/>
      </w:pPr>
      <w:r>
        <w:t>Comparar a matriz 50×50 com as versões anteriores, principalmente olhos e expressão.</w:t>
      </w:r>
    </w:p>
    <w:p>
      <w:pPr>
        <w:pStyle w:val="ListBullet"/>
      </w:pPr>
      <w:r>
        <w:t>Testar também 100×100 para confirmar distribuição de detalhes.</w:t>
      </w:r>
    </w:p>
    <w:p>
      <w:pPr>
        <w:pStyle w:val="ListBullet"/>
      </w:pPr>
      <w:r>
        <w:t>Verificar se a normalização técnica preserva melhor a imagem artística do que o método anterior.</w:t>
      </w:r>
    </w:p>
    <w:p>
      <w:pPr>
        <w:pStyle w:val="ListBullet"/>
      </w:pPr>
      <w:r>
        <w:t>Medir a quantidade de cores após a normalização e decidir se a regeneração via Chat é suficiente para manter o limite.</w:t>
      </w:r>
    </w:p>
    <w:p>
      <w:pPr>
        <w:pStyle w:val="Heading2"/>
      </w:pPr>
      <w:r>
        <w:t>Ponto de retomada — v0.9.3</w:t>
      </w:r>
    </w:p>
    <w:p>
      <w:r>
        <w:t>Testar a nova etapa Matriz artística via Chat em 50×50 e 100×100. Se aprovada, manter a normalização técnica como única conversão local padrão e avançar para refinamentos da paleta e exportação.</w:t>
      </w:r>
    </w:p>
    <w:p>
      <w:pPr>
        <w:pStyle w:val="Heading2"/>
      </w:pPr>
      <w:r>
        <w:t>v0.9.4 — Grade e legenda final</w:t>
      </w:r>
    </w:p>
    <w:p>
      <w:r>
        <w:t>A etapa final de gráfico foi concluída para converter a matriz aprovada em um guia técnico utilizável de ponto cruz.</w:t>
      </w:r>
    </w:p>
    <w:p>
      <w:pPr>
        <w:pStyle w:val="ListBullet"/>
      </w:pPr>
      <w:r>
        <w:t>Grade colorida com código em cada célula.</w:t>
      </w:r>
    </w:p>
    <w:p>
      <w:pPr>
        <w:pStyle w:val="ListBullet"/>
      </w:pPr>
      <w:r>
        <w:t>Grade para impressão em fundo branco com os mesmos códigos.</w:t>
      </w:r>
    </w:p>
    <w:p>
      <w:pPr>
        <w:pStyle w:val="ListBullet"/>
      </w:pPr>
      <w:r>
        <w:t>Linhas finas a cada ponto e linhas reforçadas a cada 10 pontos.</w:t>
      </w:r>
    </w:p>
    <w:p>
      <w:pPr>
        <w:pStyle w:val="ListBullet"/>
      </w:pPr>
      <w:r>
        <w:t>Coordenadas exibidas a cada 5 pontos.</w:t>
      </w:r>
    </w:p>
    <w:p>
      <w:pPr>
        <w:pStyle w:val="ListBullet"/>
      </w:pPr>
      <w:r>
        <w:t>Códigos estáveis C01, C02, C03... por cor.</w:t>
      </w:r>
    </w:p>
    <w:p>
      <w:pPr>
        <w:pStyle w:val="ListBullet"/>
      </w:pPr>
      <w:r>
        <w:t>Legenda com amostra visual, HEX, RGB, quantidade de pontos e percentual.</w:t>
      </w:r>
    </w:p>
    <w:p>
      <w:pPr>
        <w:pStyle w:val="ListBullet"/>
      </w:pPr>
      <w:r>
        <w:t>Exportações da legenda em PNG, JSON, CSV e TXT.</w:t>
      </w:r>
    </w:p>
    <w:p>
      <w:pPr>
        <w:pStyle w:val="ListBullet"/>
      </w:pPr>
      <w:r>
        <w:t>Central de exportação salva as duas versões do gráfico separadamente.</w:t>
      </w:r>
    </w:p>
    <w:p>
      <w:pPr>
        <w:pStyle w:val="Heading2"/>
      </w:pPr>
      <w:r>
        <w:t>Ponto de retomada — v0.9.4</w:t>
      </w:r>
    </w:p>
    <w:p>
      <w:r>
        <w:t>Testar no Windows a legibilidade das grades 50×50 e 100×100. Após aprovação, o fluxo principal estará completo; próximos itens ficam como refinamentos de impressão, PDF e mapeamento de linhas de bordado.</w:t>
      </w:r>
    </w:p>
    <w:p>
      <w:pPr>
        <w:pStyle w:val="Heading2"/>
      </w:pPr>
      <w:r>
        <w:t>Correção v0.9.4.1 — inicialização da Grade e legenda</w:t>
      </w:r>
    </w:p>
    <w:p>
      <w:r>
        <w:t>A v0.9.4 apresentava um erro de inicialização porque a PatternStep chamava clear_image() e set_image() em PilPreview, enquanto esse widget implementava clear_preview() e set_pil(). A etapa foi alinhada à API correta e o widget recebeu aliases de compatibilidade para evitar o mesmo tipo de regressão.</w:t>
      </w:r>
    </w:p>
    <w:p>
      <w:pPr>
        <w:pStyle w:val="ListBullet"/>
      </w:pPr>
      <w:r>
        <w:t>Crash corrigido: AttributeError em PilPreview durante a abertura do aplicativo.</w:t>
      </w:r>
    </w:p>
    <w:p>
      <w:pPr>
        <w:pStyle w:val="ListBullet"/>
      </w:pPr>
      <w:r>
        <w:t>PatternStep utiliza clear_preview() e set_pil().</w:t>
      </w:r>
    </w:p>
    <w:p>
      <w:pPr>
        <w:pStyle w:val="ListBullet"/>
      </w:pPr>
      <w:r>
        <w:t>PilPreview mantém aliases clear_image() e set_image() para compatibilidade.</w:t>
      </w:r>
    </w:p>
    <w:p>
      <w:pPr>
        <w:pStyle w:val="ListBullet"/>
      </w:pPr>
      <w:r>
        <w:t>Compilação de todos os arquivos Python passou sem erros.</w:t>
      </w:r>
    </w:p>
    <w:p>
      <w:pPr>
        <w:pStyle w:val="ListBullet"/>
      </w:pPr>
      <w:r>
        <w:t>Smoke test técnico gerou grade colorida, grade de códigos e legenda para matriz 50×50.</w:t>
      </w:r>
    </w:p>
    <w:p>
      <w:pPr>
        <w:pStyle w:val="Heading2"/>
      </w:pPr>
      <w:r>
        <w:t>Ponto de retomada — v0.9.4.1</w:t>
      </w:r>
    </w:p>
    <w:p>
      <w:r>
        <w:t>Abrir a versão corrigida no Windows e validar visualmente a Etapa 7 usando a matriz final real do projeto.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