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4B" w:rsidRDefault="00D76E4B" w:rsidP="00D76E4B">
      <w:pPr>
        <w:jc w:val="center"/>
        <w:rPr>
          <w:rFonts w:eastAsia="SimSun" w:cs="Cambria"/>
          <w:sz w:val="32"/>
          <w:szCs w:val="32"/>
          <w:lang w:val="bg-BG"/>
        </w:rPr>
      </w:pPr>
      <w:r w:rsidRPr="00D76E4B">
        <w:rPr>
          <w:rFonts w:ascii="Yu Gothic UI Light" w:eastAsia="Yu Gothic UI Light" w:hAnsi="Yu Gothic UI Light"/>
          <w:sz w:val="48"/>
          <w:szCs w:val="48"/>
        </w:rPr>
        <w:t>UNIVERSITY FOR MONSTERS</w:t>
      </w:r>
      <w:r w:rsidRPr="00D76E4B">
        <w:rPr>
          <w:rFonts w:ascii="Yu Gothic UI Light" w:eastAsia="Yu Gothic UI Light" w:hAnsi="Yu Gothic UI Light"/>
          <w:sz w:val="48"/>
          <w:szCs w:val="48"/>
        </w:rPr>
        <w:br/>
      </w:r>
      <w:bookmarkStart w:id="0" w:name="_GoBack"/>
      <w:bookmarkEnd w:id="0"/>
    </w:p>
    <w:p w:rsidR="001B50EF" w:rsidRDefault="001B50EF" w:rsidP="001B50EF">
      <w:pPr>
        <w:jc w:val="center"/>
        <w:rPr>
          <w:rFonts w:eastAsia="SimSun" w:cs="Cambria"/>
          <w:sz w:val="40"/>
          <w:szCs w:val="40"/>
          <w:lang w:val="bg-BG"/>
        </w:rPr>
      </w:pPr>
      <w:r w:rsidRPr="001B50EF">
        <w:rPr>
          <w:rFonts w:eastAsia="SimSun" w:cs="Cambria"/>
          <w:sz w:val="40"/>
          <w:szCs w:val="40"/>
          <w:lang w:val="ru-RU"/>
        </w:rPr>
        <w:t>1.</w:t>
      </w:r>
      <w:r w:rsidR="00D76E4B" w:rsidRPr="001B50EF">
        <w:rPr>
          <w:rFonts w:eastAsia="SimSun" w:cs="Cambria"/>
          <w:sz w:val="40"/>
          <w:szCs w:val="40"/>
          <w:lang w:val="bg-BG"/>
        </w:rPr>
        <w:t>Тестова стратегия</w:t>
      </w:r>
    </w:p>
    <w:p w:rsidR="00D80123" w:rsidRPr="001B50EF" w:rsidRDefault="00D80123" w:rsidP="001B50EF">
      <w:pPr>
        <w:jc w:val="center"/>
        <w:rPr>
          <w:rFonts w:eastAsia="SimSun" w:cs="Cambria"/>
          <w:sz w:val="40"/>
          <w:szCs w:val="40"/>
          <w:lang w:val="bg-BG"/>
        </w:rPr>
      </w:pPr>
    </w:p>
    <w:p w:rsidR="00D80123" w:rsidRDefault="001B50EF" w:rsidP="001B50EF">
      <w:pPr>
        <w:ind w:left="360"/>
        <w:rPr>
          <w:rFonts w:eastAsia="SimSun"/>
          <w:sz w:val="32"/>
          <w:szCs w:val="32"/>
          <w:lang w:val="bg-BG"/>
        </w:rPr>
      </w:pPr>
      <w:r w:rsidRPr="001B50EF">
        <w:rPr>
          <w:rFonts w:eastAsia="SimSun"/>
          <w:sz w:val="32"/>
          <w:szCs w:val="32"/>
          <w:lang w:val="bg-BG"/>
        </w:rPr>
        <w:t>Тестовата стратегия за обучението на младите чудовища в</w:t>
      </w:r>
      <w:r>
        <w:rPr>
          <w:rFonts w:eastAsia="SimSun"/>
          <w:sz w:val="32"/>
          <w:szCs w:val="32"/>
          <w:lang w:val="bg-BG"/>
        </w:rPr>
        <w:t xml:space="preserve"> университета ще бъде комплексна като ще използва всички възможни ресурси,</w:t>
      </w:r>
      <w:r w:rsidR="00EF704C">
        <w:rPr>
          <w:rFonts w:eastAsia="SimSun"/>
          <w:sz w:val="32"/>
          <w:szCs w:val="32"/>
          <w:lang w:val="bg-BG"/>
        </w:rPr>
        <w:t xml:space="preserve"> за да подложи бъдещите чудовища на изпитания, през които те трябва да преминат. Най- добре представилите се на изпитите, ще се превърнат в новото квалифицирано зло в обществото.</w:t>
      </w:r>
    </w:p>
    <w:p w:rsidR="00D80123" w:rsidRDefault="00D80123" w:rsidP="001B50EF">
      <w:pPr>
        <w:ind w:left="360"/>
        <w:rPr>
          <w:rFonts w:eastAsia="SimSun"/>
          <w:sz w:val="32"/>
          <w:szCs w:val="32"/>
          <w:lang w:val="bg-BG"/>
        </w:rPr>
      </w:pPr>
    </w:p>
    <w:p w:rsidR="00D80123" w:rsidRDefault="00EF704C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 xml:space="preserve"> Изпитити и дисциплините, които ще са включени в стратегията за обучение, ще тестват човешките възможности на различни нива. Няма как да не тестваме </w:t>
      </w:r>
      <w:r w:rsidRPr="00D80123">
        <w:rPr>
          <w:rFonts w:eastAsia="SimSun"/>
          <w:i/>
          <w:color w:val="7030A0"/>
          <w:sz w:val="32"/>
          <w:szCs w:val="32"/>
          <w:lang w:val="bg-BG"/>
        </w:rPr>
        <w:t>креативното мислене</w:t>
      </w:r>
      <w:r>
        <w:rPr>
          <w:rFonts w:eastAsia="SimSun"/>
          <w:sz w:val="32"/>
          <w:szCs w:val="32"/>
          <w:lang w:val="bg-BG"/>
        </w:rPr>
        <w:t xml:space="preserve">, иначе как ще успеят да преборят доброто, няма да подминем и </w:t>
      </w:r>
      <w:r w:rsidRPr="00D80123">
        <w:rPr>
          <w:rFonts w:eastAsia="SimSun"/>
          <w:color w:val="2E74B5" w:themeColor="accent1" w:themeShade="BF"/>
          <w:sz w:val="32"/>
          <w:szCs w:val="32"/>
          <w:lang w:val="bg-BG"/>
        </w:rPr>
        <w:t>интелектуалните им възможностите</w:t>
      </w:r>
      <w:r>
        <w:rPr>
          <w:rFonts w:eastAsia="SimSun"/>
          <w:sz w:val="32"/>
          <w:szCs w:val="32"/>
          <w:lang w:val="bg-BG"/>
        </w:rPr>
        <w:t>, които ще насочим в няко</w:t>
      </w:r>
      <w:r w:rsidR="00D80123">
        <w:rPr>
          <w:rFonts w:eastAsia="SimSun"/>
          <w:sz w:val="32"/>
          <w:szCs w:val="32"/>
          <w:lang w:val="bg-BG"/>
        </w:rPr>
        <w:t xml:space="preserve">лко направления избрани от нас, като така ще сформираме курсове и дисциплини в които ще разпределим всички желаещи зли същества. </w:t>
      </w:r>
      <w:r w:rsidR="00D80123" w:rsidRPr="00D80123">
        <w:rPr>
          <w:rFonts w:eastAsia="SimSun"/>
          <w:color w:val="FF0000"/>
          <w:sz w:val="32"/>
          <w:szCs w:val="32"/>
          <w:lang w:val="bg-BG"/>
        </w:rPr>
        <w:t xml:space="preserve">Физическата подготовка </w:t>
      </w:r>
      <w:r w:rsidR="00D80123">
        <w:rPr>
          <w:rFonts w:eastAsia="SimSun"/>
          <w:sz w:val="32"/>
          <w:szCs w:val="32"/>
          <w:lang w:val="bg-BG"/>
        </w:rPr>
        <w:t>също ще я квалифицираме, няма да бъде необходими всички студенти да бъдат нинджи с телосложение на богове.</w:t>
      </w:r>
    </w:p>
    <w:p w:rsidR="00D80123" w:rsidRDefault="00D80123" w:rsidP="00D80123">
      <w:pPr>
        <w:ind w:left="360"/>
        <w:rPr>
          <w:rFonts w:eastAsia="SimSun"/>
          <w:sz w:val="32"/>
          <w:szCs w:val="32"/>
          <w:lang w:val="bg-BG"/>
        </w:rPr>
      </w:pPr>
    </w:p>
    <w:p w:rsidR="00D80123" w:rsidRDefault="00AB71E9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 xml:space="preserve">Колко от тях ще оцелеят преминавайки през нашите предизвикателства предстои да видим. Ако смелостта и увереността не са познати характерни черти на курсистите ще </w:t>
      </w:r>
      <w:r>
        <w:rPr>
          <w:rFonts w:eastAsia="SimSun"/>
          <w:sz w:val="32"/>
          <w:szCs w:val="32"/>
          <w:lang w:val="bg-BG"/>
        </w:rPr>
        <w:lastRenderedPageBreak/>
        <w:t xml:space="preserve">отпаднат още на старта. </w:t>
      </w:r>
      <w:r w:rsidRPr="00AB71E9">
        <w:rPr>
          <w:rFonts w:eastAsia="SimSun"/>
          <w:sz w:val="32"/>
          <w:szCs w:val="32"/>
          <w:lang w:val="bg-BG"/>
        </w:rPr>
        <w:t>Трябва</w:t>
      </w:r>
      <w:r>
        <w:rPr>
          <w:rFonts w:eastAsia="SimSun"/>
          <w:sz w:val="32"/>
          <w:szCs w:val="32"/>
          <w:lang w:val="bg-BG"/>
        </w:rPr>
        <w:t xml:space="preserve"> да имат сърце и дух за победи над </w:t>
      </w:r>
      <w:r w:rsidRPr="00AB71E9">
        <w:rPr>
          <w:rFonts w:eastAsia="SimSun"/>
          <w:color w:val="70AD47" w:themeColor="accent6"/>
          <w:sz w:val="32"/>
          <w:szCs w:val="32"/>
          <w:lang w:val="bg-BG"/>
        </w:rPr>
        <w:t>доброто</w:t>
      </w:r>
      <w:r>
        <w:rPr>
          <w:rFonts w:eastAsia="SimSun"/>
          <w:sz w:val="32"/>
          <w:szCs w:val="32"/>
          <w:lang w:val="bg-BG"/>
        </w:rPr>
        <w:t>.</w:t>
      </w:r>
    </w:p>
    <w:p w:rsidR="00AB71E9" w:rsidRDefault="00AB71E9" w:rsidP="00D80123">
      <w:pPr>
        <w:ind w:left="360"/>
        <w:rPr>
          <w:rFonts w:eastAsia="SimSun"/>
          <w:sz w:val="32"/>
          <w:szCs w:val="32"/>
          <w:lang w:val="bg-BG"/>
        </w:rPr>
      </w:pPr>
    </w:p>
    <w:p w:rsidR="00AB71E9" w:rsidRDefault="00AB71E9" w:rsidP="00AB71E9">
      <w:pPr>
        <w:ind w:left="360"/>
        <w:jc w:val="center"/>
        <w:rPr>
          <w:rFonts w:eastAsia="SimSun"/>
          <w:sz w:val="40"/>
          <w:szCs w:val="40"/>
          <w:lang w:val="bg-BG"/>
        </w:rPr>
      </w:pPr>
      <w:r w:rsidRPr="00AB71E9">
        <w:rPr>
          <w:rFonts w:eastAsia="SimSun"/>
          <w:sz w:val="40"/>
          <w:szCs w:val="40"/>
          <w:lang w:val="bg-BG"/>
        </w:rPr>
        <w:t>2. Тестови план</w:t>
      </w:r>
    </w:p>
    <w:p w:rsidR="00AA6532" w:rsidRDefault="00AA6532" w:rsidP="00AA6532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Курс: Чудовищни процеси</w:t>
      </w:r>
    </w:p>
    <w:p w:rsidR="00001F7A" w:rsidRDefault="00001F7A" w:rsidP="00AA6532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План: Чудовищните процеси влючват в себе си – анатомия на чудовищите, създаване на организии, роли, активности, вършене на злодейства и унищожение на околната среда.</w:t>
      </w:r>
      <w:r w:rsidR="00165DEC">
        <w:rPr>
          <w:rFonts w:eastAsia="SimSun"/>
          <w:sz w:val="32"/>
          <w:szCs w:val="32"/>
          <w:lang w:val="bg-BG"/>
        </w:rPr>
        <w:t xml:space="preserve"> Спрямо всички елементи ще подготвим програма. Кандидатите ще преминават през начален подбор и след това ще бъдат класирани. Ще изготвим тестова стратегия за всички аспекти на подготовката.</w:t>
      </w:r>
    </w:p>
    <w:p w:rsidR="00001F7A" w:rsidRPr="00001F7A" w:rsidRDefault="00001F7A" w:rsidP="00AA6532">
      <w:pPr>
        <w:ind w:left="360"/>
        <w:rPr>
          <w:rFonts w:eastAsia="SimSun"/>
          <w:sz w:val="32"/>
          <w:szCs w:val="32"/>
          <w:lang w:val="ru-RU"/>
        </w:rPr>
      </w:pPr>
    </w:p>
    <w:p w:rsidR="00001F7A" w:rsidRPr="00001F7A" w:rsidRDefault="00001F7A" w:rsidP="00001F7A">
      <w:pPr>
        <w:rPr>
          <w:rFonts w:eastAsia="SimSun"/>
          <w:sz w:val="32"/>
          <w:szCs w:val="32"/>
          <w:lang w:val="ru-RU"/>
        </w:rPr>
      </w:pPr>
    </w:p>
    <w:p w:rsidR="00AA6532" w:rsidRDefault="00AA6532" w:rsidP="00AB71E9">
      <w:pPr>
        <w:ind w:left="360"/>
        <w:jc w:val="center"/>
        <w:rPr>
          <w:rFonts w:eastAsia="SimSun"/>
          <w:sz w:val="40"/>
          <w:szCs w:val="40"/>
          <w:lang w:val="bg-BG"/>
        </w:rPr>
      </w:pPr>
    </w:p>
    <w:p w:rsidR="00165DEC" w:rsidRDefault="00AA6532" w:rsidP="00165DEC">
      <w:pPr>
        <w:ind w:left="360"/>
        <w:jc w:val="center"/>
        <w:rPr>
          <w:rFonts w:eastAsia="SimSun"/>
          <w:sz w:val="40"/>
          <w:szCs w:val="40"/>
          <w:lang w:val="bg-BG"/>
        </w:rPr>
      </w:pPr>
      <w:r>
        <w:rPr>
          <w:rFonts w:eastAsia="SimSun"/>
          <w:sz w:val="40"/>
          <w:szCs w:val="40"/>
          <w:lang w:val="bg-BG"/>
        </w:rPr>
        <w:t>3. Учебна програма</w:t>
      </w:r>
      <w:r w:rsidR="00165DEC">
        <w:rPr>
          <w:rFonts w:eastAsia="SimSun"/>
          <w:sz w:val="40"/>
          <w:szCs w:val="40"/>
          <w:lang w:val="bg-BG"/>
        </w:rPr>
        <w:t xml:space="preserve"> </w:t>
      </w:r>
    </w:p>
    <w:p w:rsidR="00165DEC" w:rsidRDefault="00165DEC" w:rsidP="00165DEC">
      <w:pPr>
        <w:ind w:left="360"/>
        <w:jc w:val="center"/>
        <w:rPr>
          <w:rFonts w:eastAsia="SimSun"/>
          <w:sz w:val="40"/>
          <w:szCs w:val="40"/>
          <w:lang w:val="bg-BG"/>
        </w:rPr>
      </w:pPr>
      <w:r>
        <w:rPr>
          <w:rFonts w:eastAsia="SimSun"/>
          <w:sz w:val="40"/>
          <w:szCs w:val="40"/>
          <w:lang w:val="bg-BG"/>
        </w:rPr>
        <w:t>Дисциплина: Чудовищни процеси</w:t>
      </w:r>
    </w:p>
    <w:p w:rsidR="00165DEC" w:rsidRDefault="00165DEC" w:rsidP="00165DEC">
      <w:pPr>
        <w:ind w:left="360"/>
        <w:jc w:val="center"/>
        <w:rPr>
          <w:rFonts w:eastAsia="SimSun"/>
          <w:sz w:val="40"/>
          <w:szCs w:val="40"/>
          <w:lang w:val="bg-BG"/>
        </w:rPr>
      </w:pPr>
    </w:p>
    <w:p w:rsidR="00AA6532" w:rsidRDefault="00001F7A" w:rsidP="00165DEC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1.Анатомия на съществото чудовище</w:t>
      </w:r>
    </w:p>
    <w:p w:rsidR="00001F7A" w:rsidRDefault="00001F7A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2.Психология за чудовища</w:t>
      </w:r>
    </w:p>
    <w:p w:rsidR="00001F7A" w:rsidRDefault="00001F7A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3.Креативност</w:t>
      </w:r>
    </w:p>
    <w:p w:rsidR="00001F7A" w:rsidRDefault="00001F7A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4.Методологии на планиране</w:t>
      </w:r>
    </w:p>
    <w:p w:rsidR="00001F7A" w:rsidRDefault="00001F7A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5.Работа в екип</w:t>
      </w:r>
    </w:p>
    <w:p w:rsidR="00001F7A" w:rsidRDefault="00001F7A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6.Околна среда</w:t>
      </w:r>
    </w:p>
    <w:p w:rsidR="00001F7A" w:rsidRDefault="00994A81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lastRenderedPageBreak/>
        <w:t>7.Злодейства</w:t>
      </w:r>
    </w:p>
    <w:p w:rsidR="00001F7A" w:rsidRDefault="00994A81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8.Физическа подготовка(в зависимост в кое направление са избрани)</w:t>
      </w:r>
    </w:p>
    <w:p w:rsidR="00994A81" w:rsidRDefault="00994A81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9.Спортни игри</w:t>
      </w:r>
    </w:p>
    <w:p w:rsidR="00994A81" w:rsidRDefault="00994A81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10.Изкуствен интелект.</w:t>
      </w:r>
    </w:p>
    <w:p w:rsidR="00994A81" w:rsidRDefault="00994A81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11.Анатомия на оръжия</w:t>
      </w:r>
    </w:p>
    <w:p w:rsidR="00994A81" w:rsidRDefault="00994A81" w:rsidP="00D80123">
      <w:pPr>
        <w:ind w:left="360"/>
        <w:rPr>
          <w:rFonts w:eastAsia="SimSun"/>
          <w:sz w:val="32"/>
          <w:szCs w:val="32"/>
          <w:lang w:val="bg-BG"/>
        </w:rPr>
      </w:pPr>
      <w:r>
        <w:rPr>
          <w:rFonts w:eastAsia="SimSun"/>
          <w:sz w:val="32"/>
          <w:szCs w:val="32"/>
          <w:lang w:val="bg-BG"/>
        </w:rPr>
        <w:t>12.Стратегическо мислене</w:t>
      </w:r>
    </w:p>
    <w:p w:rsidR="00994A81" w:rsidRPr="00001F7A" w:rsidRDefault="00994A81" w:rsidP="00D80123">
      <w:pPr>
        <w:ind w:left="360"/>
        <w:rPr>
          <w:rFonts w:eastAsia="SimSun"/>
          <w:sz w:val="32"/>
          <w:szCs w:val="32"/>
          <w:lang w:val="ru-RU"/>
        </w:rPr>
      </w:pPr>
      <w:r>
        <w:rPr>
          <w:rFonts w:eastAsia="SimSun"/>
          <w:sz w:val="32"/>
          <w:szCs w:val="32"/>
          <w:lang w:val="bg-BG"/>
        </w:rPr>
        <w:t>13.</w:t>
      </w:r>
      <w:r w:rsidR="00165DEC">
        <w:rPr>
          <w:rFonts w:eastAsia="SimSun"/>
          <w:sz w:val="32"/>
          <w:szCs w:val="32"/>
          <w:lang w:val="bg-BG"/>
        </w:rPr>
        <w:t>Бойни изкуства</w:t>
      </w:r>
    </w:p>
    <w:sectPr w:rsidR="00994A81" w:rsidRPr="00001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A710B"/>
    <w:multiLevelType w:val="hybridMultilevel"/>
    <w:tmpl w:val="95CEA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4654B"/>
    <w:multiLevelType w:val="hybridMultilevel"/>
    <w:tmpl w:val="8D0E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1042D"/>
    <w:multiLevelType w:val="hybridMultilevel"/>
    <w:tmpl w:val="C7B89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4B"/>
    <w:rsid w:val="00001F7A"/>
    <w:rsid w:val="00165DEC"/>
    <w:rsid w:val="001B50EF"/>
    <w:rsid w:val="00994A81"/>
    <w:rsid w:val="00AA6532"/>
    <w:rsid w:val="00AB71E9"/>
    <w:rsid w:val="00D76E4B"/>
    <w:rsid w:val="00D80123"/>
    <w:rsid w:val="00E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2711"/>
  <w15:chartTrackingRefBased/>
  <w15:docId w15:val="{9B84A14B-B9A4-426C-8558-489E3871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Viki</cp:lastModifiedBy>
  <cp:revision>2</cp:revision>
  <dcterms:created xsi:type="dcterms:W3CDTF">2020-12-03T09:11:00Z</dcterms:created>
  <dcterms:modified xsi:type="dcterms:W3CDTF">2020-12-03T11:39:00Z</dcterms:modified>
</cp:coreProperties>
</file>