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D8D23" w14:textId="77777777" w:rsidR="00731264" w:rsidRPr="00731264" w:rsidRDefault="00731264" w:rsidP="00731264">
      <w:pPr>
        <w:rPr>
          <w:b/>
          <w:bCs/>
          <w:sz w:val="28"/>
          <w:szCs w:val="28"/>
        </w:rPr>
      </w:pPr>
      <w:r w:rsidRPr="00731264">
        <w:rPr>
          <w:b/>
          <w:bCs/>
          <w:sz w:val="28"/>
          <w:szCs w:val="28"/>
        </w:rPr>
        <w:t>1. Dataset Exploration and Cleaning</w:t>
      </w:r>
    </w:p>
    <w:p w14:paraId="2E9C3229" w14:textId="77777777" w:rsidR="00731264" w:rsidRPr="00731264" w:rsidRDefault="00731264" w:rsidP="00731264">
      <w:pPr>
        <w:numPr>
          <w:ilvl w:val="0"/>
          <w:numId w:val="1"/>
        </w:numPr>
        <w:rPr>
          <w:sz w:val="28"/>
          <w:szCs w:val="28"/>
        </w:rPr>
      </w:pPr>
      <w:r w:rsidRPr="00731264">
        <w:rPr>
          <w:b/>
          <w:bCs/>
          <w:sz w:val="28"/>
          <w:szCs w:val="28"/>
        </w:rPr>
        <w:t>Dataset Loading</w:t>
      </w:r>
      <w:r w:rsidRPr="00731264">
        <w:rPr>
          <w:sz w:val="28"/>
          <w:szCs w:val="28"/>
        </w:rPr>
        <w:t xml:space="preserve">: You loaded a diabetes prediction dataset using </w:t>
      </w:r>
      <w:proofErr w:type="spellStart"/>
      <w:proofErr w:type="gramStart"/>
      <w:r w:rsidRPr="00731264">
        <w:rPr>
          <w:sz w:val="28"/>
          <w:szCs w:val="28"/>
        </w:rPr>
        <w:t>pandas.read</w:t>
      </w:r>
      <w:proofErr w:type="gramEnd"/>
      <w:r w:rsidRPr="00731264">
        <w:rPr>
          <w:sz w:val="28"/>
          <w:szCs w:val="28"/>
        </w:rPr>
        <w:t>_csv</w:t>
      </w:r>
      <w:proofErr w:type="spellEnd"/>
      <w:r w:rsidRPr="00731264">
        <w:rPr>
          <w:sz w:val="28"/>
          <w:szCs w:val="28"/>
        </w:rPr>
        <w:t>.</w:t>
      </w:r>
    </w:p>
    <w:p w14:paraId="393D1C72" w14:textId="77777777" w:rsidR="00731264" w:rsidRPr="00731264" w:rsidRDefault="00731264" w:rsidP="00731264">
      <w:pPr>
        <w:numPr>
          <w:ilvl w:val="0"/>
          <w:numId w:val="1"/>
        </w:numPr>
        <w:rPr>
          <w:sz w:val="28"/>
          <w:szCs w:val="28"/>
        </w:rPr>
      </w:pPr>
      <w:r w:rsidRPr="00731264">
        <w:rPr>
          <w:b/>
          <w:bCs/>
          <w:sz w:val="28"/>
          <w:szCs w:val="28"/>
        </w:rPr>
        <w:t>Initial Data Review</w:t>
      </w:r>
      <w:r w:rsidRPr="00731264">
        <w:rPr>
          <w:sz w:val="28"/>
          <w:szCs w:val="28"/>
        </w:rPr>
        <w:t xml:space="preserve">: Using </w:t>
      </w:r>
      <w:proofErr w:type="gramStart"/>
      <w:r w:rsidRPr="00731264">
        <w:rPr>
          <w:sz w:val="28"/>
          <w:szCs w:val="28"/>
        </w:rPr>
        <w:t>head(</w:t>
      </w:r>
      <w:proofErr w:type="gramEnd"/>
      <w:r w:rsidRPr="00731264">
        <w:rPr>
          <w:sz w:val="28"/>
          <w:szCs w:val="28"/>
        </w:rPr>
        <w:t xml:space="preserve">), tail(), and sample(), you explored the structure of the data and observed that there are 10 columns with various features (e.g., gender, age, </w:t>
      </w:r>
      <w:proofErr w:type="spellStart"/>
      <w:r w:rsidRPr="00731264">
        <w:rPr>
          <w:sz w:val="28"/>
          <w:szCs w:val="28"/>
        </w:rPr>
        <w:t>bmi</w:t>
      </w:r>
      <w:proofErr w:type="spellEnd"/>
      <w:r w:rsidRPr="00731264">
        <w:rPr>
          <w:sz w:val="28"/>
          <w:szCs w:val="28"/>
        </w:rPr>
        <w:t>, HbA1c_level, etc.).</w:t>
      </w:r>
    </w:p>
    <w:p w14:paraId="78791B2D" w14:textId="77777777" w:rsidR="00731264" w:rsidRPr="00731264" w:rsidRDefault="00731264" w:rsidP="00731264">
      <w:pPr>
        <w:numPr>
          <w:ilvl w:val="0"/>
          <w:numId w:val="1"/>
        </w:numPr>
        <w:rPr>
          <w:sz w:val="28"/>
          <w:szCs w:val="28"/>
        </w:rPr>
      </w:pPr>
      <w:r w:rsidRPr="00731264">
        <w:rPr>
          <w:b/>
          <w:bCs/>
          <w:sz w:val="28"/>
          <w:szCs w:val="28"/>
        </w:rPr>
        <w:t>Missing Values</w:t>
      </w:r>
      <w:r w:rsidRPr="00731264">
        <w:rPr>
          <w:sz w:val="28"/>
          <w:szCs w:val="28"/>
        </w:rPr>
        <w:t xml:space="preserve">: No missing values were identified using </w:t>
      </w:r>
      <w:proofErr w:type="spellStart"/>
      <w:r w:rsidRPr="00731264">
        <w:rPr>
          <w:sz w:val="28"/>
          <w:szCs w:val="28"/>
        </w:rPr>
        <w:t>isnull</w:t>
      </w:r>
      <w:proofErr w:type="spellEnd"/>
      <w:r w:rsidRPr="00731264">
        <w:rPr>
          <w:sz w:val="28"/>
          <w:szCs w:val="28"/>
        </w:rPr>
        <w:t>(</w:t>
      </w:r>
      <w:proofErr w:type="gramStart"/>
      <w:r w:rsidRPr="00731264">
        <w:rPr>
          <w:sz w:val="28"/>
          <w:szCs w:val="28"/>
        </w:rPr>
        <w:t>).sum</w:t>
      </w:r>
      <w:proofErr w:type="gramEnd"/>
      <w:r w:rsidRPr="00731264">
        <w:rPr>
          <w:sz w:val="28"/>
          <w:szCs w:val="28"/>
        </w:rPr>
        <w:t>(). A heatmap of missing values confirmed the data is complete.</w:t>
      </w:r>
    </w:p>
    <w:p w14:paraId="59147E6A" w14:textId="77777777" w:rsidR="00731264" w:rsidRPr="00731264" w:rsidRDefault="00731264" w:rsidP="00731264">
      <w:pPr>
        <w:numPr>
          <w:ilvl w:val="0"/>
          <w:numId w:val="1"/>
        </w:numPr>
        <w:rPr>
          <w:sz w:val="28"/>
          <w:szCs w:val="28"/>
        </w:rPr>
      </w:pPr>
      <w:r w:rsidRPr="00731264">
        <w:rPr>
          <w:b/>
          <w:bCs/>
          <w:sz w:val="28"/>
          <w:szCs w:val="28"/>
        </w:rPr>
        <w:t>Outlier Detection</w:t>
      </w:r>
      <w:r w:rsidRPr="00731264">
        <w:rPr>
          <w:sz w:val="28"/>
          <w:szCs w:val="28"/>
        </w:rPr>
        <w:t xml:space="preserve">: Boxplots of features like </w:t>
      </w:r>
      <w:proofErr w:type="spellStart"/>
      <w:r w:rsidRPr="00731264">
        <w:rPr>
          <w:sz w:val="28"/>
          <w:szCs w:val="28"/>
        </w:rPr>
        <w:t>blood_glucose_level</w:t>
      </w:r>
      <w:proofErr w:type="spellEnd"/>
      <w:r w:rsidRPr="00731264">
        <w:rPr>
          <w:sz w:val="28"/>
          <w:szCs w:val="28"/>
        </w:rPr>
        <w:t xml:space="preserve">, </w:t>
      </w:r>
      <w:proofErr w:type="spellStart"/>
      <w:r w:rsidRPr="00731264">
        <w:rPr>
          <w:sz w:val="28"/>
          <w:szCs w:val="28"/>
        </w:rPr>
        <w:t>bmi</w:t>
      </w:r>
      <w:proofErr w:type="spellEnd"/>
      <w:r w:rsidRPr="00731264">
        <w:rPr>
          <w:sz w:val="28"/>
          <w:szCs w:val="28"/>
        </w:rPr>
        <w:t xml:space="preserve">, age, and HbA1c_level revealed significant outliers in </w:t>
      </w:r>
      <w:proofErr w:type="spellStart"/>
      <w:r w:rsidRPr="00731264">
        <w:rPr>
          <w:sz w:val="28"/>
          <w:szCs w:val="28"/>
        </w:rPr>
        <w:t>bmi</w:t>
      </w:r>
      <w:proofErr w:type="spellEnd"/>
      <w:r w:rsidRPr="00731264">
        <w:rPr>
          <w:sz w:val="28"/>
          <w:szCs w:val="28"/>
        </w:rPr>
        <w:t xml:space="preserve"> and </w:t>
      </w:r>
      <w:proofErr w:type="spellStart"/>
      <w:r w:rsidRPr="00731264">
        <w:rPr>
          <w:sz w:val="28"/>
          <w:szCs w:val="28"/>
        </w:rPr>
        <w:t>blood_glucose_level</w:t>
      </w:r>
      <w:proofErr w:type="spellEnd"/>
      <w:r w:rsidRPr="00731264">
        <w:rPr>
          <w:sz w:val="28"/>
          <w:szCs w:val="28"/>
        </w:rPr>
        <w:t>. These outliers suggest some extreme cases, possibly indicating high-risk patients.</w:t>
      </w:r>
    </w:p>
    <w:p w14:paraId="02428619" w14:textId="77777777" w:rsidR="00731264" w:rsidRPr="00731264" w:rsidRDefault="00731264" w:rsidP="00731264">
      <w:pPr>
        <w:rPr>
          <w:b/>
          <w:bCs/>
          <w:sz w:val="28"/>
          <w:szCs w:val="28"/>
        </w:rPr>
      </w:pPr>
      <w:r w:rsidRPr="00731264">
        <w:rPr>
          <w:b/>
          <w:bCs/>
          <w:sz w:val="28"/>
          <w:szCs w:val="28"/>
        </w:rPr>
        <w:t>2. Univariate Analysis</w:t>
      </w:r>
    </w:p>
    <w:p w14:paraId="4D1F1B89" w14:textId="77777777" w:rsidR="00731264" w:rsidRPr="00731264" w:rsidRDefault="00731264" w:rsidP="00731264">
      <w:pPr>
        <w:numPr>
          <w:ilvl w:val="0"/>
          <w:numId w:val="2"/>
        </w:numPr>
        <w:rPr>
          <w:sz w:val="28"/>
          <w:szCs w:val="28"/>
        </w:rPr>
      </w:pPr>
      <w:r w:rsidRPr="00731264">
        <w:rPr>
          <w:b/>
          <w:bCs/>
          <w:sz w:val="28"/>
          <w:szCs w:val="28"/>
        </w:rPr>
        <w:t>Gender</w:t>
      </w:r>
      <w:r w:rsidRPr="00731264">
        <w:rPr>
          <w:sz w:val="28"/>
          <w:szCs w:val="28"/>
        </w:rPr>
        <w:t xml:space="preserve">: </w:t>
      </w:r>
      <w:proofErr w:type="gramStart"/>
      <w:r w:rsidRPr="00731264">
        <w:rPr>
          <w:sz w:val="28"/>
          <w:szCs w:val="28"/>
        </w:rPr>
        <w:t>The majority of</w:t>
      </w:r>
      <w:proofErr w:type="gramEnd"/>
      <w:r w:rsidRPr="00731264">
        <w:rPr>
          <w:sz w:val="28"/>
          <w:szCs w:val="28"/>
        </w:rPr>
        <w:t xml:space="preserve"> the dataset is female, with a small proportion of males and other genders.</w:t>
      </w:r>
    </w:p>
    <w:p w14:paraId="3D70484A" w14:textId="77777777" w:rsidR="00731264" w:rsidRPr="00731264" w:rsidRDefault="00731264" w:rsidP="00731264">
      <w:pPr>
        <w:numPr>
          <w:ilvl w:val="0"/>
          <w:numId w:val="2"/>
        </w:numPr>
        <w:rPr>
          <w:sz w:val="28"/>
          <w:szCs w:val="28"/>
        </w:rPr>
      </w:pPr>
      <w:r w:rsidRPr="00731264">
        <w:rPr>
          <w:b/>
          <w:bCs/>
          <w:sz w:val="28"/>
          <w:szCs w:val="28"/>
        </w:rPr>
        <w:t>Hypertension</w:t>
      </w:r>
      <w:r w:rsidRPr="00731264">
        <w:rPr>
          <w:sz w:val="28"/>
          <w:szCs w:val="28"/>
        </w:rPr>
        <w:t>: Most patients do not have hypertension.</w:t>
      </w:r>
    </w:p>
    <w:p w14:paraId="1792107C" w14:textId="77777777" w:rsidR="00731264" w:rsidRPr="00731264" w:rsidRDefault="00731264" w:rsidP="00731264">
      <w:pPr>
        <w:numPr>
          <w:ilvl w:val="0"/>
          <w:numId w:val="2"/>
        </w:numPr>
        <w:rPr>
          <w:sz w:val="28"/>
          <w:szCs w:val="28"/>
        </w:rPr>
      </w:pPr>
      <w:r w:rsidRPr="00731264">
        <w:rPr>
          <w:b/>
          <w:bCs/>
          <w:sz w:val="28"/>
          <w:szCs w:val="28"/>
        </w:rPr>
        <w:t>Heart Disease</w:t>
      </w:r>
      <w:r w:rsidRPr="00731264">
        <w:rPr>
          <w:sz w:val="28"/>
          <w:szCs w:val="28"/>
        </w:rPr>
        <w:t>: Similarly, most patients do not have heart disease.</w:t>
      </w:r>
    </w:p>
    <w:p w14:paraId="598F111A" w14:textId="77777777" w:rsidR="00731264" w:rsidRPr="00731264" w:rsidRDefault="00731264" w:rsidP="00731264">
      <w:pPr>
        <w:numPr>
          <w:ilvl w:val="0"/>
          <w:numId w:val="2"/>
        </w:numPr>
        <w:rPr>
          <w:sz w:val="28"/>
          <w:szCs w:val="28"/>
        </w:rPr>
      </w:pPr>
      <w:r w:rsidRPr="00731264">
        <w:rPr>
          <w:b/>
          <w:bCs/>
          <w:sz w:val="28"/>
          <w:szCs w:val="28"/>
        </w:rPr>
        <w:t>Diabetes</w:t>
      </w:r>
      <w:r w:rsidRPr="00731264">
        <w:rPr>
          <w:sz w:val="28"/>
          <w:szCs w:val="28"/>
        </w:rPr>
        <w:t>: The target variable, diabetes, shows that most patients do not have diabetes.</w:t>
      </w:r>
    </w:p>
    <w:p w14:paraId="60900B27" w14:textId="77777777" w:rsidR="00731264" w:rsidRPr="00731264" w:rsidRDefault="00731264" w:rsidP="00731264">
      <w:pPr>
        <w:numPr>
          <w:ilvl w:val="0"/>
          <w:numId w:val="2"/>
        </w:numPr>
        <w:rPr>
          <w:sz w:val="28"/>
          <w:szCs w:val="28"/>
        </w:rPr>
      </w:pPr>
      <w:r w:rsidRPr="00731264">
        <w:rPr>
          <w:b/>
          <w:bCs/>
          <w:sz w:val="28"/>
          <w:szCs w:val="28"/>
        </w:rPr>
        <w:t>Smoking History</w:t>
      </w:r>
      <w:r w:rsidRPr="00731264">
        <w:rPr>
          <w:sz w:val="28"/>
          <w:szCs w:val="28"/>
        </w:rPr>
        <w:t>: A significant number of records lack information about smoking history. Among those with information, many patients either do not smoke or have quit.</w:t>
      </w:r>
    </w:p>
    <w:p w14:paraId="1108C8EA" w14:textId="77777777" w:rsidR="00731264" w:rsidRPr="00731264" w:rsidRDefault="00731264" w:rsidP="00731264">
      <w:pPr>
        <w:numPr>
          <w:ilvl w:val="0"/>
          <w:numId w:val="2"/>
        </w:numPr>
        <w:rPr>
          <w:sz w:val="28"/>
          <w:szCs w:val="28"/>
        </w:rPr>
      </w:pPr>
      <w:r w:rsidRPr="00731264">
        <w:rPr>
          <w:b/>
          <w:bCs/>
          <w:sz w:val="28"/>
          <w:szCs w:val="28"/>
        </w:rPr>
        <w:t>Age and BMI Groups</w:t>
      </w:r>
      <w:r w:rsidRPr="00731264">
        <w:rPr>
          <w:sz w:val="28"/>
          <w:szCs w:val="28"/>
        </w:rPr>
        <w:t>: Age is grouped into categories, with the highest count in the elderly (65 and above) group. Similarly, BMI is categorized, with most patients falling into the 'Healthy weight' and 'Overweight' categories.</w:t>
      </w:r>
    </w:p>
    <w:p w14:paraId="19106225" w14:textId="77777777" w:rsidR="00731264" w:rsidRPr="00731264" w:rsidRDefault="00731264" w:rsidP="00731264">
      <w:pPr>
        <w:rPr>
          <w:b/>
          <w:bCs/>
          <w:sz w:val="28"/>
          <w:szCs w:val="28"/>
        </w:rPr>
      </w:pPr>
      <w:r w:rsidRPr="00731264">
        <w:rPr>
          <w:b/>
          <w:bCs/>
          <w:sz w:val="28"/>
          <w:szCs w:val="28"/>
        </w:rPr>
        <w:t>3. Bivariate Analysis</w:t>
      </w:r>
    </w:p>
    <w:p w14:paraId="2491F491" w14:textId="77777777" w:rsidR="00731264" w:rsidRPr="00731264" w:rsidRDefault="00731264" w:rsidP="00731264">
      <w:pPr>
        <w:numPr>
          <w:ilvl w:val="0"/>
          <w:numId w:val="3"/>
        </w:numPr>
        <w:rPr>
          <w:sz w:val="28"/>
          <w:szCs w:val="28"/>
        </w:rPr>
      </w:pPr>
      <w:r w:rsidRPr="00731264">
        <w:rPr>
          <w:sz w:val="28"/>
          <w:szCs w:val="28"/>
        </w:rPr>
        <w:t xml:space="preserve">You visualized how different factors (e.g., age, gender, hypertension, heart disease, smoking history) correlate with the target variable (diabeteslabel4, </w:t>
      </w:r>
      <w:proofErr w:type="spellStart"/>
      <w:r w:rsidRPr="00731264">
        <w:rPr>
          <w:sz w:val="28"/>
          <w:szCs w:val="28"/>
        </w:rPr>
        <w:t>relabeled</w:t>
      </w:r>
      <w:proofErr w:type="spellEnd"/>
      <w:r w:rsidRPr="00731264">
        <w:rPr>
          <w:sz w:val="28"/>
          <w:szCs w:val="28"/>
        </w:rPr>
        <w:t xml:space="preserve"> from diabetes).</w:t>
      </w:r>
    </w:p>
    <w:p w14:paraId="0E603153" w14:textId="77777777" w:rsidR="00731264" w:rsidRPr="00731264" w:rsidRDefault="00731264" w:rsidP="00731264">
      <w:pPr>
        <w:numPr>
          <w:ilvl w:val="0"/>
          <w:numId w:val="3"/>
        </w:numPr>
        <w:rPr>
          <w:sz w:val="28"/>
          <w:szCs w:val="28"/>
        </w:rPr>
      </w:pPr>
      <w:r w:rsidRPr="00731264">
        <w:rPr>
          <w:sz w:val="28"/>
          <w:szCs w:val="28"/>
        </w:rPr>
        <w:lastRenderedPageBreak/>
        <w:t>Several visualizations, including bar plots and count plots with hue, were generated to show relationships between features and diabetes status.</w:t>
      </w:r>
    </w:p>
    <w:p w14:paraId="1B50FE0B" w14:textId="77777777" w:rsidR="00731264" w:rsidRPr="00731264" w:rsidRDefault="00731264" w:rsidP="00731264">
      <w:pPr>
        <w:numPr>
          <w:ilvl w:val="0"/>
          <w:numId w:val="3"/>
        </w:numPr>
        <w:rPr>
          <w:sz w:val="28"/>
          <w:szCs w:val="28"/>
        </w:rPr>
      </w:pPr>
      <w:r w:rsidRPr="00731264">
        <w:rPr>
          <w:sz w:val="28"/>
          <w:szCs w:val="28"/>
        </w:rPr>
        <w:t>Gender-wise, there were more female patients diagnosed with diabetes, and certain age groups (older adults) were more likely to be diabetic.</w:t>
      </w:r>
    </w:p>
    <w:p w14:paraId="0D2EAB04" w14:textId="77777777" w:rsidR="00731264" w:rsidRPr="00731264" w:rsidRDefault="00731264" w:rsidP="00731264">
      <w:pPr>
        <w:rPr>
          <w:b/>
          <w:bCs/>
          <w:sz w:val="28"/>
          <w:szCs w:val="28"/>
        </w:rPr>
      </w:pPr>
      <w:r w:rsidRPr="00731264">
        <w:rPr>
          <w:b/>
          <w:bCs/>
          <w:sz w:val="28"/>
          <w:szCs w:val="28"/>
        </w:rPr>
        <w:t>4. Multivariate Analysis</w:t>
      </w:r>
    </w:p>
    <w:p w14:paraId="526362B6" w14:textId="77777777" w:rsidR="00731264" w:rsidRPr="00731264" w:rsidRDefault="00731264" w:rsidP="00731264">
      <w:pPr>
        <w:numPr>
          <w:ilvl w:val="0"/>
          <w:numId w:val="4"/>
        </w:numPr>
        <w:rPr>
          <w:sz w:val="28"/>
          <w:szCs w:val="28"/>
        </w:rPr>
      </w:pPr>
      <w:r w:rsidRPr="00731264">
        <w:rPr>
          <w:sz w:val="28"/>
          <w:szCs w:val="28"/>
        </w:rPr>
        <w:t>Aggregated and visualized data based on diabetes status (diabeteslabel4) for different features like BMI, age, hypertension, heart disease, etc.</w:t>
      </w:r>
    </w:p>
    <w:p w14:paraId="49CECB0A" w14:textId="77777777" w:rsidR="00731264" w:rsidRPr="00731264" w:rsidRDefault="00731264" w:rsidP="00731264">
      <w:pPr>
        <w:numPr>
          <w:ilvl w:val="0"/>
          <w:numId w:val="4"/>
        </w:numPr>
        <w:rPr>
          <w:sz w:val="28"/>
          <w:szCs w:val="28"/>
        </w:rPr>
      </w:pPr>
      <w:r w:rsidRPr="00731264">
        <w:rPr>
          <w:sz w:val="28"/>
          <w:szCs w:val="28"/>
        </w:rPr>
        <w:t xml:space="preserve">Plots compared the total values for </w:t>
      </w:r>
      <w:proofErr w:type="spellStart"/>
      <w:r w:rsidRPr="00731264">
        <w:rPr>
          <w:sz w:val="28"/>
          <w:szCs w:val="28"/>
        </w:rPr>
        <w:t>bmi</w:t>
      </w:r>
      <w:proofErr w:type="spellEnd"/>
      <w:r w:rsidRPr="00731264">
        <w:rPr>
          <w:sz w:val="28"/>
          <w:szCs w:val="28"/>
        </w:rPr>
        <w:t>, age, and gender based on diabetes status.</w:t>
      </w:r>
    </w:p>
    <w:p w14:paraId="1D502031" w14:textId="77777777" w:rsidR="00731264" w:rsidRPr="00731264" w:rsidRDefault="00731264" w:rsidP="00731264">
      <w:pPr>
        <w:numPr>
          <w:ilvl w:val="0"/>
          <w:numId w:val="4"/>
        </w:numPr>
        <w:rPr>
          <w:sz w:val="28"/>
          <w:szCs w:val="28"/>
        </w:rPr>
      </w:pPr>
      <w:r w:rsidRPr="00731264">
        <w:rPr>
          <w:sz w:val="28"/>
          <w:szCs w:val="28"/>
        </w:rPr>
        <w:t>Insights show that individuals with higher BMI or advanced age are more likely to develop diabetes, and that hypertension and heart disease co-occur with diabetes.</w:t>
      </w:r>
    </w:p>
    <w:p w14:paraId="25EFBE4F" w14:textId="77777777" w:rsidR="00731264" w:rsidRPr="00731264" w:rsidRDefault="00731264" w:rsidP="00731264">
      <w:pPr>
        <w:rPr>
          <w:b/>
          <w:bCs/>
          <w:sz w:val="28"/>
          <w:szCs w:val="28"/>
        </w:rPr>
      </w:pPr>
      <w:r w:rsidRPr="00731264">
        <w:rPr>
          <w:b/>
          <w:bCs/>
          <w:sz w:val="28"/>
          <w:szCs w:val="28"/>
        </w:rPr>
        <w:t>5. Correlation Matrix</w:t>
      </w:r>
    </w:p>
    <w:p w14:paraId="7964B39D" w14:textId="77777777" w:rsidR="00731264" w:rsidRPr="00731264" w:rsidRDefault="00731264" w:rsidP="00731264">
      <w:pPr>
        <w:numPr>
          <w:ilvl w:val="0"/>
          <w:numId w:val="5"/>
        </w:numPr>
        <w:rPr>
          <w:sz w:val="28"/>
          <w:szCs w:val="28"/>
        </w:rPr>
      </w:pPr>
      <w:r w:rsidRPr="00731264">
        <w:rPr>
          <w:sz w:val="28"/>
          <w:szCs w:val="28"/>
        </w:rPr>
        <w:t>A heatmap of the correlation matrix was created, showing key relationships between different features.</w:t>
      </w:r>
    </w:p>
    <w:p w14:paraId="274B82DA" w14:textId="77777777" w:rsidR="00731264" w:rsidRPr="00731264" w:rsidRDefault="00731264" w:rsidP="00731264">
      <w:pPr>
        <w:numPr>
          <w:ilvl w:val="0"/>
          <w:numId w:val="5"/>
        </w:numPr>
        <w:rPr>
          <w:sz w:val="28"/>
          <w:szCs w:val="28"/>
        </w:rPr>
      </w:pPr>
      <w:r w:rsidRPr="00731264">
        <w:rPr>
          <w:sz w:val="28"/>
          <w:szCs w:val="28"/>
        </w:rPr>
        <w:t>Strongest correlations: Blood glucose level and HbA1c level (0.42), both key predictors of diabetes.</w:t>
      </w:r>
    </w:p>
    <w:p w14:paraId="16E79F91" w14:textId="77777777" w:rsidR="00731264" w:rsidRPr="00731264" w:rsidRDefault="00731264" w:rsidP="00731264">
      <w:pPr>
        <w:numPr>
          <w:ilvl w:val="0"/>
          <w:numId w:val="5"/>
        </w:numPr>
        <w:rPr>
          <w:sz w:val="28"/>
          <w:szCs w:val="28"/>
        </w:rPr>
      </w:pPr>
      <w:r w:rsidRPr="00731264">
        <w:rPr>
          <w:sz w:val="28"/>
          <w:szCs w:val="28"/>
        </w:rPr>
        <w:t>Moderate correlations: Age, hypertension, BMI, and heart disease, all showing some links to diabetes risk.</w:t>
      </w:r>
    </w:p>
    <w:p w14:paraId="4EE14442" w14:textId="77777777" w:rsidR="00731264" w:rsidRPr="00731264" w:rsidRDefault="00731264" w:rsidP="00731264">
      <w:pPr>
        <w:rPr>
          <w:b/>
          <w:bCs/>
          <w:sz w:val="28"/>
          <w:szCs w:val="28"/>
        </w:rPr>
      </w:pPr>
      <w:r w:rsidRPr="00731264">
        <w:rPr>
          <w:b/>
          <w:bCs/>
          <w:sz w:val="28"/>
          <w:szCs w:val="28"/>
        </w:rPr>
        <w:t>6. Feature Engineering</w:t>
      </w:r>
    </w:p>
    <w:p w14:paraId="330475DD" w14:textId="77777777" w:rsidR="00731264" w:rsidRPr="00731264" w:rsidRDefault="00731264" w:rsidP="00731264">
      <w:pPr>
        <w:numPr>
          <w:ilvl w:val="0"/>
          <w:numId w:val="6"/>
        </w:numPr>
        <w:rPr>
          <w:sz w:val="28"/>
          <w:szCs w:val="28"/>
        </w:rPr>
      </w:pPr>
      <w:r w:rsidRPr="00731264">
        <w:rPr>
          <w:sz w:val="28"/>
          <w:szCs w:val="28"/>
        </w:rPr>
        <w:t xml:space="preserve">The features were </w:t>
      </w:r>
      <w:proofErr w:type="spellStart"/>
      <w:r w:rsidRPr="00731264">
        <w:rPr>
          <w:sz w:val="28"/>
          <w:szCs w:val="28"/>
        </w:rPr>
        <w:t>preprocessed</w:t>
      </w:r>
      <w:proofErr w:type="spellEnd"/>
      <w:r w:rsidRPr="00731264">
        <w:rPr>
          <w:sz w:val="28"/>
          <w:szCs w:val="28"/>
        </w:rPr>
        <w:t xml:space="preserve">, including encoding categorical variables (gender, </w:t>
      </w:r>
      <w:proofErr w:type="spellStart"/>
      <w:r w:rsidRPr="00731264">
        <w:rPr>
          <w:sz w:val="28"/>
          <w:szCs w:val="28"/>
        </w:rPr>
        <w:t>smoking_history</w:t>
      </w:r>
      <w:proofErr w:type="spellEnd"/>
      <w:r w:rsidRPr="00731264">
        <w:rPr>
          <w:sz w:val="28"/>
          <w:szCs w:val="28"/>
        </w:rPr>
        <w:t>).</w:t>
      </w:r>
    </w:p>
    <w:p w14:paraId="4D2A699D" w14:textId="77777777" w:rsidR="00731264" w:rsidRPr="00731264" w:rsidRDefault="00731264" w:rsidP="00731264">
      <w:pPr>
        <w:numPr>
          <w:ilvl w:val="0"/>
          <w:numId w:val="6"/>
        </w:numPr>
        <w:rPr>
          <w:sz w:val="28"/>
          <w:szCs w:val="28"/>
        </w:rPr>
      </w:pPr>
      <w:r w:rsidRPr="00731264">
        <w:rPr>
          <w:sz w:val="28"/>
          <w:szCs w:val="28"/>
        </w:rPr>
        <w:t>Continuous features (</w:t>
      </w:r>
      <w:proofErr w:type="spellStart"/>
      <w:r w:rsidRPr="00731264">
        <w:rPr>
          <w:sz w:val="28"/>
          <w:szCs w:val="28"/>
        </w:rPr>
        <w:t>bmi</w:t>
      </w:r>
      <w:proofErr w:type="spellEnd"/>
      <w:r w:rsidRPr="00731264">
        <w:rPr>
          <w:sz w:val="28"/>
          <w:szCs w:val="28"/>
        </w:rPr>
        <w:t xml:space="preserve">, </w:t>
      </w:r>
      <w:proofErr w:type="spellStart"/>
      <w:r w:rsidRPr="00731264">
        <w:rPr>
          <w:sz w:val="28"/>
          <w:szCs w:val="28"/>
        </w:rPr>
        <w:t>blood_glucose_level</w:t>
      </w:r>
      <w:proofErr w:type="spellEnd"/>
      <w:r w:rsidRPr="00731264">
        <w:rPr>
          <w:sz w:val="28"/>
          <w:szCs w:val="28"/>
        </w:rPr>
        <w:t>, etc.) were normalized using Min-Max scaling to mitigate outliers.</w:t>
      </w:r>
    </w:p>
    <w:p w14:paraId="6F228D11" w14:textId="77777777" w:rsidR="00731264" w:rsidRPr="00731264" w:rsidRDefault="00731264" w:rsidP="00731264">
      <w:pPr>
        <w:rPr>
          <w:b/>
          <w:bCs/>
          <w:sz w:val="28"/>
          <w:szCs w:val="28"/>
        </w:rPr>
      </w:pPr>
      <w:r w:rsidRPr="00731264">
        <w:rPr>
          <w:b/>
          <w:bCs/>
          <w:sz w:val="28"/>
          <w:szCs w:val="28"/>
        </w:rPr>
        <w:t>7. Model Training and Evaluation</w:t>
      </w:r>
    </w:p>
    <w:p w14:paraId="1B8AA7A2" w14:textId="77777777" w:rsidR="00731264" w:rsidRPr="00731264" w:rsidRDefault="00731264" w:rsidP="00731264">
      <w:pPr>
        <w:numPr>
          <w:ilvl w:val="0"/>
          <w:numId w:val="7"/>
        </w:numPr>
        <w:rPr>
          <w:sz w:val="28"/>
          <w:szCs w:val="28"/>
        </w:rPr>
      </w:pPr>
      <w:r w:rsidRPr="00731264">
        <w:rPr>
          <w:sz w:val="28"/>
          <w:szCs w:val="28"/>
        </w:rPr>
        <w:t xml:space="preserve">The dataset was split into training and testing sets using </w:t>
      </w:r>
      <w:proofErr w:type="spellStart"/>
      <w:r w:rsidRPr="00731264">
        <w:rPr>
          <w:sz w:val="28"/>
          <w:szCs w:val="28"/>
        </w:rPr>
        <w:t>train_test_split</w:t>
      </w:r>
      <w:proofErr w:type="spellEnd"/>
      <w:r w:rsidRPr="00731264">
        <w:rPr>
          <w:sz w:val="28"/>
          <w:szCs w:val="28"/>
        </w:rPr>
        <w:t>.</w:t>
      </w:r>
    </w:p>
    <w:p w14:paraId="314DBF67" w14:textId="77777777" w:rsidR="00731264" w:rsidRPr="00731264" w:rsidRDefault="00731264" w:rsidP="00731264">
      <w:pPr>
        <w:numPr>
          <w:ilvl w:val="0"/>
          <w:numId w:val="7"/>
        </w:numPr>
        <w:rPr>
          <w:sz w:val="28"/>
          <w:szCs w:val="28"/>
        </w:rPr>
      </w:pPr>
      <w:r w:rsidRPr="00731264">
        <w:rPr>
          <w:b/>
          <w:bCs/>
          <w:sz w:val="28"/>
          <w:szCs w:val="28"/>
        </w:rPr>
        <w:t>Logistic Regression</w:t>
      </w:r>
      <w:r w:rsidRPr="00731264">
        <w:rPr>
          <w:sz w:val="28"/>
          <w:szCs w:val="28"/>
        </w:rPr>
        <w:t>: A logistic regression model was trained and evaluated, providing performance metrics such as accuracy, precision, recall, F1-score, and ROC-AUC.</w:t>
      </w:r>
    </w:p>
    <w:p w14:paraId="0EB4AC2F" w14:textId="77777777" w:rsidR="00731264" w:rsidRPr="00731264" w:rsidRDefault="00731264" w:rsidP="00731264">
      <w:pPr>
        <w:numPr>
          <w:ilvl w:val="0"/>
          <w:numId w:val="7"/>
        </w:numPr>
        <w:rPr>
          <w:sz w:val="28"/>
          <w:szCs w:val="28"/>
        </w:rPr>
      </w:pPr>
      <w:r w:rsidRPr="00731264">
        <w:rPr>
          <w:b/>
          <w:bCs/>
          <w:sz w:val="28"/>
          <w:szCs w:val="28"/>
        </w:rPr>
        <w:lastRenderedPageBreak/>
        <w:t>Random Forest</w:t>
      </w:r>
      <w:r w:rsidRPr="00731264">
        <w:rPr>
          <w:sz w:val="28"/>
          <w:szCs w:val="28"/>
        </w:rPr>
        <w:t>: Another model, Random Forest, was trained, and similar evaluation metrics were calculated.</w:t>
      </w:r>
    </w:p>
    <w:p w14:paraId="443E51C7" w14:textId="77777777" w:rsidR="00731264" w:rsidRPr="00731264" w:rsidRDefault="00731264" w:rsidP="00731264">
      <w:pPr>
        <w:numPr>
          <w:ilvl w:val="0"/>
          <w:numId w:val="7"/>
        </w:numPr>
        <w:rPr>
          <w:sz w:val="28"/>
          <w:szCs w:val="28"/>
        </w:rPr>
      </w:pPr>
      <w:r w:rsidRPr="00731264">
        <w:rPr>
          <w:b/>
          <w:bCs/>
          <w:sz w:val="28"/>
          <w:szCs w:val="28"/>
        </w:rPr>
        <w:t>Confusion Matrix</w:t>
      </w:r>
      <w:r w:rsidRPr="00731264">
        <w:rPr>
          <w:sz w:val="28"/>
          <w:szCs w:val="28"/>
        </w:rPr>
        <w:t>: Both models' confusion matrices were visualized, with the logistic regression model showing a high true negative rate but some false negatives.</w:t>
      </w:r>
    </w:p>
    <w:p w14:paraId="25D41CCE" w14:textId="77777777" w:rsidR="00731264" w:rsidRPr="00731264" w:rsidRDefault="00731264" w:rsidP="00731264">
      <w:pPr>
        <w:rPr>
          <w:b/>
          <w:bCs/>
          <w:sz w:val="28"/>
          <w:szCs w:val="28"/>
        </w:rPr>
      </w:pPr>
      <w:r w:rsidRPr="00731264">
        <w:rPr>
          <w:b/>
          <w:bCs/>
          <w:sz w:val="28"/>
          <w:szCs w:val="28"/>
        </w:rPr>
        <w:t>8. Comparison of Multiple Models</w:t>
      </w:r>
    </w:p>
    <w:p w14:paraId="5561D8AF" w14:textId="77777777" w:rsidR="00731264" w:rsidRPr="00731264" w:rsidRDefault="00731264" w:rsidP="00731264">
      <w:pPr>
        <w:numPr>
          <w:ilvl w:val="0"/>
          <w:numId w:val="8"/>
        </w:numPr>
        <w:rPr>
          <w:sz w:val="28"/>
          <w:szCs w:val="28"/>
        </w:rPr>
      </w:pPr>
      <w:r w:rsidRPr="00731264">
        <w:rPr>
          <w:sz w:val="28"/>
          <w:szCs w:val="28"/>
        </w:rPr>
        <w:t>Several classifiers were tested, including:</w:t>
      </w:r>
    </w:p>
    <w:p w14:paraId="25C2A737" w14:textId="77777777" w:rsidR="00731264" w:rsidRPr="00731264" w:rsidRDefault="00731264" w:rsidP="00731264">
      <w:pPr>
        <w:numPr>
          <w:ilvl w:val="1"/>
          <w:numId w:val="8"/>
        </w:numPr>
        <w:rPr>
          <w:sz w:val="28"/>
          <w:szCs w:val="28"/>
        </w:rPr>
      </w:pPr>
      <w:proofErr w:type="spellStart"/>
      <w:r w:rsidRPr="00731264">
        <w:rPr>
          <w:sz w:val="28"/>
          <w:szCs w:val="28"/>
        </w:rPr>
        <w:t>XGBoost</w:t>
      </w:r>
      <w:proofErr w:type="spellEnd"/>
    </w:p>
    <w:p w14:paraId="3795A333" w14:textId="77777777" w:rsidR="00731264" w:rsidRPr="00731264" w:rsidRDefault="00731264" w:rsidP="00731264">
      <w:pPr>
        <w:numPr>
          <w:ilvl w:val="1"/>
          <w:numId w:val="8"/>
        </w:numPr>
        <w:rPr>
          <w:sz w:val="28"/>
          <w:szCs w:val="28"/>
        </w:rPr>
      </w:pPr>
      <w:r w:rsidRPr="00731264">
        <w:rPr>
          <w:sz w:val="28"/>
          <w:szCs w:val="28"/>
        </w:rPr>
        <w:t>Random Forest</w:t>
      </w:r>
    </w:p>
    <w:p w14:paraId="02A2BA8A" w14:textId="77777777" w:rsidR="00731264" w:rsidRPr="00731264" w:rsidRDefault="00731264" w:rsidP="00731264">
      <w:pPr>
        <w:numPr>
          <w:ilvl w:val="1"/>
          <w:numId w:val="8"/>
        </w:numPr>
        <w:rPr>
          <w:sz w:val="28"/>
          <w:szCs w:val="28"/>
        </w:rPr>
      </w:pPr>
      <w:r w:rsidRPr="00731264">
        <w:rPr>
          <w:sz w:val="28"/>
          <w:szCs w:val="28"/>
        </w:rPr>
        <w:t xml:space="preserve">K-Nearest </w:t>
      </w:r>
      <w:proofErr w:type="spellStart"/>
      <w:r w:rsidRPr="00731264">
        <w:rPr>
          <w:sz w:val="28"/>
          <w:szCs w:val="28"/>
        </w:rPr>
        <w:t>Neighbors</w:t>
      </w:r>
      <w:proofErr w:type="spellEnd"/>
    </w:p>
    <w:p w14:paraId="37DAFFE6" w14:textId="77777777" w:rsidR="00731264" w:rsidRPr="00731264" w:rsidRDefault="00731264" w:rsidP="00731264">
      <w:pPr>
        <w:numPr>
          <w:ilvl w:val="1"/>
          <w:numId w:val="8"/>
        </w:numPr>
        <w:rPr>
          <w:sz w:val="28"/>
          <w:szCs w:val="28"/>
        </w:rPr>
      </w:pPr>
      <w:r w:rsidRPr="00731264">
        <w:rPr>
          <w:sz w:val="28"/>
          <w:szCs w:val="28"/>
        </w:rPr>
        <w:t>SGD Classifier</w:t>
      </w:r>
    </w:p>
    <w:p w14:paraId="6797E422" w14:textId="77777777" w:rsidR="00731264" w:rsidRPr="00731264" w:rsidRDefault="00731264" w:rsidP="00731264">
      <w:pPr>
        <w:numPr>
          <w:ilvl w:val="1"/>
          <w:numId w:val="8"/>
        </w:numPr>
        <w:rPr>
          <w:sz w:val="28"/>
          <w:szCs w:val="28"/>
        </w:rPr>
      </w:pPr>
      <w:r w:rsidRPr="00731264">
        <w:rPr>
          <w:sz w:val="28"/>
          <w:szCs w:val="28"/>
        </w:rPr>
        <w:t>Support Vector Classifier (SVC)</w:t>
      </w:r>
    </w:p>
    <w:p w14:paraId="4917EB6E" w14:textId="77777777" w:rsidR="00731264" w:rsidRPr="00731264" w:rsidRDefault="00731264" w:rsidP="00731264">
      <w:pPr>
        <w:numPr>
          <w:ilvl w:val="1"/>
          <w:numId w:val="8"/>
        </w:numPr>
        <w:rPr>
          <w:sz w:val="28"/>
          <w:szCs w:val="28"/>
        </w:rPr>
      </w:pPr>
      <w:r w:rsidRPr="00731264">
        <w:rPr>
          <w:sz w:val="28"/>
          <w:szCs w:val="28"/>
        </w:rPr>
        <w:t>Naive Bayes</w:t>
      </w:r>
    </w:p>
    <w:p w14:paraId="35AFB733" w14:textId="77777777" w:rsidR="00731264" w:rsidRPr="00731264" w:rsidRDefault="00731264" w:rsidP="00731264">
      <w:pPr>
        <w:numPr>
          <w:ilvl w:val="1"/>
          <w:numId w:val="8"/>
        </w:numPr>
        <w:rPr>
          <w:sz w:val="28"/>
          <w:szCs w:val="28"/>
        </w:rPr>
      </w:pPr>
      <w:r w:rsidRPr="00731264">
        <w:rPr>
          <w:sz w:val="28"/>
          <w:szCs w:val="28"/>
        </w:rPr>
        <w:t>Decision Tree</w:t>
      </w:r>
    </w:p>
    <w:p w14:paraId="3113EA02" w14:textId="77777777" w:rsidR="00731264" w:rsidRPr="00731264" w:rsidRDefault="00731264" w:rsidP="00731264">
      <w:pPr>
        <w:numPr>
          <w:ilvl w:val="1"/>
          <w:numId w:val="8"/>
        </w:numPr>
        <w:rPr>
          <w:sz w:val="28"/>
          <w:szCs w:val="28"/>
        </w:rPr>
      </w:pPr>
      <w:r w:rsidRPr="00731264">
        <w:rPr>
          <w:sz w:val="28"/>
          <w:szCs w:val="28"/>
        </w:rPr>
        <w:t>Logistic Regression</w:t>
      </w:r>
    </w:p>
    <w:p w14:paraId="64051755" w14:textId="77777777" w:rsidR="00731264" w:rsidRPr="00731264" w:rsidRDefault="00731264" w:rsidP="00731264">
      <w:pPr>
        <w:numPr>
          <w:ilvl w:val="0"/>
          <w:numId w:val="8"/>
        </w:numPr>
        <w:rPr>
          <w:sz w:val="28"/>
          <w:szCs w:val="28"/>
        </w:rPr>
      </w:pPr>
      <w:r w:rsidRPr="00731264">
        <w:rPr>
          <w:sz w:val="28"/>
          <w:szCs w:val="28"/>
        </w:rPr>
        <w:t>The performance metrics (accuracy, precision, recall, ROC-AUC) for each classifier were calculated and stored in dictionaries.</w:t>
      </w:r>
    </w:p>
    <w:p w14:paraId="325CF218" w14:textId="77777777" w:rsidR="00731264" w:rsidRPr="00731264" w:rsidRDefault="00731264" w:rsidP="00731264">
      <w:pPr>
        <w:rPr>
          <w:b/>
          <w:bCs/>
          <w:sz w:val="28"/>
          <w:szCs w:val="28"/>
        </w:rPr>
      </w:pPr>
      <w:r w:rsidRPr="00731264">
        <w:rPr>
          <w:b/>
          <w:bCs/>
          <w:sz w:val="28"/>
          <w:szCs w:val="28"/>
        </w:rPr>
        <w:t>9. Further Analysis and Next Steps</w:t>
      </w:r>
    </w:p>
    <w:p w14:paraId="32C050DF" w14:textId="77777777" w:rsidR="00731264" w:rsidRPr="00731264" w:rsidRDefault="00731264" w:rsidP="00731264">
      <w:pPr>
        <w:numPr>
          <w:ilvl w:val="0"/>
          <w:numId w:val="9"/>
        </w:numPr>
        <w:rPr>
          <w:sz w:val="28"/>
          <w:szCs w:val="28"/>
        </w:rPr>
      </w:pPr>
      <w:r w:rsidRPr="00731264">
        <w:rPr>
          <w:sz w:val="28"/>
          <w:szCs w:val="28"/>
        </w:rPr>
        <w:t>The script explores the potential for adjusting the classification threshold to improve sensitivity.</w:t>
      </w:r>
    </w:p>
    <w:p w14:paraId="16EB3FCC" w14:textId="77777777" w:rsidR="00731264" w:rsidRPr="00731264" w:rsidRDefault="00731264" w:rsidP="00731264">
      <w:pPr>
        <w:numPr>
          <w:ilvl w:val="0"/>
          <w:numId w:val="9"/>
        </w:numPr>
        <w:rPr>
          <w:sz w:val="28"/>
          <w:szCs w:val="28"/>
        </w:rPr>
      </w:pPr>
      <w:r w:rsidRPr="00731264">
        <w:rPr>
          <w:sz w:val="28"/>
          <w:szCs w:val="28"/>
        </w:rPr>
        <w:t>You also proposed using additional evaluation metrics, such as F1-score or Recall, to balance false negatives and false positives, particularly for diabetes detection.</w:t>
      </w:r>
    </w:p>
    <w:p w14:paraId="59FB4535" w14:textId="77777777" w:rsidR="00731264" w:rsidRPr="00731264" w:rsidRDefault="00731264" w:rsidP="00731264">
      <w:pPr>
        <w:rPr>
          <w:b/>
          <w:bCs/>
          <w:sz w:val="28"/>
          <w:szCs w:val="28"/>
        </w:rPr>
      </w:pPr>
      <w:r w:rsidRPr="00731264">
        <w:rPr>
          <w:b/>
          <w:bCs/>
          <w:sz w:val="28"/>
          <w:szCs w:val="28"/>
        </w:rPr>
        <w:t>Conclusion:</w:t>
      </w:r>
    </w:p>
    <w:p w14:paraId="179AE2C4" w14:textId="77777777" w:rsidR="00731264" w:rsidRPr="00731264" w:rsidRDefault="00731264" w:rsidP="00731264">
      <w:pPr>
        <w:numPr>
          <w:ilvl w:val="0"/>
          <w:numId w:val="10"/>
        </w:numPr>
        <w:rPr>
          <w:sz w:val="28"/>
          <w:szCs w:val="28"/>
        </w:rPr>
      </w:pPr>
      <w:r w:rsidRPr="00731264">
        <w:rPr>
          <w:b/>
          <w:bCs/>
          <w:sz w:val="28"/>
          <w:szCs w:val="28"/>
        </w:rPr>
        <w:t>Key Insights</w:t>
      </w:r>
      <w:r w:rsidRPr="00731264">
        <w:rPr>
          <w:sz w:val="28"/>
          <w:szCs w:val="28"/>
        </w:rPr>
        <w:t>: Blood glucose levels and HbA1c are the most significant predictors for diabetes. Age and BMI also play important roles, though to a lesser extent.</w:t>
      </w:r>
    </w:p>
    <w:p w14:paraId="2BFA2AE2" w14:textId="77777777" w:rsidR="00731264" w:rsidRPr="00731264" w:rsidRDefault="00731264" w:rsidP="00731264">
      <w:pPr>
        <w:numPr>
          <w:ilvl w:val="0"/>
          <w:numId w:val="10"/>
        </w:numPr>
        <w:rPr>
          <w:sz w:val="28"/>
          <w:szCs w:val="28"/>
        </w:rPr>
      </w:pPr>
      <w:r w:rsidRPr="00731264">
        <w:rPr>
          <w:b/>
          <w:bCs/>
          <w:sz w:val="28"/>
          <w:szCs w:val="28"/>
        </w:rPr>
        <w:t>Model Performance</w:t>
      </w:r>
      <w:r w:rsidRPr="00731264">
        <w:rPr>
          <w:sz w:val="28"/>
          <w:szCs w:val="28"/>
        </w:rPr>
        <w:t>: The Logistic Regression model performed well overall, but there is room for improvement, especially in reducing false negatives (missed diabetic cases).</w:t>
      </w:r>
    </w:p>
    <w:p w14:paraId="374BE3FD" w14:textId="77777777" w:rsidR="00731264" w:rsidRPr="00731264" w:rsidRDefault="00731264" w:rsidP="00731264">
      <w:pPr>
        <w:numPr>
          <w:ilvl w:val="0"/>
          <w:numId w:val="10"/>
        </w:numPr>
        <w:rPr>
          <w:sz w:val="28"/>
          <w:szCs w:val="28"/>
        </w:rPr>
      </w:pPr>
      <w:r w:rsidRPr="00731264">
        <w:rPr>
          <w:b/>
          <w:bCs/>
          <w:sz w:val="28"/>
          <w:szCs w:val="28"/>
        </w:rPr>
        <w:lastRenderedPageBreak/>
        <w:t>Next Steps</w:t>
      </w:r>
      <w:r w:rsidRPr="00731264">
        <w:rPr>
          <w:sz w:val="28"/>
          <w:szCs w:val="28"/>
        </w:rPr>
        <w:t>: Possible improvements include adjusting the classification threshold, using more advanced algorithms, and exploring additional features to improve diabetes prediction.</w:t>
      </w:r>
    </w:p>
    <w:p w14:paraId="16852E92" w14:textId="77777777" w:rsidR="00FF2B71" w:rsidRPr="00982608" w:rsidRDefault="00FF2B71">
      <w:pPr>
        <w:rPr>
          <w:sz w:val="28"/>
          <w:szCs w:val="28"/>
        </w:rPr>
      </w:pPr>
    </w:p>
    <w:sectPr w:rsidR="00FF2B71" w:rsidRPr="00982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6EB5"/>
    <w:multiLevelType w:val="multilevel"/>
    <w:tmpl w:val="A73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C6BF7"/>
    <w:multiLevelType w:val="multilevel"/>
    <w:tmpl w:val="499A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86E51"/>
    <w:multiLevelType w:val="multilevel"/>
    <w:tmpl w:val="DE4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D1802"/>
    <w:multiLevelType w:val="multilevel"/>
    <w:tmpl w:val="91FC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E3CB2"/>
    <w:multiLevelType w:val="multilevel"/>
    <w:tmpl w:val="661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7096F"/>
    <w:multiLevelType w:val="multilevel"/>
    <w:tmpl w:val="173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B5432"/>
    <w:multiLevelType w:val="multilevel"/>
    <w:tmpl w:val="849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418C3"/>
    <w:multiLevelType w:val="multilevel"/>
    <w:tmpl w:val="29D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A365B"/>
    <w:multiLevelType w:val="multilevel"/>
    <w:tmpl w:val="1D9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063E9"/>
    <w:multiLevelType w:val="multilevel"/>
    <w:tmpl w:val="448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533855">
    <w:abstractNumId w:val="2"/>
  </w:num>
  <w:num w:numId="2" w16cid:durableId="1268731964">
    <w:abstractNumId w:val="9"/>
  </w:num>
  <w:num w:numId="3" w16cid:durableId="1612587091">
    <w:abstractNumId w:val="7"/>
  </w:num>
  <w:num w:numId="4" w16cid:durableId="280653948">
    <w:abstractNumId w:val="4"/>
  </w:num>
  <w:num w:numId="5" w16cid:durableId="590818271">
    <w:abstractNumId w:val="0"/>
  </w:num>
  <w:num w:numId="6" w16cid:durableId="1299262770">
    <w:abstractNumId w:val="6"/>
  </w:num>
  <w:num w:numId="7" w16cid:durableId="1878927176">
    <w:abstractNumId w:val="1"/>
  </w:num>
  <w:num w:numId="8" w16cid:durableId="2097433749">
    <w:abstractNumId w:val="3"/>
  </w:num>
  <w:num w:numId="9" w16cid:durableId="58595982">
    <w:abstractNumId w:val="5"/>
  </w:num>
  <w:num w:numId="10" w16cid:durableId="1338191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64"/>
    <w:rsid w:val="002414E1"/>
    <w:rsid w:val="00731264"/>
    <w:rsid w:val="00982608"/>
    <w:rsid w:val="009910A7"/>
    <w:rsid w:val="00992683"/>
    <w:rsid w:val="00BC7F65"/>
    <w:rsid w:val="00E237A7"/>
    <w:rsid w:val="00FF2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2E44"/>
  <w15:chartTrackingRefBased/>
  <w15:docId w15:val="{E47DCBA6-64FB-444D-9B05-23A3807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2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2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2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2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2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2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2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2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2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264"/>
    <w:rPr>
      <w:rFonts w:eastAsiaTheme="majorEastAsia" w:cstheme="majorBidi"/>
      <w:color w:val="272727" w:themeColor="text1" w:themeTint="D8"/>
    </w:rPr>
  </w:style>
  <w:style w:type="paragraph" w:styleId="Title">
    <w:name w:val="Title"/>
    <w:basedOn w:val="Normal"/>
    <w:next w:val="Normal"/>
    <w:link w:val="TitleChar"/>
    <w:uiPriority w:val="10"/>
    <w:qFormat/>
    <w:rsid w:val="0073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264"/>
    <w:pPr>
      <w:spacing w:before="160"/>
      <w:jc w:val="center"/>
    </w:pPr>
    <w:rPr>
      <w:i/>
      <w:iCs/>
      <w:color w:val="404040" w:themeColor="text1" w:themeTint="BF"/>
    </w:rPr>
  </w:style>
  <w:style w:type="character" w:customStyle="1" w:styleId="QuoteChar">
    <w:name w:val="Quote Char"/>
    <w:basedOn w:val="DefaultParagraphFont"/>
    <w:link w:val="Quote"/>
    <w:uiPriority w:val="29"/>
    <w:rsid w:val="00731264"/>
    <w:rPr>
      <w:i/>
      <w:iCs/>
      <w:color w:val="404040" w:themeColor="text1" w:themeTint="BF"/>
    </w:rPr>
  </w:style>
  <w:style w:type="paragraph" w:styleId="ListParagraph">
    <w:name w:val="List Paragraph"/>
    <w:basedOn w:val="Normal"/>
    <w:uiPriority w:val="34"/>
    <w:qFormat/>
    <w:rsid w:val="00731264"/>
    <w:pPr>
      <w:ind w:left="720"/>
      <w:contextualSpacing/>
    </w:pPr>
  </w:style>
  <w:style w:type="character" w:styleId="IntenseEmphasis">
    <w:name w:val="Intense Emphasis"/>
    <w:basedOn w:val="DefaultParagraphFont"/>
    <w:uiPriority w:val="21"/>
    <w:qFormat/>
    <w:rsid w:val="00731264"/>
    <w:rPr>
      <w:i/>
      <w:iCs/>
      <w:color w:val="2F5496" w:themeColor="accent1" w:themeShade="BF"/>
    </w:rPr>
  </w:style>
  <w:style w:type="paragraph" w:styleId="IntenseQuote">
    <w:name w:val="Intense Quote"/>
    <w:basedOn w:val="Normal"/>
    <w:next w:val="Normal"/>
    <w:link w:val="IntenseQuoteChar"/>
    <w:uiPriority w:val="30"/>
    <w:qFormat/>
    <w:rsid w:val="007312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264"/>
    <w:rPr>
      <w:i/>
      <w:iCs/>
      <w:color w:val="2F5496" w:themeColor="accent1" w:themeShade="BF"/>
    </w:rPr>
  </w:style>
  <w:style w:type="character" w:styleId="IntenseReference">
    <w:name w:val="Intense Reference"/>
    <w:basedOn w:val="DefaultParagraphFont"/>
    <w:uiPriority w:val="32"/>
    <w:qFormat/>
    <w:rsid w:val="007312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478126">
      <w:bodyDiv w:val="1"/>
      <w:marLeft w:val="0"/>
      <w:marRight w:val="0"/>
      <w:marTop w:val="0"/>
      <w:marBottom w:val="0"/>
      <w:divBdr>
        <w:top w:val="none" w:sz="0" w:space="0" w:color="auto"/>
        <w:left w:val="none" w:sz="0" w:space="0" w:color="auto"/>
        <w:bottom w:val="none" w:sz="0" w:space="0" w:color="auto"/>
        <w:right w:val="none" w:sz="0" w:space="0" w:color="auto"/>
      </w:divBdr>
    </w:div>
    <w:div w:id="15836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Baba</dc:creator>
  <cp:keywords/>
  <dc:description/>
  <cp:lastModifiedBy>Victoria Baba</cp:lastModifiedBy>
  <cp:revision>2</cp:revision>
  <dcterms:created xsi:type="dcterms:W3CDTF">2025-02-15T13:46:00Z</dcterms:created>
  <dcterms:modified xsi:type="dcterms:W3CDTF">2025-02-15T13:46:00Z</dcterms:modified>
</cp:coreProperties>
</file>