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480" w:lineRule="auto"/>
        <w:jc w:val="center"/>
        <w:rPr/>
      </w:pPr>
      <w:r w:rsidDel="00000000" w:rsidR="00000000" w:rsidRPr="00000000">
        <w:rPr>
          <w:color w:val="000000"/>
          <w:sz w:val="40"/>
          <w:szCs w:val="40"/>
          <w:rtl w:val="0"/>
        </w:rPr>
        <w:t xml:space="preserve">Proposta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480" w:lineRule="auto"/>
        <w:jc w:val="center"/>
        <w:rPr>
          <w:color w:val="00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Identificação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Nome do projeto: </w:t>
        <w:tab/>
        <w:tab/>
      </w:r>
      <w:r w:rsidDel="00000000" w:rsidR="00000000" w:rsidRPr="00000000">
        <w:rPr>
          <w:rtl w:val="0"/>
        </w:rPr>
        <w:t xml:space="preserve">VoltQuest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Nome do(a) aluno(a):</w:t>
        <w:tab/>
      </w:r>
      <w:r w:rsidDel="00000000" w:rsidR="00000000" w:rsidRPr="00000000">
        <w:rPr>
          <w:rtl w:val="0"/>
        </w:rPr>
        <w:t xml:space="preserve">Victória Lucas Chaves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Repositório GitHub: </w:t>
        <w:tab/>
        <w:tab/>
      </w:r>
      <w:r w:rsidDel="00000000" w:rsidR="00000000" w:rsidRPr="00000000">
        <w:rPr>
          <w:rtl w:val="0"/>
        </w:rPr>
        <w:t xml:space="preserve">https://github.com/VictorialChaves/VoltQuest.git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Obs.: O professor (</w:t>
      </w:r>
      <w:hyperlink r:id="rId7">
        <w:r w:rsidDel="00000000" w:rsidR="00000000" w:rsidRPr="00000000">
          <w:rPr>
            <w:color w:val="000080"/>
            <w:u w:val="single"/>
            <w:rtl w:val="0"/>
          </w:rPr>
          <w:t xml:space="preserve">Clique33</w:t>
        </w:r>
      </w:hyperlink>
      <w:r w:rsidDel="00000000" w:rsidR="00000000" w:rsidRPr="00000000">
        <w:rPr>
          <w:rtl w:val="0"/>
        </w:rPr>
        <w:t xml:space="preserve">) deve ser adicionado como colaborador com acesso total.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O Projeto</w:t>
        <w:br w:type="textWrapping"/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Descrição: </w:t>
      </w:r>
      <w:r w:rsidDel="00000000" w:rsidR="00000000" w:rsidRPr="00000000">
        <w:rPr>
          <w:b w:val="0"/>
          <w:bCs w:val="0"/>
          <w:rtl w:val="0"/>
        </w:rPr>
        <w:t xml:space="preserve">(</w:t>
      </w:r>
      <w:r w:rsidDel="00000000" w:rsidR="00000000" w:rsidRPr="00000000">
        <w:rPr>
          <w:rtl w:val="0"/>
        </w:rPr>
        <w:t xml:space="preserve">Breve descrição do software a ser desenvolvido, destacando o problema e o público-alvo.)</w:t>
        <w:br w:type="textWrapping"/>
        <w:br w:type="textWrapping"/>
        <w:t xml:space="preserve">O projeto consiste no desenvolvimento de um jogo digital educativo focado no ensino intuitivo de eletrônica básica e fundamentos de robótica. A aplicação aborda o problema da excessiva abstração teórica e da falta de laboratórios práticos no ensino de ciências e tecnologia, que frequentemente geram desinteresse por áreas de engenharia. Por meio de uma dinâmica gamificada de resolução de problemas no desenvolvimento de projetos e simulação visual de circuitos, o jogador aprende a dimensionar e conectar componentes reais (como sensores, atuadores e fontes) de forma prática. O público-alvo abrange estudantes da educação básica (Ensino Fundamental e Médio).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b w:val="0"/>
          <w:bCs w:val="0"/>
          <w:rtl w:val="0"/>
        </w:rPr>
        <w:t xml:space="preserve">(</w:t>
      </w:r>
      <w:r w:rsidDel="00000000" w:rsidR="00000000" w:rsidRPr="00000000">
        <w:rPr>
          <w:rtl w:val="0"/>
        </w:rPr>
        <w:t xml:space="preserve">Descreva o propósito do sistema e os benefícios esperados.)</w:t>
        <w:br w:type="textWrapping"/>
        <w:br w:type="textWrapping"/>
        <w:t xml:space="preserve">Projetar e desenvolver um jogo digital educativo com simulação interativa de circuitos e robótica, promovendo a aprendizagem ativa e prática por meio de desafios gamificados. Como benefícios, espera-se desmistificar o ensino de eletrônica e programação para iniciantes de diversas idades, aumentar a retenção de conceitos fundamentais (como polaridade, sensoriamento e controle) através da experimentação sem risco de danos materiais, além de estimular o raciocínio lógico e o interesse por carreiras nas áreas de engenharia e tecnologia.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Escopo: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0"/>
          <w:bCs w:val="0"/>
          <w:rtl w:val="0"/>
        </w:rPr>
        <w:t xml:space="preserve">(</w:t>
      </w:r>
      <w:r w:rsidDel="00000000" w:rsidR="00000000" w:rsidRPr="00000000">
        <w:rPr>
          <w:rtl w:val="0"/>
        </w:rPr>
        <w:t xml:space="preserve">Liste as principais funcionalidades planejadas.)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1. </w:t>
      </w:r>
      <w:r w:rsidDel="00000000" w:rsidR="00000000" w:rsidRPr="00000000">
        <w:rPr>
          <w:rtl w:val="0"/>
        </w:rPr>
        <w:t xml:space="preserve">Oficina de Montagem Modular Passo a Passo: Interface guiada que orienta o usuário no posicionamento de cada peça mecânica e componente eletrônico em projetos temáticos, como um carrinho seguidor de linha, braço robótico ou sistema de automação residencial.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2.Enciclopédia Interativa de Componentes: Janela explicativa detalhando a função, polaridade, símbolos e aplicações práticas de cada elemento selecionado (ex.: resistores, sensores LDR, pontes H, servomotores e microcontroladores).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3.Editor e Simulador de Ligações Elétricas: Sistema visual para conectar fios entre terminais de componentes em uma bancada/protoboard virtual, com validação de nós de circuito em tempo real.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4.Simulação de Falhas: Respostas visuais e sonoras dinâmicas a erros de projeto, demonstrando queima de componentes por sobretensão/sobrecorrente, curtos-circuitos ou conexões com polaridade invertida. </w:t>
      </w:r>
    </w:p>
    <w:p w:rsidR="00000000" w:rsidDel="00000000" w:rsidP="00000000" w:rsidRDefault="00000000" w:rsidRPr="00000000" w14:paraId="00000014">
      <w:pPr>
        <w:rPr>
          <w:color w:val="000000"/>
        </w:rPr>
      </w:pPr>
      <w:r w:rsidDel="00000000" w:rsidR="00000000" w:rsidRPr="00000000">
        <w:rPr>
          <w:rtl w:val="0"/>
        </w:rPr>
        <w:t xml:space="preserve">5.Testes Dinâmicos de Funcionamento: Ambiente interativo onde o jogador aciona o robô montado para testar sua resposta a estímulos externos (ex.: carrinho seguindo trajetos ou braço robótico manipulando objetos).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3. Tecnologias e Ferramentas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 (Coloque somente categorias que forem relevantes ao seu projeto.)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Categoria</w:t>
            </w:r>
          </w:p>
        </w:tc>
        <w:tc>
          <w:tcPr/>
          <w:p w:rsidR="00000000" w:rsidDel="00000000" w:rsidP="00000000" w:rsidRDefault="00000000" w:rsidRPr="00000000" w14:paraId="00000018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Ferramenta/Tecnologia</w:t>
            </w:r>
          </w:p>
        </w:tc>
        <w:tc>
          <w:tcPr/>
          <w:p w:rsidR="00000000" w:rsidDel="00000000" w:rsidP="00000000" w:rsidRDefault="00000000" w:rsidRPr="00000000" w14:paraId="00000019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517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Linguagem de programação</w:t>
            </w:r>
          </w:p>
        </w:tc>
        <w:tc>
          <w:tcPr/>
          <w:p w:rsidR="00000000" w:rsidDel="00000000" w:rsidP="00000000" w:rsidRDefault="00000000" w:rsidRPr="00000000" w14:paraId="0000001B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Framework/Biblioteca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Banco de dados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Outras ferramentas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1"/>
              <w:spacing w:after="143" w:before="57"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color w:val="000000"/>
          <w:rtl w:val="0"/>
        </w:rPr>
        <w:t xml:space="preserve">4. Backlog do Produto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(Apenas os épicos principais do projeto. Abaixo um exemplo.)</w:t>
        <w:br w:type="textWrapping"/>
      </w:r>
      <w:r w:rsidDel="00000000" w:rsidR="00000000" w:rsidRPr="00000000">
        <w:rPr>
          <w:rtl w:val="0"/>
        </w:rPr>
      </w:r>
    </w:p>
    <w:tbl>
      <w:tblPr>
        <w:tblStyle w:val="Table2"/>
        <w:tblW w:w="6479.0" w:type="dxa"/>
        <w:jc w:val="left"/>
        <w:tblInd w:w="-108.0" w:type="dxa"/>
        <w:tblLayout w:type="fixed"/>
        <w:tblLook w:val="0400"/>
      </w:tblPr>
      <w:tblGrid>
        <w:gridCol w:w="2160"/>
        <w:gridCol w:w="4319"/>
        <w:tblGridChange w:id="0">
          <w:tblGrid>
            <w:gridCol w:w="2160"/>
            <w:gridCol w:w="4319"/>
          </w:tblGrid>
        </w:tblGridChange>
      </w:tblGrid>
      <w:tr>
        <w:trPr>
          <w:cantSplit w:val="0"/>
          <w:trHeight w:val="643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História do Usuário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#01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usuário, quero criar uma conta para acessar o sistema.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#02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1"/>
              <w:spacing w:after="200" w:before="0" w:line="276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Como usuário, quero acessar meu perfil no sistema.</w:t>
            </w:r>
          </w:p>
        </w:tc>
      </w:tr>
    </w:tbl>
    <w:p w:rsidR="00000000" w:rsidDel="00000000" w:rsidP="00000000" w:rsidRDefault="00000000" w:rsidRPr="00000000" w14:paraId="0000002E">
      <w:pPr>
        <w:pStyle w:val="Heading2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Clique33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7hppBzYZYYNU1S55bxs0M8Ygvg==">CgMxLjA4AHIhMWw0RmlaV3dqbjk2QnRyZTR5eEdBZjcxT0NnVFhrbXV5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