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9D" w:rsidRPr="00E7519D" w:rsidRDefault="00E7519D" w:rsidP="00E7519D">
      <w:pPr>
        <w:jc w:val="center"/>
        <w:rPr>
          <w:rFonts w:hint="eastAsia"/>
          <w:sz w:val="28"/>
          <w:szCs w:val="28"/>
        </w:rPr>
      </w:pPr>
      <w:r w:rsidRPr="00E7519D">
        <w:rPr>
          <w:rFonts w:hint="eastAsia"/>
          <w:sz w:val="28"/>
          <w:szCs w:val="28"/>
        </w:rPr>
        <w:t>论文报告</w:t>
      </w:r>
    </w:p>
    <w:p w:rsidR="00105DB2" w:rsidRDefault="00E7519D">
      <w:r>
        <w:tab/>
      </w:r>
      <w:r w:rsidR="00105DB2">
        <w:rPr>
          <w:rFonts w:hint="eastAsia"/>
        </w:rPr>
        <w:t>论文中</w:t>
      </w:r>
      <w:r w:rsidR="00105DB2">
        <w:t>主要提到的是</w:t>
      </w:r>
      <w:r w:rsidR="00105DB2">
        <w:rPr>
          <w:rFonts w:hint="eastAsia"/>
        </w:rPr>
        <w:t>一个</w:t>
      </w:r>
      <w:r w:rsidR="00105DB2">
        <w:t>剩余学习框架的优化结构，对应的主要是现有的平原网络结构。这种</w:t>
      </w:r>
      <w:r w:rsidR="00105DB2">
        <w:rPr>
          <w:rFonts w:hint="eastAsia"/>
        </w:rPr>
        <w:t>剩余</w:t>
      </w:r>
      <w:r w:rsidR="00105DB2">
        <w:t>学习框架通过优化剩余网络，来从中得到深度增加带来的精度优势</w:t>
      </w:r>
      <w:r w:rsidR="00105DB2">
        <w:rPr>
          <w:rFonts w:hint="eastAsia"/>
        </w:rPr>
        <w:t>，</w:t>
      </w:r>
      <w:r w:rsidR="00105DB2">
        <w:t>并应用与检测和定位。</w:t>
      </w:r>
      <w:bookmarkStart w:id="0" w:name="_GoBack"/>
      <w:bookmarkEnd w:id="0"/>
    </w:p>
    <w:p w:rsidR="00105DB2" w:rsidRDefault="00E7519D">
      <w:r>
        <w:tab/>
      </w:r>
      <w:r w:rsidR="00105DB2">
        <w:rPr>
          <w:rFonts w:hint="eastAsia"/>
        </w:rPr>
        <w:t>这个</w:t>
      </w:r>
      <w:r w:rsidR="00105DB2">
        <w:t>结构的提出主要是针对于一个现象</w:t>
      </w:r>
      <w:r w:rsidR="00105DB2">
        <w:t>-</w:t>
      </w:r>
      <w:r w:rsidR="00105DB2">
        <w:t>退化现象：</w:t>
      </w:r>
      <w:r w:rsidR="00105DB2">
        <w:rPr>
          <w:rFonts w:hint="eastAsia"/>
        </w:rPr>
        <w:t>对于</w:t>
      </w:r>
      <w:r w:rsidR="00105DB2">
        <w:t>结构来说并不</w:t>
      </w:r>
      <w:r w:rsidR="00105DB2">
        <w:rPr>
          <w:rFonts w:hint="eastAsia"/>
        </w:rPr>
        <w:t>是</w:t>
      </w:r>
      <w:r w:rsidR="00105DB2">
        <w:t>越深的层次就一定对应更好的网络。</w:t>
      </w:r>
      <w:r w:rsidR="00105DB2">
        <w:rPr>
          <w:rFonts w:hint="eastAsia"/>
        </w:rPr>
        <w:t>层次</w:t>
      </w:r>
      <w:r w:rsidR="00105DB2">
        <w:t>过多在</w:t>
      </w:r>
      <w:r w:rsidR="00105DB2">
        <w:rPr>
          <w:rFonts w:hint="eastAsia"/>
        </w:rPr>
        <w:t>一定</w:t>
      </w:r>
      <w:r w:rsidR="00105DB2">
        <w:t>的情况下会出现饱和，并在饱和点之后出现退化现象，从而使得错误率大大增加</w:t>
      </w:r>
      <w:r w:rsidR="00105DB2">
        <w:rPr>
          <w:rFonts w:hint="eastAsia"/>
        </w:rPr>
        <w:t>。</w:t>
      </w:r>
      <w:r w:rsidR="00105DB2">
        <w:t>在比较复杂的问题上</w:t>
      </w:r>
      <w:r w:rsidR="00105DB2">
        <w:rPr>
          <w:rFonts w:hint="eastAsia"/>
        </w:rPr>
        <w:t>，</w:t>
      </w:r>
      <w:r w:rsidR="00105DB2">
        <w:t>更深层次的模型不会有</w:t>
      </w:r>
      <w:r w:rsidR="00105DB2">
        <w:rPr>
          <w:rFonts w:hint="eastAsia"/>
        </w:rPr>
        <w:t>更高</w:t>
      </w:r>
      <w:r w:rsidR="00105DB2">
        <w:t>的误差，但是不代表</w:t>
      </w:r>
      <w:r w:rsidR="00105DB2">
        <w:rPr>
          <w:rFonts w:hint="eastAsia"/>
        </w:rPr>
        <w:t>越</w:t>
      </w:r>
      <w:r w:rsidR="00105DB2">
        <w:t>深层次就好。</w:t>
      </w:r>
    </w:p>
    <w:p w:rsidR="00105DB2" w:rsidRDefault="00105DB2">
      <w:r>
        <w:rPr>
          <w:rFonts w:hint="eastAsia"/>
        </w:rPr>
        <w:t>其中</w:t>
      </w:r>
      <w:r>
        <w:t>应用到的几个主要思想：</w:t>
      </w:r>
    </w:p>
    <w:p w:rsidR="00105DB2" w:rsidRDefault="00105DB2" w:rsidP="00B22AFA">
      <w:pPr>
        <w:pStyle w:val="a3"/>
        <w:numPr>
          <w:ilvl w:val="0"/>
          <w:numId w:val="1"/>
        </w:numPr>
        <w:ind w:firstLineChars="0"/>
      </w:pPr>
      <w:r>
        <w:t>将非线性的堆栈，通过构造一个映射的方式</w:t>
      </w:r>
      <w:r>
        <w:rPr>
          <w:rFonts w:hint="eastAsia"/>
        </w:rPr>
        <w:t>，</w:t>
      </w:r>
      <w:r>
        <w:t>使得这些堆栈更容易使用，并与基础的映射联系起来，通过使用映射来进行学习</w:t>
      </w:r>
      <w:r>
        <w:rPr>
          <w:rFonts w:hint="eastAsia"/>
        </w:rPr>
        <w:t>。</w:t>
      </w:r>
    </w:p>
    <w:p w:rsidR="00105DB2" w:rsidRDefault="00105DB2" w:rsidP="00105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维度的问题可以通过分成多个子问题，将</w:t>
      </w:r>
      <w:r>
        <w:rPr>
          <w:rFonts w:hint="eastAsia"/>
        </w:rPr>
        <w:t>问题</w:t>
      </w:r>
      <w:r>
        <w:t>整体优化。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在实际的工作层中，包含</w:t>
      </w:r>
      <w:r>
        <w:rPr>
          <w:rFonts w:hint="eastAsia"/>
        </w:rPr>
        <w:t>快捷方式，</w:t>
      </w:r>
      <w:r>
        <w:t>以联通剩余函数</w:t>
      </w:r>
      <w:r>
        <w:rPr>
          <w:rFonts w:hint="eastAsia"/>
        </w:rPr>
        <w:t>，使用</w:t>
      </w:r>
      <w:r>
        <w:t>快捷连接</w:t>
      </w:r>
      <w:r>
        <w:rPr>
          <w:rFonts w:hint="eastAsia"/>
        </w:rPr>
        <w:t>可以不引入</w:t>
      </w:r>
      <w:r>
        <w:t>更多的参数和复杂度</w:t>
      </w:r>
      <w:r>
        <w:rPr>
          <w:rFonts w:hint="eastAsia"/>
        </w:rPr>
        <w:t>，利于</w:t>
      </w:r>
      <w:r>
        <w:t>本文中的</w:t>
      </w:r>
      <w:r>
        <w:rPr>
          <w:rFonts w:hint="eastAsia"/>
        </w:rPr>
        <w:t>比较</w:t>
      </w:r>
      <w:r>
        <w:t>（平原网络和剩余网络）</w:t>
      </w:r>
      <w:r>
        <w:rPr>
          <w:rFonts w:hint="eastAsia"/>
        </w:rPr>
        <w:t>。</w:t>
      </w:r>
    </w:p>
    <w:p w:rsidR="00105DB2" w:rsidRDefault="00105DB2" w:rsidP="00105DB2">
      <w:r>
        <w:rPr>
          <w:rFonts w:hint="eastAsia"/>
        </w:rPr>
        <w:t>对于理论上</w:t>
      </w:r>
      <w:r>
        <w:t>提出的假设，文章中也表示他们对于自己设计出的网络结构进行了实验。</w:t>
      </w:r>
    </w:p>
    <w:p w:rsidR="00105DB2" w:rsidRDefault="00105DB2" w:rsidP="00105DB2">
      <w:r>
        <w:rPr>
          <w:rFonts w:hint="eastAsia"/>
        </w:rPr>
        <w:t>直观的</w:t>
      </w:r>
      <w:r>
        <w:t>查看实验后</w:t>
      </w:r>
      <w:r>
        <w:rPr>
          <w:rFonts w:hint="eastAsia"/>
        </w:rPr>
        <w:t>得出</w:t>
      </w:r>
      <w:r>
        <w:t>的记录表格，比较明显的是，对于平原网络结构，当你的网络结构层次加深，实际是从</w:t>
      </w:r>
      <w:r>
        <w:rPr>
          <w:rFonts w:hint="eastAsia"/>
        </w:rPr>
        <w:t>18</w:t>
      </w:r>
      <w:r>
        <w:rPr>
          <w:rFonts w:hint="eastAsia"/>
        </w:rPr>
        <w:t>层</w:t>
      </w:r>
      <w:r>
        <w:t>到</w:t>
      </w:r>
      <w:r>
        <w:rPr>
          <w:rFonts w:hint="eastAsia"/>
        </w:rPr>
        <w:t>34</w:t>
      </w:r>
      <w:r>
        <w:rPr>
          <w:rFonts w:hint="eastAsia"/>
        </w:rPr>
        <w:t>层</w:t>
      </w:r>
      <w:r>
        <w:t>，实际出现的训练错误率明显增加，而对于剩余网络结构，当层次加深时，出现的错误率反而减少了。</w:t>
      </w:r>
      <w:r>
        <w:rPr>
          <w:rFonts w:hint="eastAsia"/>
        </w:rPr>
        <w:t>这就说明</w:t>
      </w:r>
      <w:r>
        <w:t>退化问题在这个结构模型中</w:t>
      </w:r>
      <w:r>
        <w:rPr>
          <w:rFonts w:hint="eastAsia"/>
        </w:rPr>
        <w:t>得到</w:t>
      </w:r>
      <w:r>
        <w:t>了</w:t>
      </w:r>
      <w:r>
        <w:rPr>
          <w:rFonts w:hint="eastAsia"/>
        </w:rPr>
        <w:t>较好</w:t>
      </w:r>
      <w:r>
        <w:t>的解决，深度的增加对应得到了应有</w:t>
      </w:r>
      <w:r>
        <w:rPr>
          <w:rFonts w:hint="eastAsia"/>
        </w:rPr>
        <w:t>的</w:t>
      </w:r>
      <w:r>
        <w:t>精度增加。</w:t>
      </w:r>
    </w:p>
    <w:p w:rsidR="00105DB2" w:rsidRDefault="003F17D3" w:rsidP="00105DB2">
      <w:r>
        <w:tab/>
      </w:r>
      <w:r w:rsidR="00105DB2">
        <w:rPr>
          <w:rFonts w:hint="eastAsia"/>
        </w:rPr>
        <w:t>之后</w:t>
      </w:r>
      <w:r w:rsidR="00105DB2">
        <w:t>的研究中进行了对比试验</w:t>
      </w:r>
      <w:r w:rsidR="00105DB2">
        <w:rPr>
          <w:rFonts w:hint="eastAsia"/>
        </w:rPr>
        <w:t>，来</w:t>
      </w:r>
      <w:r w:rsidR="00105DB2">
        <w:t>比较不同深度的剩余学习框架的错误率，实验证明随着深度的增加，确实错误率是一直在下降的。</w:t>
      </w:r>
    </w:p>
    <w:p w:rsidR="003F17D3" w:rsidRPr="003F17D3" w:rsidRDefault="003F17D3" w:rsidP="00105DB2">
      <w:r>
        <w:tab/>
      </w:r>
      <w:r>
        <w:rPr>
          <w:rFonts w:hint="eastAsia"/>
        </w:rPr>
        <w:t>同时</w:t>
      </w:r>
      <w:r>
        <w:t>文章中还提及了不同的快捷连接</w:t>
      </w:r>
      <w:r>
        <w:rPr>
          <w:rFonts w:hint="eastAsia"/>
        </w:rPr>
        <w:t>以及</w:t>
      </w:r>
      <w:r>
        <w:t>其他方面可能出现的对实验的影响程度。</w:t>
      </w:r>
      <w:r>
        <w:rPr>
          <w:rFonts w:hint="eastAsia"/>
        </w:rPr>
        <w:t>甚至</w:t>
      </w:r>
      <w:r>
        <w:t>还讨论了在深度极大</w:t>
      </w:r>
      <w:r>
        <w:rPr>
          <w:rFonts w:hint="eastAsia"/>
        </w:rPr>
        <w:t>（</w:t>
      </w:r>
      <w:r>
        <w:rPr>
          <w:rFonts w:hint="eastAsia"/>
        </w:rPr>
        <w:t>&gt;1000</w:t>
      </w:r>
      <w:r>
        <w:rPr>
          <w:rFonts w:hint="eastAsia"/>
        </w:rPr>
        <w:t>）的</w:t>
      </w:r>
      <w:r>
        <w:t>情况下，仍可说明这个结构符合预期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文章同时还是提到了，这个结构的思路还是以解决退化问题为主，至于快捷连接的模式以及结构花费的</w:t>
      </w:r>
      <w:r>
        <w:rPr>
          <w:rFonts w:hint="eastAsia"/>
        </w:rPr>
        <w:t>时间</w:t>
      </w:r>
      <w:r>
        <w:t>都看做次要因素。</w:t>
      </w:r>
    </w:p>
    <w:p w:rsidR="003F17D3" w:rsidRPr="0047360D" w:rsidRDefault="003F17D3" w:rsidP="003F17D3">
      <w:r>
        <w:tab/>
      </w:r>
      <w:r>
        <w:rPr>
          <w:rFonts w:hint="eastAsia"/>
        </w:rPr>
        <w:t>可以</w:t>
      </w:r>
      <w:r>
        <w:t>看出文章中通过多个角度证明了他们的方法是有普适性</w:t>
      </w:r>
      <w:r>
        <w:rPr>
          <w:rFonts w:hint="eastAsia"/>
        </w:rPr>
        <w:t>的</w:t>
      </w:r>
      <w:r>
        <w:t>，同时在比较简单的情况之下对于大多</w:t>
      </w:r>
      <w:r>
        <w:rPr>
          <w:rFonts w:hint="eastAsia"/>
        </w:rPr>
        <w:t>数</w:t>
      </w:r>
      <w:r>
        <w:t>的问题都能够给出</w:t>
      </w:r>
      <w:r>
        <w:rPr>
          <w:rFonts w:hint="eastAsia"/>
        </w:rPr>
        <w:t>合理</w:t>
      </w:r>
      <w:r>
        <w:t>的解决（主要是解决退化问题）</w:t>
      </w:r>
      <w:r>
        <w:rPr>
          <w:rFonts w:hint="eastAsia"/>
        </w:rPr>
        <w:t>。</w:t>
      </w:r>
    </w:p>
    <w:p w:rsidR="003F17D3" w:rsidRPr="003F17D3" w:rsidRDefault="003F17D3" w:rsidP="00105DB2"/>
    <w:sectPr w:rsidR="003F17D3" w:rsidRPr="003F1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970C5"/>
    <w:multiLevelType w:val="hybridMultilevel"/>
    <w:tmpl w:val="6248DD58"/>
    <w:lvl w:ilvl="0" w:tplc="10981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2"/>
    <w:rsid w:val="00105DB2"/>
    <w:rsid w:val="003F17D3"/>
    <w:rsid w:val="009B5B15"/>
    <w:rsid w:val="00E7519D"/>
    <w:rsid w:val="00E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CBA27-FBCA-42AF-AC61-524AA7A4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2016-09-19T04:27:00Z</dcterms:created>
  <dcterms:modified xsi:type="dcterms:W3CDTF">2016-11-11T05:53:00Z</dcterms:modified>
</cp:coreProperties>
</file>