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</w:pPr>
      <w:r>
        <w:pict>
          <v:shape id="_x0000_s1026" o:spid="_x0000_s1026" o:spt="75" type="#_x0000_t75" style="position:absolute;left:0pt;margin-left:-257.7pt;margin-top:-72.45pt;height:844.35pt;width:596.9pt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未标题-2"/>
            <o:lock v:ext="edit" aspectratio="t"/>
          </v:shape>
        </w:pict>
      </w:r>
      <w:r>
        <w:pict>
          <v:shape id="_x0000_s1027" o:spid="_x0000_s1027" o:spt="202" type="#_x0000_t202" style="position:absolute;left:0pt;margin-left:-264.75pt;margin-top:126.8pt;height:194.95pt;width:378.75pt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</w:rPr>
                    <w:t>项目计划文档</w:t>
                  </w:r>
                  <w:bookmarkEnd w:id="0"/>
                </w:p>
                <w:p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</w:rPr>
                    <w:t>量化投资系统QI_System</w:t>
                  </w:r>
                  <w:bookmarkEnd w:id="1"/>
                </w:p>
              </w:txbxContent>
            </v:textbox>
          </v:shape>
        </w:pict>
      </w:r>
      <w:r>
        <w:pict>
          <v:rect id="_x0000_s1028" o:spid="_x0000_s1028" o:spt="1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coordsize="21600,21600">
            <v:path/>
            <v:fill focussize="0,0"/>
            <v:stroke/>
            <v:imagedata o:title=""/>
            <o:lock v:ext="edit"/>
            <v:textbox style="mso-fit-shape-to-text:t;">
              <w:txbxContent>
                <w:p>
                  <w:pPr>
                    <w:spacing w:after="312" w:afterLines="100"/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151250162_cseiii_Quantour小组</w:t>
                  </w:r>
                </w:p>
                <w:p>
                  <w:pPr>
                    <w:spacing w:after="312" w:afterLines="100"/>
                  </w:pPr>
                  <w:r>
                    <w:rPr>
                      <w:rFonts w:hint="eastAsia"/>
                      <w:color w:val="7030A0"/>
                    </w:rPr>
                    <w:t>吴宇涵 陈语嫣 徐佳炜 朱晨乾</w:t>
                  </w:r>
                </w:p>
              </w:txbxContent>
            </v:textbox>
            <w10:wrap type="square"/>
          </v:rect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阶段目标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在第二个迭代周期，151250162_cseiii_Quantour小组需要完成以下任务：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增加系统的用例，描述用户需求，完善系统需求规格说明书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完善系统的测试用例及集成测试方案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添加功能，进一步完成软件</w:t>
      </w:r>
    </w:p>
    <w:p>
      <w:pPr>
        <w:ind w:left="420"/>
        <w:rPr>
          <w:b/>
          <w:bCs/>
          <w:sz w:val="28"/>
          <w:szCs w:val="28"/>
        </w:rPr>
      </w:pPr>
      <w:r>
        <w:rPr>
          <w:rFonts w:hint="eastAsia"/>
          <w:szCs w:val="21"/>
        </w:rPr>
        <w:t>在第二个迭代周期末期，初步制定第三个迭代周期的计划</w:t>
      </w:r>
    </w:p>
    <w:p>
      <w:pPr>
        <w:ind w:left="420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日程表</w:t>
      </w:r>
    </w:p>
    <w:p>
      <w:pPr>
        <w:numPr>
          <w:ilvl w:val="0"/>
          <w:numId w:val="2"/>
        </w:numPr>
        <w:rPr>
          <w:rFonts w:asciiTheme="minorEastAsia" w:hAnsiTheme="minorEastAsia" w:eastAsiaTheme="minorEastAsia" w:cstheme="minorEastAsia"/>
          <w:b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Cs w:val="21"/>
        </w:rPr>
        <w:t>项目日程表</w:t>
      </w:r>
    </w:p>
    <w:p>
      <w:pPr>
        <w:rPr>
          <w:rFonts w:asciiTheme="minorEastAsia" w:hAnsiTheme="minorEastAsia" w:eastAsiaTheme="minorEastAsia" w:cstheme="minorEastAsia"/>
          <w:b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对于迭代二的计划和进展情况，得到的甘特图如下图：</w:t>
      </w:r>
    </w:p>
    <w:p>
      <w:pPr>
        <w:rPr>
          <w:rFonts w:asciiTheme="minorEastAsia" w:hAnsiTheme="minorEastAsia" w:eastAsiaTheme="minorEastAsia" w:cstheme="minorEastAsia"/>
          <w:b/>
          <w:bCs/>
          <w:szCs w:val="21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asciiTheme="minorEastAsia" w:hAnsiTheme="minorEastAsia" w:eastAsiaTheme="minorEastAsia" w:cstheme="minorEastAsia"/>
          <w:szCs w:val="21"/>
        </w:rPr>
      </w:pPr>
    </w:p>
    <w:p>
      <w:pPr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第二次迭代成本估算表：</w:t>
      </w:r>
    </w:p>
    <w:tbl>
      <w:tblPr>
        <w:tblStyle w:val="8"/>
        <w:tblW w:w="8296" w:type="dxa"/>
        <w:jc w:val="center"/>
        <w:tblInd w:w="0" w:type="dxa"/>
        <w:tblBorders>
          <w:top w:val="single" w:color="7030A0" w:sz="12" w:space="0"/>
          <w:left w:val="single" w:color="7030A0" w:sz="12" w:space="0"/>
          <w:bottom w:val="single" w:color="7030A0" w:sz="12" w:space="0"/>
          <w:right w:val="single" w:color="7030A0" w:sz="12" w:space="0"/>
          <w:insideH w:val="single" w:color="7030A0" w:sz="12" w:space="0"/>
          <w:insideV w:val="single" w:color="7030A0" w:sz="12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</w:tblPrEx>
        <w:trPr>
          <w:jc w:val="center"/>
        </w:trPr>
        <w:tc>
          <w:tcPr>
            <w:tcW w:w="2765" w:type="dxa"/>
            <w:tcBorders>
              <w:bottom w:val="single" w:color="9CC2E5" w:themeColor="accent1" w:themeTint="99" w:sz="12" w:space="0"/>
              <w:insideH w:val="single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任务ID</w:t>
            </w:r>
          </w:p>
        </w:tc>
        <w:tc>
          <w:tcPr>
            <w:tcW w:w="2765" w:type="dxa"/>
            <w:tcBorders>
              <w:bottom w:val="single" w:color="9CC2E5" w:themeColor="accent1" w:themeTint="99" w:sz="12" w:space="0"/>
              <w:insideH w:val="single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成本预估（人日）</w:t>
            </w:r>
          </w:p>
        </w:tc>
        <w:tc>
          <w:tcPr>
            <w:tcW w:w="2766" w:type="dxa"/>
            <w:tcBorders>
              <w:bottom w:val="single" w:color="9CC2E5" w:themeColor="accent1" w:themeTint="99" w:sz="12" w:space="0"/>
              <w:insideH w:val="single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实际执行记录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1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2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3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4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5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14</w:t>
            </w:r>
            <w:bookmarkStart w:id="2" w:name="_GoBack"/>
            <w:bookmarkEnd w:id="2"/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 w:cstheme="minorEastAsia"/>
          <w:szCs w:val="21"/>
        </w:rPr>
      </w:pPr>
    </w:p>
    <w:p>
      <w:pPr>
        <w:rPr>
          <w:rFonts w:asciiTheme="minorEastAsia" w:hAnsiTheme="minorEastAsia" w:eastAsiaTheme="minorEastAsia" w:cstheme="minorEastAsia"/>
          <w:b/>
          <w:bCs/>
          <w:szCs w:val="21"/>
        </w:rPr>
      </w:pPr>
    </w:p>
    <w:p>
      <w:pPr>
        <w:numPr>
          <w:ilvl w:val="0"/>
          <w:numId w:val="2"/>
        </w:numPr>
        <w:rPr>
          <w:rFonts w:asciiTheme="minorEastAsia" w:hAnsiTheme="minorEastAsia" w:eastAsiaTheme="minorEastAsia" w:cstheme="minorEastAsia"/>
          <w:b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Cs w:val="21"/>
        </w:rPr>
        <w:t>资源日程表（任务日程表）</w:t>
      </w:r>
    </w:p>
    <w:tbl>
      <w:tblPr>
        <w:tblStyle w:val="6"/>
        <w:tblW w:w="8494" w:type="dxa"/>
        <w:jc w:val="center"/>
        <w:tblInd w:w="0" w:type="dxa"/>
        <w:tblBorders>
          <w:top w:val="single" w:color="7030A0" w:sz="12" w:space="0"/>
          <w:left w:val="single" w:color="7030A0" w:sz="12" w:space="0"/>
          <w:bottom w:val="single" w:color="7030A0" w:sz="12" w:space="0"/>
          <w:right w:val="single" w:color="7030A0" w:sz="12" w:space="0"/>
          <w:insideH w:val="single" w:color="7030A0" w:sz="12" w:space="0"/>
          <w:insideV w:val="single" w:color="7030A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213"/>
        <w:gridCol w:w="1213"/>
        <w:gridCol w:w="1213"/>
        <w:gridCol w:w="3642"/>
      </w:tblGrid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DAY1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DAY2~4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DAY5~7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DAY8~10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吴宇涵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开会，确定基本分工，编写项目启动文档、计划文档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增加新的功能需求，并增加新的界面设计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优化数据层结构及传输通信</w:t>
            </w:r>
          </w:p>
        </w:tc>
        <w:tc>
          <w:tcPr>
            <w:tcW w:w="364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ebug，完善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陈语嫣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美化界面设计，完善更改各模块</w:t>
            </w: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徐佳炜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朱晨乾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ind w:left="420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里程碑和里程碑标志日期</w:t>
      </w:r>
    </w:p>
    <w:p>
      <w:pPr>
        <w:ind w:left="420"/>
        <w:rPr>
          <w:b/>
          <w:bCs/>
          <w:sz w:val="28"/>
          <w:szCs w:val="28"/>
        </w:rPr>
      </w:pPr>
      <w:r>
        <w:rPr>
          <w:rFonts w:hint="eastAsia"/>
          <w:szCs w:val="21"/>
        </w:rPr>
        <w:t>每完成一次迭代建立一个里程碑</w:t>
      </w: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计划执行检查表</w:t>
      </w:r>
    </w:p>
    <w:tbl>
      <w:tblPr>
        <w:tblStyle w:val="6"/>
        <w:tblW w:w="8494" w:type="dxa"/>
        <w:jc w:val="center"/>
        <w:tblInd w:w="0" w:type="dxa"/>
        <w:tblBorders>
          <w:top w:val="single" w:color="7030A0" w:sz="12" w:space="0"/>
          <w:left w:val="single" w:color="7030A0" w:sz="12" w:space="0"/>
          <w:bottom w:val="single" w:color="7030A0" w:sz="12" w:space="0"/>
          <w:right w:val="single" w:color="7030A0" w:sz="12" w:space="0"/>
          <w:insideH w:val="single" w:color="7030A0" w:sz="12" w:space="0"/>
          <w:insideV w:val="single" w:color="7030A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213"/>
        <w:gridCol w:w="1213"/>
        <w:gridCol w:w="1213"/>
        <w:gridCol w:w="3642"/>
      </w:tblGrid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DAY1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DAY2~4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DAY5~7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DAY8~10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吴宇涵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基本分工</w:t>
            </w:r>
            <w:r>
              <w:rPr>
                <w:rFonts w:hint="eastAsia"/>
                <w:szCs w:val="21"/>
                <w:lang w:val="en-US" w:eastAsia="zh-CN"/>
              </w:rPr>
              <w:t>确定</w:t>
            </w:r>
            <w:r>
              <w:rPr>
                <w:rFonts w:hint="eastAsia"/>
                <w:szCs w:val="21"/>
              </w:rPr>
              <w:t>，项目启动文档、计划文档</w:t>
            </w: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增加新的功能需求，并增加新的界面设计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优化数据层结构及传输通信</w:t>
            </w:r>
          </w:p>
        </w:tc>
        <w:tc>
          <w:tcPr>
            <w:tcW w:w="364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ebug，完善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陈语嫣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美化界面设计，完善更改各模块</w:t>
            </w: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徐佳炜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朱晨乾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ind w:left="420"/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5850"/>
    <w:multiLevelType w:val="singleLevel"/>
    <w:tmpl w:val="58B9585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8B95B95"/>
    <w:multiLevelType w:val="singleLevel"/>
    <w:tmpl w:val="58B95B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5301"/>
    <w:rsid w:val="00172A27"/>
    <w:rsid w:val="00D71F7E"/>
    <w:rsid w:val="0BA002E1"/>
    <w:rsid w:val="134B2F7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table" w:customStyle="1" w:styleId="8">
    <w:name w:val="网格表 1 浅色 - 着色 11"/>
    <w:basedOn w:val="5"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719;&#24037;&#19977;\Normal.wp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[工作簿1]Sheet1!$A$1:$A$5</c:f>
              <c:strCache>
                <c:ptCount val="5"/>
                <c:pt idx="0">
                  <c:v>软件设计文档</c:v>
                </c:pt>
                <c:pt idx="1">
                  <c:v>需求规格说明文档</c:v>
                </c:pt>
                <c:pt idx="2">
                  <c:v>用例文档</c:v>
                </c:pt>
                <c:pt idx="3">
                  <c:v>测试文档</c:v>
                </c:pt>
                <c:pt idx="4">
                  <c:v>迭代二软件</c:v>
                </c:pt>
              </c:strCache>
            </c:strRef>
          </c:cat>
          <c:val>
            <c:numRef>
              <c:f>[工作簿1]Sheet1!$B$1:$B$5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16</c:v>
                </c:pt>
                <c:pt idx="4">
                  <c:v>2</c:v>
                </c:pt>
              </c:numCache>
            </c:numRef>
          </c:val>
        </c:ser>
        <c:ser>
          <c:idx val="1"/>
          <c:order val="1"/>
          <c:spPr>
            <a:solidFill>
              <a:schemeClr val="accent1"/>
            </a:solidFill>
            <a:ln>
              <a:noFill/>
            </a:ln>
            <a:effectLst>
              <a:glow rad="101600">
                <a:schemeClr val="accent1">
                  <a:alpha val="34000"/>
                </a:schemeClr>
              </a:glow>
              <a:softEdge rad="25400"/>
            </a:effectLst>
          </c:spPr>
          <c:invertIfNegative val="0"/>
          <c:dLbls>
            <c:delete val="1"/>
          </c:dLbls>
          <c:cat>
            <c:strRef>
              <c:f>[工作簿1]Sheet1!$A$1:$A$5</c:f>
              <c:strCache>
                <c:ptCount val="5"/>
                <c:pt idx="0">
                  <c:v>软件设计文档</c:v>
                </c:pt>
                <c:pt idx="1">
                  <c:v>需求规格说明文档</c:v>
                </c:pt>
                <c:pt idx="2">
                  <c:v>用例文档</c:v>
                </c:pt>
                <c:pt idx="3">
                  <c:v>测试文档</c:v>
                </c:pt>
                <c:pt idx="4">
                  <c:v>迭代二软件</c:v>
                </c:pt>
              </c:strCache>
            </c:strRef>
          </c:cat>
          <c:val>
            <c:numRef>
              <c:f>[工作簿1]Sheet1!$C$1:$C$5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475891"/>
        <c:axId val="328544546"/>
      </c:barChart>
      <c:catAx>
        <c:axId val="38475891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8544546"/>
        <c:crosses val="autoZero"/>
        <c:auto val="1"/>
        <c:lblAlgn val="ctr"/>
        <c:lblOffset val="100"/>
        <c:noMultiLvlLbl val="0"/>
      </c:catAx>
      <c:valAx>
        <c:axId val="32854454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475891"/>
        <c:crosses val="autoZero"/>
        <c:crossBetween val="between"/>
      </c:valAx>
      <c:spPr>
        <a:solidFill>
          <a:sysClr val="window" lastClr="FFFFFF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C:\Users\dell\Desktop\软工三\Normal.wpt</Template>
  <Pages>3</Pages>
  <Words>87</Words>
  <Characters>501</Characters>
  <Lines>4</Lines>
  <Paragraphs>1</Paragraphs>
  <TotalTime>0</TotalTime>
  <ScaleCrop>false</ScaleCrop>
  <LinksUpToDate>false</LinksUpToDate>
  <CharactersWithSpaces>587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2017-03-17T09:52:58Z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