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B8C" w:rsidRDefault="00064B8C">
      <w:r>
        <w:t xml:space="preserve">Тестовые сценарии для конвертера валют: </w:t>
      </w:r>
      <w:hyperlink r:id="rId4" w:history="1">
        <w:r w:rsidRPr="002526E9">
          <w:rPr>
            <w:rStyle w:val="a3"/>
          </w:rPr>
          <w:t>http://www.sberbank.ru/ru/quotes/converter</w:t>
        </w:r>
      </w:hyperlink>
    </w:p>
    <w:p w:rsidR="00064B8C" w:rsidRDefault="00064B8C">
      <w:r>
        <w:t>Согласно возможному выбору различных значений в конверторе валют, можно разработать классификационное и составить из них все возможные тестовые случаи.</w:t>
      </w:r>
    </w:p>
    <w:p w:rsidR="00064B8C" w:rsidRPr="00064B8C" w:rsidRDefault="00064B8C">
      <w:r>
        <w:t>На рисунке 1 изображено классификационное дерево с возможными принимаемыми значениями.</w:t>
      </w:r>
    </w:p>
    <w:p w:rsidR="006D3A16" w:rsidRDefault="00064B8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4.25pt">
            <v:imagedata r:id="rId5" o:title="ClassificationTree"/>
          </v:shape>
        </w:pict>
      </w:r>
    </w:p>
    <w:p w:rsidR="00064B8C" w:rsidRDefault="00064B8C" w:rsidP="00064B8C">
      <w:pPr>
        <w:jc w:val="center"/>
      </w:pPr>
      <w:r>
        <w:t xml:space="preserve">Рис. 1. Классификационное дерево </w:t>
      </w:r>
    </w:p>
    <w:p w:rsidR="00064B8C" w:rsidRDefault="00064B8C" w:rsidP="00064B8C">
      <w:r>
        <w:t xml:space="preserve">Метод </w:t>
      </w:r>
      <w:r>
        <w:rPr>
          <w:lang w:val="en-US"/>
        </w:rPr>
        <w:t>All</w:t>
      </w:r>
      <w:r w:rsidRPr="00064B8C">
        <w:t xml:space="preserve"> </w:t>
      </w:r>
      <w:r>
        <w:rPr>
          <w:lang w:val="en-US"/>
        </w:rPr>
        <w:t>triples</w:t>
      </w:r>
      <w:r w:rsidRPr="00064B8C">
        <w:t xml:space="preserve"> </w:t>
      </w:r>
      <w:r>
        <w:t>показывает очень высокое покрытие, поэтому можно использовать этот метод для генерации тестовых случаев.</w:t>
      </w:r>
      <w:r w:rsidR="00A2690E">
        <w:t xml:space="preserve"> Путем перебора вс</w:t>
      </w:r>
      <w:r w:rsidR="0065500E">
        <w:t>ех возможных значений со всеми вариантами с последующим выбором тех сценариев, которые могут случить и подходят для тестирования, тестовых случаев получается следующее количество:</w:t>
      </w:r>
    </w:p>
    <w:p w:rsidR="0065500E" w:rsidRDefault="0065500E" w:rsidP="0065500E">
      <w:pPr>
        <w:jc w:val="center"/>
      </w:pPr>
      <w:r>
        <w:t>2*6*6*3*3*3*3*2 = 11 664 тестовых случая</w:t>
      </w:r>
    </w:p>
    <w:p w:rsidR="0065500E" w:rsidRDefault="0065500E" w:rsidP="0065500E">
      <w:r>
        <w:t>Выберем из возможного числа тестовый случаев случаи для 3-х тестовых сценариев. Приведены в таблице 1.</w:t>
      </w:r>
    </w:p>
    <w:p w:rsidR="00A2690E" w:rsidRPr="00A2690E" w:rsidRDefault="00A2690E" w:rsidP="00064B8C">
      <w:r>
        <w:t>Таблица 1. Тестовые случаи</w:t>
      </w:r>
    </w:p>
    <w:tbl>
      <w:tblPr>
        <w:tblStyle w:val="a4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1102"/>
        <w:gridCol w:w="883"/>
        <w:gridCol w:w="851"/>
        <w:gridCol w:w="1417"/>
        <w:gridCol w:w="1259"/>
        <w:gridCol w:w="1103"/>
        <w:gridCol w:w="1102"/>
        <w:gridCol w:w="1103"/>
        <w:gridCol w:w="1103"/>
      </w:tblGrid>
      <w:tr w:rsidR="00064B8C" w:rsidTr="00A2690E">
        <w:tc>
          <w:tcPr>
            <w:tcW w:w="1102" w:type="dxa"/>
          </w:tcPr>
          <w:p w:rsidR="00064B8C" w:rsidRDefault="00064B8C" w:rsidP="00064B8C">
            <w:r>
              <w:t>Входящие значение</w:t>
            </w:r>
          </w:p>
        </w:tc>
        <w:tc>
          <w:tcPr>
            <w:tcW w:w="883" w:type="dxa"/>
          </w:tcPr>
          <w:p w:rsidR="00064B8C" w:rsidRDefault="00064B8C" w:rsidP="00064B8C">
            <w:r>
              <w:t>Валюта В</w:t>
            </w:r>
          </w:p>
        </w:tc>
        <w:tc>
          <w:tcPr>
            <w:tcW w:w="851" w:type="dxa"/>
          </w:tcPr>
          <w:p w:rsidR="00064B8C" w:rsidRDefault="00064B8C" w:rsidP="00064B8C">
            <w:r>
              <w:t>Валюта Из</w:t>
            </w:r>
          </w:p>
        </w:tc>
        <w:tc>
          <w:tcPr>
            <w:tcW w:w="1417" w:type="dxa"/>
          </w:tcPr>
          <w:p w:rsidR="00064B8C" w:rsidRDefault="00064B8C" w:rsidP="00064B8C">
            <w:r>
              <w:t>Источник</w:t>
            </w:r>
          </w:p>
        </w:tc>
        <w:tc>
          <w:tcPr>
            <w:tcW w:w="1259" w:type="dxa"/>
          </w:tcPr>
          <w:p w:rsidR="00064B8C" w:rsidRDefault="00064B8C" w:rsidP="00064B8C">
            <w:r>
              <w:t>Получение</w:t>
            </w:r>
          </w:p>
        </w:tc>
        <w:tc>
          <w:tcPr>
            <w:tcW w:w="1103" w:type="dxa"/>
          </w:tcPr>
          <w:p w:rsidR="00064B8C" w:rsidRDefault="00064B8C" w:rsidP="00064B8C">
            <w:r>
              <w:t>Способ обмена</w:t>
            </w:r>
          </w:p>
        </w:tc>
        <w:tc>
          <w:tcPr>
            <w:tcW w:w="1102" w:type="dxa"/>
          </w:tcPr>
          <w:p w:rsidR="00064B8C" w:rsidRDefault="00064B8C" w:rsidP="00064B8C">
            <w:r>
              <w:t>Пакет услуг</w:t>
            </w:r>
          </w:p>
        </w:tc>
        <w:tc>
          <w:tcPr>
            <w:tcW w:w="1103" w:type="dxa"/>
          </w:tcPr>
          <w:p w:rsidR="00064B8C" w:rsidRDefault="00064B8C" w:rsidP="00064B8C">
            <w:r>
              <w:t>Время</w:t>
            </w:r>
          </w:p>
        </w:tc>
        <w:tc>
          <w:tcPr>
            <w:tcW w:w="1103" w:type="dxa"/>
          </w:tcPr>
          <w:p w:rsidR="00064B8C" w:rsidRDefault="00064B8C" w:rsidP="00064B8C">
            <w:r>
              <w:t>Целевая функция</w:t>
            </w:r>
          </w:p>
        </w:tc>
      </w:tr>
      <w:tr w:rsidR="00064B8C" w:rsidTr="00A2690E">
        <w:tc>
          <w:tcPr>
            <w:tcW w:w="1102" w:type="dxa"/>
          </w:tcPr>
          <w:p w:rsidR="00064B8C" w:rsidRPr="00064B8C" w:rsidRDefault="00064B8C" w:rsidP="00064B8C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883" w:type="dxa"/>
          </w:tcPr>
          <w:p w:rsidR="00064B8C" w:rsidRPr="00A2690E" w:rsidRDefault="00A2690E" w:rsidP="00064B8C">
            <w:pPr>
              <w:rPr>
                <w:lang w:val="en-US"/>
              </w:rPr>
            </w:pPr>
            <w:r>
              <w:rPr>
                <w:lang w:val="en-US"/>
              </w:rPr>
              <w:t>GBP</w:t>
            </w:r>
          </w:p>
        </w:tc>
        <w:tc>
          <w:tcPr>
            <w:tcW w:w="851" w:type="dxa"/>
          </w:tcPr>
          <w:p w:rsidR="00064B8C" w:rsidRPr="00A2690E" w:rsidRDefault="00A2690E" w:rsidP="00064B8C">
            <w:pPr>
              <w:rPr>
                <w:lang w:val="en-US"/>
              </w:rPr>
            </w:pPr>
            <w:r>
              <w:rPr>
                <w:lang w:val="en-US"/>
              </w:rPr>
              <w:t>JPY</w:t>
            </w:r>
          </w:p>
        </w:tc>
        <w:tc>
          <w:tcPr>
            <w:tcW w:w="1417" w:type="dxa"/>
          </w:tcPr>
          <w:p w:rsidR="00064B8C" w:rsidRPr="00A2690E" w:rsidRDefault="00A2690E" w:rsidP="00064B8C">
            <w:r>
              <w:t>Наличные</w:t>
            </w:r>
          </w:p>
        </w:tc>
        <w:tc>
          <w:tcPr>
            <w:tcW w:w="1259" w:type="dxa"/>
          </w:tcPr>
          <w:p w:rsidR="00064B8C" w:rsidRDefault="00A2690E" w:rsidP="00064B8C">
            <w:r>
              <w:t>Счет в сбербанке</w:t>
            </w:r>
          </w:p>
        </w:tc>
        <w:tc>
          <w:tcPr>
            <w:tcW w:w="1103" w:type="dxa"/>
          </w:tcPr>
          <w:p w:rsidR="00064B8C" w:rsidRDefault="00A2690E" w:rsidP="00064B8C">
            <w:r>
              <w:t>Отделение (ВСП)</w:t>
            </w:r>
          </w:p>
        </w:tc>
        <w:tc>
          <w:tcPr>
            <w:tcW w:w="1102" w:type="dxa"/>
          </w:tcPr>
          <w:p w:rsidR="00064B8C" w:rsidRDefault="00A2690E" w:rsidP="00064B8C">
            <w:r>
              <w:t>Премьер</w:t>
            </w:r>
          </w:p>
        </w:tc>
        <w:tc>
          <w:tcPr>
            <w:tcW w:w="1103" w:type="dxa"/>
          </w:tcPr>
          <w:p w:rsidR="00064B8C" w:rsidRDefault="00A2690E" w:rsidP="00064B8C">
            <w:r>
              <w:t>Выбрать</w:t>
            </w:r>
          </w:p>
        </w:tc>
        <w:tc>
          <w:tcPr>
            <w:tcW w:w="1103" w:type="dxa"/>
          </w:tcPr>
          <w:p w:rsidR="00064B8C" w:rsidRPr="00A2690E" w:rsidRDefault="00A2690E" w:rsidP="00A2690E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</w:tr>
      <w:tr w:rsidR="00064B8C" w:rsidTr="00A2690E">
        <w:tc>
          <w:tcPr>
            <w:tcW w:w="1102" w:type="dxa"/>
          </w:tcPr>
          <w:p w:rsidR="00064B8C" w:rsidRPr="00A2690E" w:rsidRDefault="00A2690E" w:rsidP="00064B8C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883" w:type="dxa"/>
          </w:tcPr>
          <w:p w:rsidR="00064B8C" w:rsidRPr="00A2690E" w:rsidRDefault="00A2690E" w:rsidP="00064B8C">
            <w:pPr>
              <w:rPr>
                <w:lang w:val="en-US"/>
              </w:rPr>
            </w:pPr>
            <w:r>
              <w:rPr>
                <w:lang w:val="en-US"/>
              </w:rPr>
              <w:t>RUB</w:t>
            </w:r>
          </w:p>
        </w:tc>
        <w:tc>
          <w:tcPr>
            <w:tcW w:w="851" w:type="dxa"/>
          </w:tcPr>
          <w:p w:rsidR="00064B8C" w:rsidRPr="00A2690E" w:rsidRDefault="00A2690E" w:rsidP="00064B8C">
            <w:pPr>
              <w:rPr>
                <w:lang w:val="en-US"/>
              </w:rPr>
            </w:pPr>
            <w:r>
              <w:rPr>
                <w:lang w:val="en-US"/>
              </w:rPr>
              <w:t>EUR</w:t>
            </w:r>
          </w:p>
        </w:tc>
        <w:tc>
          <w:tcPr>
            <w:tcW w:w="1417" w:type="dxa"/>
          </w:tcPr>
          <w:p w:rsidR="00064B8C" w:rsidRDefault="00A2690E" w:rsidP="00064B8C">
            <w:r>
              <w:t>Карта в сбербанке</w:t>
            </w:r>
          </w:p>
        </w:tc>
        <w:tc>
          <w:tcPr>
            <w:tcW w:w="1259" w:type="dxa"/>
          </w:tcPr>
          <w:p w:rsidR="00064B8C" w:rsidRDefault="00A2690E" w:rsidP="00064B8C">
            <w:r>
              <w:t>Карта в сбербанке</w:t>
            </w:r>
          </w:p>
        </w:tc>
        <w:tc>
          <w:tcPr>
            <w:tcW w:w="1103" w:type="dxa"/>
          </w:tcPr>
          <w:p w:rsidR="00064B8C" w:rsidRDefault="00A2690E" w:rsidP="00064B8C">
            <w:r>
              <w:t>Интернет-банк</w:t>
            </w:r>
          </w:p>
        </w:tc>
        <w:tc>
          <w:tcPr>
            <w:tcW w:w="1102" w:type="dxa"/>
          </w:tcPr>
          <w:p w:rsidR="00064B8C" w:rsidRPr="00A2690E" w:rsidRDefault="00A2690E" w:rsidP="00064B8C">
            <w:r>
              <w:t>Премьер</w:t>
            </w:r>
          </w:p>
        </w:tc>
        <w:tc>
          <w:tcPr>
            <w:tcW w:w="1103" w:type="dxa"/>
          </w:tcPr>
          <w:p w:rsidR="00064B8C" w:rsidRDefault="00A2690E" w:rsidP="00064B8C">
            <w:r>
              <w:t>Выбрать</w:t>
            </w:r>
          </w:p>
        </w:tc>
        <w:tc>
          <w:tcPr>
            <w:tcW w:w="1103" w:type="dxa"/>
          </w:tcPr>
          <w:p w:rsidR="00064B8C" w:rsidRPr="00A2690E" w:rsidRDefault="00A2690E" w:rsidP="00064B8C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</w:tr>
      <w:tr w:rsidR="00A2690E" w:rsidTr="00A2690E">
        <w:tc>
          <w:tcPr>
            <w:tcW w:w="1102" w:type="dxa"/>
          </w:tcPr>
          <w:p w:rsidR="00A2690E" w:rsidRPr="00064B8C" w:rsidRDefault="00A2690E" w:rsidP="00A2690E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883" w:type="dxa"/>
          </w:tcPr>
          <w:p w:rsidR="00A2690E" w:rsidRPr="00A2690E" w:rsidRDefault="00A2690E" w:rsidP="00A2690E">
            <w:pPr>
              <w:rPr>
                <w:lang w:val="en-US"/>
              </w:rPr>
            </w:pPr>
            <w:r>
              <w:rPr>
                <w:lang w:val="en-US"/>
              </w:rPr>
              <w:t>JPY</w:t>
            </w:r>
          </w:p>
        </w:tc>
        <w:tc>
          <w:tcPr>
            <w:tcW w:w="851" w:type="dxa"/>
          </w:tcPr>
          <w:p w:rsidR="00A2690E" w:rsidRPr="00A2690E" w:rsidRDefault="00A2690E" w:rsidP="00A2690E">
            <w:pPr>
              <w:rPr>
                <w:lang w:val="en-US"/>
              </w:rPr>
            </w:pPr>
            <w:r>
              <w:rPr>
                <w:lang w:val="en-US"/>
              </w:rPr>
              <w:t>CHF</w:t>
            </w:r>
          </w:p>
        </w:tc>
        <w:tc>
          <w:tcPr>
            <w:tcW w:w="1417" w:type="dxa"/>
          </w:tcPr>
          <w:p w:rsidR="00A2690E" w:rsidRPr="00A2690E" w:rsidRDefault="00A2690E" w:rsidP="00A2690E">
            <w:r>
              <w:t>Наличные</w:t>
            </w:r>
          </w:p>
        </w:tc>
        <w:tc>
          <w:tcPr>
            <w:tcW w:w="1259" w:type="dxa"/>
          </w:tcPr>
          <w:p w:rsidR="00A2690E" w:rsidRDefault="00A2690E" w:rsidP="00A2690E">
            <w:r>
              <w:t>Счет в сбербанке</w:t>
            </w:r>
          </w:p>
        </w:tc>
        <w:tc>
          <w:tcPr>
            <w:tcW w:w="1103" w:type="dxa"/>
          </w:tcPr>
          <w:p w:rsidR="00A2690E" w:rsidRDefault="00A2690E" w:rsidP="00A2690E">
            <w:r>
              <w:t>Отделение ВСП</w:t>
            </w:r>
          </w:p>
        </w:tc>
        <w:tc>
          <w:tcPr>
            <w:tcW w:w="1102" w:type="dxa"/>
          </w:tcPr>
          <w:p w:rsidR="00A2690E" w:rsidRDefault="00A2690E" w:rsidP="00A2690E">
            <w:r>
              <w:t>Сбербанк-первый</w:t>
            </w:r>
          </w:p>
        </w:tc>
        <w:tc>
          <w:tcPr>
            <w:tcW w:w="1103" w:type="dxa"/>
          </w:tcPr>
          <w:p w:rsidR="00A2690E" w:rsidRDefault="00A2690E" w:rsidP="00A2690E">
            <w:r>
              <w:t>Выбрать</w:t>
            </w:r>
          </w:p>
        </w:tc>
        <w:tc>
          <w:tcPr>
            <w:tcW w:w="1103" w:type="dxa"/>
          </w:tcPr>
          <w:p w:rsidR="00A2690E" w:rsidRPr="00A2690E" w:rsidRDefault="00A2690E" w:rsidP="00A2690E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</w:tr>
      <w:tr w:rsidR="00A2690E" w:rsidTr="00A2690E">
        <w:tc>
          <w:tcPr>
            <w:tcW w:w="1102" w:type="dxa"/>
          </w:tcPr>
          <w:p w:rsidR="00A2690E" w:rsidRPr="00A2690E" w:rsidRDefault="00A2690E" w:rsidP="00A2690E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883" w:type="dxa"/>
          </w:tcPr>
          <w:p w:rsidR="00A2690E" w:rsidRPr="00A2690E" w:rsidRDefault="00A2690E" w:rsidP="00A2690E">
            <w:pPr>
              <w:rPr>
                <w:lang w:val="en-US"/>
              </w:rPr>
            </w:pPr>
            <w:r>
              <w:rPr>
                <w:lang w:val="en-US"/>
              </w:rPr>
              <w:t>JPY</w:t>
            </w:r>
          </w:p>
        </w:tc>
        <w:tc>
          <w:tcPr>
            <w:tcW w:w="851" w:type="dxa"/>
          </w:tcPr>
          <w:p w:rsidR="00A2690E" w:rsidRPr="00A2690E" w:rsidRDefault="00A2690E" w:rsidP="00A2690E">
            <w:pPr>
              <w:rPr>
                <w:lang w:val="en-US"/>
              </w:rPr>
            </w:pPr>
            <w:r>
              <w:rPr>
                <w:lang w:val="en-US"/>
              </w:rPr>
              <w:t>GBP</w:t>
            </w:r>
          </w:p>
        </w:tc>
        <w:tc>
          <w:tcPr>
            <w:tcW w:w="1417" w:type="dxa"/>
          </w:tcPr>
          <w:p w:rsidR="00A2690E" w:rsidRPr="00A2690E" w:rsidRDefault="00A2690E" w:rsidP="00A2690E">
            <w:r>
              <w:t>Наличные</w:t>
            </w:r>
          </w:p>
        </w:tc>
        <w:tc>
          <w:tcPr>
            <w:tcW w:w="1259" w:type="dxa"/>
          </w:tcPr>
          <w:p w:rsidR="00A2690E" w:rsidRDefault="00A2690E" w:rsidP="00A2690E">
            <w:r>
              <w:t>Счет в сбербанке</w:t>
            </w:r>
          </w:p>
        </w:tc>
        <w:tc>
          <w:tcPr>
            <w:tcW w:w="1103" w:type="dxa"/>
          </w:tcPr>
          <w:p w:rsidR="00A2690E" w:rsidRDefault="00A2690E" w:rsidP="00A2690E">
            <w:r>
              <w:t>Отделение ВСП</w:t>
            </w:r>
          </w:p>
        </w:tc>
        <w:tc>
          <w:tcPr>
            <w:tcW w:w="1102" w:type="dxa"/>
          </w:tcPr>
          <w:p w:rsidR="00A2690E" w:rsidRDefault="00A2690E" w:rsidP="00A2690E">
            <w:r>
              <w:t>Премьер</w:t>
            </w:r>
          </w:p>
        </w:tc>
        <w:tc>
          <w:tcPr>
            <w:tcW w:w="1103" w:type="dxa"/>
          </w:tcPr>
          <w:p w:rsidR="00A2690E" w:rsidRDefault="00A2690E" w:rsidP="00A2690E">
            <w:r>
              <w:t>Выбрать</w:t>
            </w:r>
          </w:p>
        </w:tc>
        <w:tc>
          <w:tcPr>
            <w:tcW w:w="1103" w:type="dxa"/>
          </w:tcPr>
          <w:p w:rsidR="00A2690E" w:rsidRPr="00A2690E" w:rsidRDefault="00A2690E" w:rsidP="00A2690E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</w:tr>
    </w:tbl>
    <w:p w:rsidR="00064B8C" w:rsidRPr="00064B8C" w:rsidRDefault="00064B8C" w:rsidP="00064B8C">
      <w:bookmarkStart w:id="0" w:name="_GoBack"/>
      <w:bookmarkEnd w:id="0"/>
    </w:p>
    <w:sectPr w:rsidR="00064B8C" w:rsidRPr="00064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EE"/>
    <w:rsid w:val="00064B8C"/>
    <w:rsid w:val="001676EE"/>
    <w:rsid w:val="00575B79"/>
    <w:rsid w:val="0065500E"/>
    <w:rsid w:val="009E0A91"/>
    <w:rsid w:val="00A2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ACFE4-4507-4EF6-96A7-13C04472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4B8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64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sberbank.ru/ru/quotes/conve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V.</dc:creator>
  <cp:keywords/>
  <dc:description/>
  <cp:lastModifiedBy>Victor V.</cp:lastModifiedBy>
  <cp:revision>2</cp:revision>
  <dcterms:created xsi:type="dcterms:W3CDTF">2017-06-16T06:55:00Z</dcterms:created>
  <dcterms:modified xsi:type="dcterms:W3CDTF">2017-06-16T07:22:00Z</dcterms:modified>
</cp:coreProperties>
</file>