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155A" w14:textId="350CA153" w:rsidR="00E94E43" w:rsidRPr="00E94E43" w:rsidRDefault="00E94E43" w:rsidP="00515044">
      <w:pPr>
        <w:pStyle w:val="NormalWeb"/>
        <w:rPr>
          <w:b/>
          <w:bCs/>
          <w:sz w:val="36"/>
          <w:szCs w:val="36"/>
        </w:rPr>
      </w:pPr>
      <w:bookmarkStart w:id="0" w:name="OLE_LINK2"/>
      <w:r w:rsidRPr="00E94E43">
        <w:rPr>
          <w:b/>
          <w:bCs/>
          <w:sz w:val="36"/>
          <w:szCs w:val="36"/>
        </w:rPr>
        <w:t>Lululemon</w:t>
      </w:r>
    </w:p>
    <w:p w14:paraId="12D5F45F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2F6D2FC6" w14:textId="41090A1E" w:rsidR="00515044" w:rsidRPr="00515044" w:rsidRDefault="00515044" w:rsidP="00515044">
      <w:pPr>
        <w:pStyle w:val="NormalWeb"/>
        <w:rPr>
          <w:sz w:val="28"/>
          <w:szCs w:val="28"/>
        </w:rPr>
      </w:pPr>
      <w:r w:rsidRPr="00515044">
        <w:rPr>
          <w:sz w:val="28"/>
          <w:szCs w:val="28"/>
        </w:rPr>
        <w:t>At Lululemon, I’ve been involved in designing and maintaining scalable, secure, and cost-effective cloud infrastructure as a Cloud DevOps Engineer. My role focuses on automating deployments, optimizing cloud security, and streamlining CI/CD pipelines.</w:t>
      </w:r>
    </w:p>
    <w:p w14:paraId="0ACE7FD2" w14:textId="2FB8CD6C" w:rsidR="00515044" w:rsidRPr="00515044" w:rsidRDefault="00515044" w:rsidP="00515044">
      <w:pPr>
        <w:pStyle w:val="NormalWeb"/>
        <w:rPr>
          <w:sz w:val="28"/>
          <w:szCs w:val="28"/>
        </w:rPr>
      </w:pPr>
      <w:r w:rsidRPr="00515044">
        <w:rPr>
          <w:sz w:val="28"/>
          <w:szCs w:val="28"/>
        </w:rPr>
        <w:t xml:space="preserve">I’ve worked with AWS services like EKS, Lambda, and CloudFormation, using Terraform to manage infrastructure as </w:t>
      </w:r>
      <w:r w:rsidR="009C1656" w:rsidRPr="00515044">
        <w:rPr>
          <w:sz w:val="28"/>
          <w:szCs w:val="28"/>
        </w:rPr>
        <w:t>code.</w:t>
      </w:r>
      <w:r w:rsidR="009C1656" w:rsidRPr="009C1656">
        <w:rPr>
          <w:sz w:val="28"/>
          <w:szCs w:val="28"/>
        </w:rPr>
        <w:t xml:space="preserve"> </w:t>
      </w:r>
      <w:r w:rsidR="0034331E" w:rsidRPr="009C1656">
        <w:rPr>
          <w:sz w:val="28"/>
          <w:szCs w:val="28"/>
        </w:rPr>
        <w:t>I’ve involved</w:t>
      </w:r>
      <w:r w:rsidR="009C1656" w:rsidRPr="009C1656">
        <w:rPr>
          <w:sz w:val="28"/>
          <w:szCs w:val="28"/>
        </w:rPr>
        <w:t xml:space="preserve"> in running security scans, enforcing IAM policies to ensure proper access controls, managing secrets rotation to keep credentials secure, and continuously monitoring AWS accounts to maintain complianc</w:t>
      </w:r>
      <w:r w:rsidRPr="009C1656">
        <w:rPr>
          <w:sz w:val="28"/>
          <w:szCs w:val="28"/>
        </w:rPr>
        <w:t xml:space="preserve">. </w:t>
      </w:r>
      <w:r w:rsidR="009C1656" w:rsidRPr="009C1656">
        <w:rPr>
          <w:sz w:val="28"/>
          <w:szCs w:val="28"/>
        </w:rPr>
        <w:t>I’ve been optimizing cloud costs by automating processes with Lambda functions and CloudWatch Event Rules, helping to reduce unnecessary spending and improve efficiency.</w:t>
      </w:r>
    </w:p>
    <w:p w14:paraId="2F0A5A4E" w14:textId="6AC10942" w:rsidR="00515044" w:rsidRPr="00515044" w:rsidRDefault="0034331E" w:rsidP="0051504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Other than </w:t>
      </w:r>
      <w:r w:rsidR="00FE423C">
        <w:rPr>
          <w:sz w:val="28"/>
          <w:szCs w:val="28"/>
        </w:rPr>
        <w:t>that,</w:t>
      </w:r>
      <w:r>
        <w:rPr>
          <w:sz w:val="28"/>
          <w:szCs w:val="28"/>
        </w:rPr>
        <w:t xml:space="preserve"> I</w:t>
      </w:r>
      <w:r w:rsidR="00515044" w:rsidRPr="00515044">
        <w:rPr>
          <w:sz w:val="28"/>
          <w:szCs w:val="28"/>
        </w:rPr>
        <w:t xml:space="preserve"> mana</w:t>
      </w:r>
      <w:r>
        <w:rPr>
          <w:sz w:val="28"/>
          <w:szCs w:val="28"/>
        </w:rPr>
        <w:t>ge</w:t>
      </w:r>
      <w:r w:rsidR="00515044" w:rsidRPr="00515044">
        <w:rPr>
          <w:sz w:val="28"/>
          <w:szCs w:val="28"/>
        </w:rPr>
        <w:t xml:space="preserve"> Amazon EKS clusters—handling upgrades, securing access, and automating deployments. I’ve implemented solutions like injecting secrets into applications using AWS Secrets Manager and developing monitoring alerts for EKS </w:t>
      </w:r>
      <w:r w:rsidR="00FE423C" w:rsidRPr="00515044">
        <w:rPr>
          <w:sz w:val="28"/>
          <w:szCs w:val="28"/>
        </w:rPr>
        <w:t>events. I</w:t>
      </w:r>
      <w:r w:rsidR="00FE423C">
        <w:rPr>
          <w:sz w:val="28"/>
          <w:szCs w:val="28"/>
        </w:rPr>
        <w:t xml:space="preserve"> have</w:t>
      </w:r>
      <w:r w:rsidR="00515044" w:rsidRPr="00515044">
        <w:rPr>
          <w:sz w:val="28"/>
          <w:szCs w:val="28"/>
        </w:rPr>
        <w:t xml:space="preserve"> standardized application deployment configurations across multiple environments, reducing complexity and improving efficiency.</w:t>
      </w:r>
    </w:p>
    <w:p w14:paraId="3B3732F6" w14:textId="68DC7501" w:rsidR="00515044" w:rsidRDefault="00515044" w:rsidP="00515044">
      <w:pPr>
        <w:pStyle w:val="NormalWeb"/>
        <w:rPr>
          <w:sz w:val="28"/>
          <w:szCs w:val="28"/>
        </w:rPr>
      </w:pPr>
      <w:r w:rsidRPr="00515044">
        <w:rPr>
          <w:sz w:val="28"/>
          <w:szCs w:val="28"/>
        </w:rPr>
        <w:t>I’ve documented processes, recorded implementations, and provided deployment support, ensuring smooth operations in production.</w:t>
      </w:r>
    </w:p>
    <w:p w14:paraId="0E9A2286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498200D7" w14:textId="0F84B58D" w:rsidR="00E94E43" w:rsidRDefault="00E94E43" w:rsidP="0051504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br/>
      </w:r>
    </w:p>
    <w:p w14:paraId="3166328F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55AE2D96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1588922E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7EF27A89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6F08F09A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73A11864" w14:textId="3B283702" w:rsidR="00294A09" w:rsidRPr="00294A09" w:rsidRDefault="00294A09" w:rsidP="00294A09">
      <w:pPr>
        <w:pStyle w:val="NormalWeb"/>
        <w:rPr>
          <w:sz w:val="28"/>
          <w:szCs w:val="28"/>
        </w:rPr>
      </w:pPr>
      <w:r w:rsidRPr="00294A09">
        <w:rPr>
          <w:b/>
          <w:bCs/>
          <w:sz w:val="32"/>
          <w:szCs w:val="32"/>
        </w:rPr>
        <w:lastRenderedPageBreak/>
        <w:t>Experian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294A09">
        <w:rPr>
          <w:sz w:val="28"/>
          <w:szCs w:val="28"/>
        </w:rPr>
        <w:t>At Experian, I was part of the DevOps team supporting multiple development teams by managing and automating cloud infrastructure. I worked with AWS</w:t>
      </w:r>
      <w:r w:rsidR="00437B11">
        <w:rPr>
          <w:sz w:val="28"/>
          <w:szCs w:val="28"/>
        </w:rPr>
        <w:t xml:space="preserve"> </w:t>
      </w:r>
      <w:r w:rsidRPr="00294A09">
        <w:rPr>
          <w:sz w:val="28"/>
          <w:szCs w:val="28"/>
        </w:rPr>
        <w:t>services like ECS, Lambda, S3, and CloudWatch to optimize performance, security, and cost efficiency.</w:t>
      </w:r>
    </w:p>
    <w:p w14:paraId="6A2EC802" w14:textId="77777777" w:rsidR="000C4E00" w:rsidRDefault="00437B11" w:rsidP="00294A0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I used to</w:t>
      </w:r>
      <w:r w:rsidR="00294A09" w:rsidRPr="00294A09">
        <w:rPr>
          <w:sz w:val="28"/>
          <w:szCs w:val="28"/>
        </w:rPr>
        <w:t xml:space="preserve"> mana</w:t>
      </w:r>
      <w:r>
        <w:rPr>
          <w:sz w:val="28"/>
          <w:szCs w:val="28"/>
        </w:rPr>
        <w:t>ge</w:t>
      </w:r>
      <w:r w:rsidR="00294A09" w:rsidRPr="00294A09">
        <w:rPr>
          <w:sz w:val="28"/>
          <w:szCs w:val="28"/>
        </w:rPr>
        <w:t xml:space="preserve"> CI/CD pipelines using Jenkins, automating builds and deployments with Docker and Maven. I also configured IAM policies, managed access controls for AWS resources, and ensured secure logging and monitoring through CloudWatch and Splunk.</w:t>
      </w:r>
    </w:p>
    <w:p w14:paraId="2C9D4EDB" w14:textId="74E44402" w:rsidR="00E94E43" w:rsidRPr="00294A09" w:rsidRDefault="000C4E00" w:rsidP="00515044">
      <w:pPr>
        <w:pStyle w:val="NormalWeb"/>
        <w:rPr>
          <w:b/>
          <w:bCs/>
          <w:sz w:val="32"/>
          <w:szCs w:val="32"/>
        </w:rPr>
      </w:pPr>
      <w:r>
        <w:rPr>
          <w:sz w:val="28"/>
          <w:szCs w:val="28"/>
        </w:rPr>
        <w:t>Other than that,</w:t>
      </w:r>
      <w:r w:rsidR="00294A09" w:rsidRPr="00294A09">
        <w:rPr>
          <w:sz w:val="28"/>
          <w:szCs w:val="28"/>
        </w:rPr>
        <w:t xml:space="preserve"> I worked on containerization using Docker and Kubernetes, helping to deploy and manage applications efficiently. </w:t>
      </w:r>
      <w:r w:rsidR="00E11CD9" w:rsidRPr="00E11CD9">
        <w:rPr>
          <w:sz w:val="28"/>
          <w:szCs w:val="28"/>
        </w:rPr>
        <w:t>I was also responsible for managing Linux servers, troubleshooting system issues, and configuring services to meet project requirements</w:t>
      </w:r>
      <w:r w:rsidR="00294A09" w:rsidRPr="00294A09">
        <w:rPr>
          <w:sz w:val="28"/>
          <w:szCs w:val="28"/>
        </w:rPr>
        <w:t xml:space="preserve">. </w:t>
      </w:r>
      <w:r w:rsidR="00E11CD9" w:rsidRPr="00E11CD9">
        <w:rPr>
          <w:sz w:val="28"/>
          <w:szCs w:val="28"/>
        </w:rPr>
        <w:t xml:space="preserve">By automating processes and managing </w:t>
      </w:r>
      <w:r w:rsidR="00E11CD9" w:rsidRPr="00E11CD9">
        <w:rPr>
          <w:sz w:val="28"/>
          <w:szCs w:val="28"/>
        </w:rPr>
        <w:t>infrastructure,</w:t>
      </w:r>
      <w:r w:rsidR="00E11CD9" w:rsidRPr="00E11CD9">
        <w:rPr>
          <w:sz w:val="28"/>
          <w:szCs w:val="28"/>
        </w:rPr>
        <w:t xml:space="preserve"> I helped streamline deployments and enhance overall system stability</w:t>
      </w:r>
      <w:r w:rsidR="00E11CD9">
        <w:rPr>
          <w:sz w:val="28"/>
          <w:szCs w:val="28"/>
        </w:rPr>
        <w:t>.</w:t>
      </w:r>
    </w:p>
    <w:p w14:paraId="35EA1AC4" w14:textId="77777777" w:rsidR="00E94E43" w:rsidRDefault="00E94E43" w:rsidP="00515044">
      <w:pPr>
        <w:pStyle w:val="NormalWeb"/>
        <w:rPr>
          <w:sz w:val="28"/>
          <w:szCs w:val="28"/>
        </w:rPr>
      </w:pPr>
    </w:p>
    <w:p w14:paraId="2D8202A7" w14:textId="77777777" w:rsidR="00E94E43" w:rsidRPr="00515044" w:rsidRDefault="00E94E43" w:rsidP="00515044">
      <w:pPr>
        <w:pStyle w:val="NormalWeb"/>
        <w:rPr>
          <w:sz w:val="28"/>
          <w:szCs w:val="28"/>
        </w:rPr>
      </w:pPr>
    </w:p>
    <w:bookmarkEnd w:id="0"/>
    <w:p w14:paraId="319605CC" w14:textId="77777777" w:rsidR="00515044" w:rsidRDefault="00515044"/>
    <w:sectPr w:rsidR="0051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D3DC5"/>
    <w:multiLevelType w:val="hybridMultilevel"/>
    <w:tmpl w:val="B80E88BC"/>
    <w:lvl w:ilvl="0" w:tplc="7B78230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  <w:sz w:val="15"/>
        <w:szCs w:val="16"/>
      </w:rPr>
    </w:lvl>
    <w:lvl w:ilvl="1" w:tplc="1122A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92928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C30D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72EE7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38103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83C47B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88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A8988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 w16cid:durableId="211991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44"/>
    <w:rsid w:val="000C4E00"/>
    <w:rsid w:val="00294A09"/>
    <w:rsid w:val="0034331E"/>
    <w:rsid w:val="00437B11"/>
    <w:rsid w:val="00515044"/>
    <w:rsid w:val="007758E9"/>
    <w:rsid w:val="009C1656"/>
    <w:rsid w:val="00E11CD9"/>
    <w:rsid w:val="00E94E43"/>
    <w:rsid w:val="00FE423C"/>
    <w:rsid w:val="00F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44C5A"/>
  <w15:chartTrackingRefBased/>
  <w15:docId w15:val="{FAD4AE92-BF01-B84C-8CD5-17F2F23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Reddy Teegala</dc:creator>
  <cp:keywords/>
  <dc:description/>
  <cp:lastModifiedBy>Akshith Reddy Teegala</cp:lastModifiedBy>
  <cp:revision>1</cp:revision>
  <dcterms:created xsi:type="dcterms:W3CDTF">2025-02-17T17:29:00Z</dcterms:created>
  <dcterms:modified xsi:type="dcterms:W3CDTF">2025-02-17T19:50:00Z</dcterms:modified>
</cp:coreProperties>
</file>