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79" w:rsidRPr="00F41479" w:rsidRDefault="00F41479" w:rsidP="00F4147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</w:pPr>
      <w:r w:rsidRPr="00F41479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  <w:t>Reaction rate and Reversible reaction.</w:t>
      </w:r>
    </w:p>
    <w:p w:rsidR="001A7DB5" w:rsidRPr="001A7DB5" w:rsidRDefault="00F41479" w:rsidP="001A7DB5">
      <w:pPr>
        <w:pStyle w:val="Title"/>
        <w:rPr>
          <w:rFonts w:eastAsia="Times New Roman"/>
          <w:sz w:val="32"/>
          <w:szCs w:val="32"/>
          <w:lang w:eastAsia="en-GB"/>
        </w:rPr>
      </w:pPr>
      <w:r w:rsidRPr="001A7DB5">
        <w:rPr>
          <w:rFonts w:eastAsia="Times New Roman"/>
          <w:sz w:val="32"/>
          <w:szCs w:val="32"/>
          <w:lang w:eastAsia="en-GB"/>
        </w:rPr>
        <w:t>Reaction rate</w:t>
      </w:r>
    </w:p>
    <w:p w:rsidR="001A7DB5" w:rsidRDefault="00F41479" w:rsidP="001A7DB5">
      <w:pPr>
        <w:pStyle w:val="ListParagraph"/>
        <w:numPr>
          <w:ilvl w:val="0"/>
          <w:numId w:val="1"/>
        </w:num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1A7DB5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The rate of a reaction is a measure of how quickly a reactant is used up, or a product is formed.</w:t>
      </w:r>
    </w:p>
    <w:p w:rsidR="00782389" w:rsidRPr="001A7DB5" w:rsidRDefault="00F41479" w:rsidP="001A7DB5">
      <w:pPr>
        <w:pStyle w:val="ListParagraph"/>
        <w:numPr>
          <w:ilvl w:val="0"/>
          <w:numId w:val="1"/>
        </w:num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1A7DB5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Different chemical reactions occur at different rates. Some ex</w:t>
      </w:r>
      <w:r w:rsidR="001A7DB5" w:rsidRPr="001A7DB5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amples are illustrated in Table.</w:t>
      </w:r>
    </w:p>
    <w:tbl>
      <w:tblPr>
        <w:tblStyle w:val="GridTable5Dark-Accent3"/>
        <w:tblW w:w="10632" w:type="dxa"/>
        <w:tblInd w:w="-714" w:type="dxa"/>
        <w:tblLook w:val="04A0" w:firstRow="1" w:lastRow="0" w:firstColumn="1" w:lastColumn="0" w:noHBand="0" w:noVBand="1"/>
      </w:tblPr>
      <w:tblGrid>
        <w:gridCol w:w="1560"/>
        <w:gridCol w:w="4678"/>
        <w:gridCol w:w="4394"/>
      </w:tblGrid>
      <w:tr w:rsidR="00996D7B" w:rsidRPr="00996D7B" w:rsidTr="001A7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96D7B" w:rsidRPr="007C131A" w:rsidRDefault="00996D7B" w:rsidP="00782389">
            <w:pPr>
              <w:rPr>
                <w:rFonts w:ascii="Segoe UI" w:hAnsi="Segoe UI" w:cs="Segoe UI"/>
                <w:b w:val="0"/>
                <w:color w:val="auto"/>
              </w:rPr>
            </w:pPr>
            <w:r w:rsidRPr="007C131A">
              <w:rPr>
                <w:rFonts w:ascii="Segoe UI" w:hAnsi="Segoe UI" w:cs="Segoe UI"/>
                <w:b w:val="0"/>
                <w:color w:val="auto"/>
              </w:rPr>
              <w:t>Type of reaction</w:t>
            </w:r>
          </w:p>
        </w:tc>
        <w:tc>
          <w:tcPr>
            <w:tcW w:w="4678" w:type="dxa"/>
          </w:tcPr>
          <w:p w:rsidR="00996D7B" w:rsidRPr="007C131A" w:rsidRDefault="00996D7B" w:rsidP="00996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</w:rPr>
            </w:pPr>
            <w:r w:rsidRPr="007C131A">
              <w:rPr>
                <w:rFonts w:ascii="Segoe UI" w:hAnsi="Segoe UI" w:cs="Segoe UI"/>
                <w:b w:val="0"/>
                <w:color w:val="auto"/>
              </w:rPr>
              <w:t xml:space="preserve">Fast reaction </w:t>
            </w:r>
          </w:p>
        </w:tc>
        <w:tc>
          <w:tcPr>
            <w:tcW w:w="4394" w:type="dxa"/>
          </w:tcPr>
          <w:p w:rsidR="00996D7B" w:rsidRPr="007C131A" w:rsidRDefault="00996D7B" w:rsidP="00782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</w:rPr>
            </w:pPr>
            <w:r w:rsidRPr="007C131A">
              <w:rPr>
                <w:rFonts w:ascii="Segoe UI" w:hAnsi="Segoe UI" w:cs="Segoe UI"/>
                <w:b w:val="0"/>
                <w:color w:val="auto"/>
              </w:rPr>
              <w:t>Slow reaction</w:t>
            </w:r>
          </w:p>
        </w:tc>
      </w:tr>
      <w:tr w:rsidR="00996D7B" w:rsidRPr="00996D7B" w:rsidTr="001A7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96D7B" w:rsidRPr="007C131A" w:rsidRDefault="00996D7B" w:rsidP="00782389">
            <w:pPr>
              <w:rPr>
                <w:rFonts w:ascii="Segoe UI" w:hAnsi="Segoe UI" w:cs="Segoe UI"/>
                <w:color w:val="auto"/>
              </w:rPr>
            </w:pPr>
            <w:r w:rsidRPr="007C131A">
              <w:rPr>
                <w:rFonts w:ascii="Segoe UI" w:hAnsi="Segoe UI" w:cs="Segoe UI"/>
                <w:color w:val="auto"/>
              </w:rPr>
              <w:t>Reaction involving liberation of a gas</w:t>
            </w:r>
          </w:p>
        </w:tc>
        <w:tc>
          <w:tcPr>
            <w:tcW w:w="4678" w:type="dxa"/>
          </w:tcPr>
          <w:p w:rsidR="00996D7B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96D7B">
              <w:rPr>
                <w:rFonts w:ascii="Segoe UI" w:hAnsi="Segoe UI" w:cs="Segoe UI"/>
              </w:rPr>
              <w:t xml:space="preserve">Bubbles of carbon dioxide gas liberate rapidly when sodium carbonate powder reacts with dilute hydrochloric acid. </w:t>
            </w:r>
          </w:p>
          <w:p w:rsidR="00996D7B" w:rsidRPr="00996D7B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96D7B">
              <w:rPr>
                <w:rFonts w:ascii="Segoe UI" w:hAnsi="Segoe UI" w:cs="Segoe UI"/>
              </w:rPr>
              <w:t>Na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 w:rsidRPr="00996D7B">
              <w:rPr>
                <w:rFonts w:ascii="Segoe UI" w:hAnsi="Segoe UI" w:cs="Segoe UI"/>
              </w:rPr>
              <w:t>CO</w:t>
            </w:r>
            <w:r>
              <w:rPr>
                <w:rFonts w:ascii="Segoe UI" w:hAnsi="Segoe UI" w:cs="Segoe UI"/>
                <w:vertAlign w:val="subscript"/>
              </w:rPr>
              <w:t>3</w:t>
            </w:r>
            <w:r w:rsidRPr="00996D7B">
              <w:rPr>
                <w:rFonts w:ascii="Segoe UI" w:hAnsi="Segoe UI" w:cs="Segoe UI"/>
              </w:rPr>
              <w:t xml:space="preserve"> (s) + 2HCl(aq) → 2NaCl(aq) + CO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 w:rsidRPr="00996D7B">
              <w:rPr>
                <w:rFonts w:ascii="Segoe UI" w:hAnsi="Segoe UI" w:cs="Segoe UI"/>
              </w:rPr>
              <w:t xml:space="preserve"> (g) + H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>
              <w:rPr>
                <w:rFonts w:ascii="Segoe UI" w:hAnsi="Segoe UI" w:cs="Segoe UI"/>
              </w:rPr>
              <w:t>O(l)</w:t>
            </w:r>
          </w:p>
        </w:tc>
        <w:tc>
          <w:tcPr>
            <w:tcW w:w="4394" w:type="dxa"/>
          </w:tcPr>
          <w:p w:rsidR="00996D7B" w:rsidRPr="00996D7B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96D7B">
              <w:rPr>
                <w:rFonts w:ascii="Segoe UI" w:hAnsi="Segoe UI" w:cs="Segoe UI"/>
              </w:rPr>
              <w:t>In photosynthesis, carbon dioxide reacts with water very slowly in the presence of sunlight and chlorophyll to produce glucose and oxygen gas. 6CO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 w:rsidRPr="00996D7B">
              <w:rPr>
                <w:rFonts w:ascii="Segoe UI" w:hAnsi="Segoe UI" w:cs="Segoe UI"/>
              </w:rPr>
              <w:t>(g) + 6H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>
              <w:rPr>
                <w:rFonts w:ascii="Segoe UI" w:hAnsi="Segoe UI" w:cs="Segoe UI"/>
              </w:rPr>
              <w:t>O(l) → C</w:t>
            </w:r>
            <w:r>
              <w:rPr>
                <w:rFonts w:ascii="Segoe UI" w:hAnsi="Segoe UI" w:cs="Segoe UI"/>
                <w:vertAlign w:val="subscript"/>
              </w:rPr>
              <w:t>6</w:t>
            </w:r>
            <w:r>
              <w:rPr>
                <w:rFonts w:ascii="Segoe UI" w:hAnsi="Segoe UI" w:cs="Segoe UI"/>
              </w:rPr>
              <w:t>H</w:t>
            </w:r>
            <w:r>
              <w:rPr>
                <w:rFonts w:ascii="Segoe UI" w:hAnsi="Segoe UI" w:cs="Segoe UI"/>
                <w:vertAlign w:val="subscript"/>
              </w:rPr>
              <w:t>12</w:t>
            </w:r>
            <w:r w:rsidRPr="00996D7B">
              <w:rPr>
                <w:rFonts w:ascii="Segoe UI" w:hAnsi="Segoe UI" w:cs="Segoe UI"/>
              </w:rPr>
              <w:t>O</w:t>
            </w:r>
            <w:r>
              <w:rPr>
                <w:rFonts w:ascii="Segoe UI" w:hAnsi="Segoe UI" w:cs="Segoe UI"/>
                <w:vertAlign w:val="subscript"/>
              </w:rPr>
              <w:t>6</w:t>
            </w:r>
            <w:r>
              <w:rPr>
                <w:rFonts w:ascii="Segoe UI" w:hAnsi="Segoe UI" w:cs="Segoe UI"/>
              </w:rPr>
              <w:t xml:space="preserve"> (s) + 6O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 w:rsidRPr="00996D7B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(g)</w:t>
            </w:r>
          </w:p>
        </w:tc>
      </w:tr>
      <w:tr w:rsidR="00996D7B" w:rsidRPr="00996D7B" w:rsidTr="001A7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96D7B" w:rsidRPr="007C131A" w:rsidRDefault="00996D7B" w:rsidP="00782389">
            <w:pPr>
              <w:rPr>
                <w:rFonts w:ascii="Segoe UI" w:hAnsi="Segoe UI" w:cs="Segoe UI"/>
                <w:color w:val="auto"/>
              </w:rPr>
            </w:pPr>
            <w:r w:rsidRPr="007C131A">
              <w:rPr>
                <w:rFonts w:ascii="Segoe UI" w:hAnsi="Segoe UI" w:cs="Segoe UI"/>
                <w:color w:val="auto"/>
              </w:rPr>
              <w:t>Precipitation reaction</w:t>
            </w:r>
          </w:p>
        </w:tc>
        <w:tc>
          <w:tcPr>
            <w:tcW w:w="4678" w:type="dxa"/>
          </w:tcPr>
          <w:p w:rsidR="00996D7B" w:rsidRPr="00996D7B" w:rsidRDefault="00996D7B" w:rsidP="00782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96D7B">
              <w:rPr>
                <w:rFonts w:ascii="Segoe UI" w:hAnsi="Segoe UI" w:cs="Segoe UI"/>
              </w:rPr>
              <w:t>When silver nitrate solution is added to sodium chloride solution, a white precipitate of silver chloride is formed immediately. AgNO</w:t>
            </w:r>
            <w:r w:rsidRPr="00996D7B">
              <w:rPr>
                <w:rFonts w:ascii="Segoe UI" w:hAnsi="Segoe UI" w:cs="Segoe UI"/>
                <w:vertAlign w:val="subscript"/>
              </w:rPr>
              <w:t>3</w:t>
            </w:r>
            <w:r w:rsidRPr="00996D7B">
              <w:rPr>
                <w:rFonts w:ascii="Segoe UI" w:hAnsi="Segoe UI" w:cs="Segoe UI"/>
              </w:rPr>
              <w:t xml:space="preserve"> (aq) + NaCl(aq) → AgCl(s) + NaNO</w:t>
            </w:r>
            <w:r w:rsidRPr="00996D7B">
              <w:rPr>
                <w:rFonts w:ascii="Segoe UI" w:hAnsi="Segoe UI" w:cs="Segoe UI"/>
                <w:vertAlign w:val="subscript"/>
              </w:rPr>
              <w:t>3</w:t>
            </w:r>
            <w:r>
              <w:rPr>
                <w:rFonts w:ascii="Segoe UI" w:hAnsi="Segoe UI" w:cs="Segoe UI"/>
              </w:rPr>
              <w:t xml:space="preserve"> (aq)</w:t>
            </w:r>
          </w:p>
        </w:tc>
        <w:tc>
          <w:tcPr>
            <w:tcW w:w="4394" w:type="dxa"/>
          </w:tcPr>
          <w:p w:rsidR="00996D7B" w:rsidRPr="00996D7B" w:rsidRDefault="00996D7B" w:rsidP="0099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96D7B">
              <w:rPr>
                <w:rFonts w:ascii="Segoe UI" w:hAnsi="Segoe UI" w:cs="Segoe UI"/>
              </w:rPr>
              <w:t>When dilute hydrochloric acid is added to sodium thiosulphate solution, a yellow precipitate of sulphur appea</w:t>
            </w:r>
            <w:r w:rsidR="0046010E">
              <w:rPr>
                <w:rFonts w:ascii="Segoe UI" w:hAnsi="Segoe UI" w:cs="Segoe UI"/>
              </w:rPr>
              <w:t>rs only after a few seconds. Na</w:t>
            </w:r>
            <w:r w:rsidR="0046010E" w:rsidRPr="00996D7B">
              <w:rPr>
                <w:rFonts w:ascii="Segoe UI" w:hAnsi="Segoe UI" w:cs="Segoe UI"/>
                <w:vertAlign w:val="subscript"/>
              </w:rPr>
              <w:t>2</w:t>
            </w:r>
            <w:r w:rsidR="0046010E">
              <w:rPr>
                <w:rFonts w:ascii="Segoe UI" w:hAnsi="Segoe UI" w:cs="Segoe UI"/>
              </w:rPr>
              <w:t>S</w:t>
            </w:r>
            <w:r w:rsidRPr="00996D7B">
              <w:rPr>
                <w:rFonts w:ascii="Segoe UI" w:hAnsi="Segoe UI" w:cs="Segoe UI"/>
              </w:rPr>
              <w:t>O</w:t>
            </w:r>
            <w:r w:rsidR="0046010E">
              <w:rPr>
                <w:rFonts w:ascii="Segoe UI" w:hAnsi="Segoe UI" w:cs="Segoe UI"/>
                <w:vertAlign w:val="subscript"/>
              </w:rPr>
              <w:t>4</w:t>
            </w:r>
            <w:r w:rsidRPr="00996D7B">
              <w:rPr>
                <w:rFonts w:ascii="Segoe UI" w:hAnsi="Segoe UI" w:cs="Segoe UI"/>
              </w:rPr>
              <w:t xml:space="preserve"> (aq) + 2HCl(aq) → 2NaCl(aq) + S(s) + SO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 w:rsidRPr="00996D7B">
              <w:rPr>
                <w:rFonts w:ascii="Segoe UI" w:hAnsi="Segoe UI" w:cs="Segoe UI"/>
              </w:rPr>
              <w:t xml:space="preserve"> (g) + H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 w:rsidRPr="00996D7B">
              <w:rPr>
                <w:rFonts w:ascii="Segoe UI" w:hAnsi="Segoe UI" w:cs="Segoe UI"/>
              </w:rPr>
              <w:t>O(l)</w:t>
            </w:r>
          </w:p>
          <w:p w:rsidR="00996D7B" w:rsidRPr="00996D7B" w:rsidRDefault="00996D7B" w:rsidP="00782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996D7B" w:rsidRPr="00996D7B" w:rsidTr="001A7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96D7B" w:rsidRPr="007C131A" w:rsidRDefault="00996D7B" w:rsidP="00782389">
            <w:pPr>
              <w:rPr>
                <w:rFonts w:ascii="Segoe UI" w:hAnsi="Segoe UI" w:cs="Segoe UI"/>
                <w:color w:val="auto"/>
              </w:rPr>
            </w:pPr>
            <w:r w:rsidRPr="007C131A">
              <w:rPr>
                <w:rFonts w:ascii="Segoe UI" w:hAnsi="Segoe UI" w:cs="Segoe UI"/>
                <w:color w:val="auto"/>
              </w:rPr>
              <w:t>Heating a metal in air</w:t>
            </w:r>
          </w:p>
        </w:tc>
        <w:tc>
          <w:tcPr>
            <w:tcW w:w="4678" w:type="dxa"/>
          </w:tcPr>
          <w:p w:rsidR="00996D7B" w:rsidRPr="00996D7B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96D7B">
              <w:rPr>
                <w:rFonts w:ascii="Segoe UI" w:hAnsi="Segoe UI" w:cs="Segoe UI"/>
              </w:rPr>
              <w:t>When a small piece of potassium is heated in air, it burns rapidly to form a white solid of potassium oxide. 4K(s) + O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 w:rsidRPr="00996D7B">
              <w:rPr>
                <w:rFonts w:ascii="Segoe UI" w:hAnsi="Segoe UI" w:cs="Segoe UI"/>
              </w:rPr>
              <w:t xml:space="preserve"> (g) → 2K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>
              <w:rPr>
                <w:rFonts w:ascii="Segoe UI" w:hAnsi="Segoe UI" w:cs="Segoe UI"/>
              </w:rPr>
              <w:t>O(s)</w:t>
            </w:r>
          </w:p>
        </w:tc>
        <w:tc>
          <w:tcPr>
            <w:tcW w:w="4394" w:type="dxa"/>
          </w:tcPr>
          <w:p w:rsidR="00996D7B" w:rsidRPr="00996D7B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96D7B">
              <w:rPr>
                <w:rFonts w:ascii="Segoe UI" w:hAnsi="Segoe UI" w:cs="Segoe UI"/>
              </w:rPr>
              <w:t>When a small piece of copper is heated in air, it reacts slowly with oxygen in the air to form a black solid of copper</w:t>
            </w:r>
            <w:r>
              <w:rPr>
                <w:rFonts w:ascii="Segoe UI" w:hAnsi="Segoe UI" w:cs="Segoe UI"/>
              </w:rPr>
              <w:t xml:space="preserve"> </w:t>
            </w:r>
            <w:r w:rsidRPr="00996D7B">
              <w:rPr>
                <w:rFonts w:ascii="Segoe UI" w:hAnsi="Segoe UI" w:cs="Segoe UI"/>
              </w:rPr>
              <w:t>(II) oxide. 2Cu(s) + O</w:t>
            </w:r>
            <w:r w:rsidRPr="00996D7B">
              <w:rPr>
                <w:rFonts w:ascii="Segoe UI" w:hAnsi="Segoe UI" w:cs="Segoe UI"/>
                <w:vertAlign w:val="subscript"/>
              </w:rPr>
              <w:t>2</w:t>
            </w:r>
            <w:r w:rsidRPr="00996D7B">
              <w:rPr>
                <w:rFonts w:ascii="Segoe UI" w:hAnsi="Segoe UI" w:cs="Segoe UI"/>
              </w:rPr>
              <w:t xml:space="preserve"> (g) → 2CuO(s)</w:t>
            </w:r>
          </w:p>
        </w:tc>
      </w:tr>
    </w:tbl>
    <w:p w:rsidR="00740E8B" w:rsidRDefault="00740E8B" w:rsidP="00782389">
      <w:pPr>
        <w:rPr>
          <w:rFonts w:ascii="Segoe UI" w:hAnsi="Segoe UI" w:cs="Segoe UI"/>
        </w:rPr>
      </w:pPr>
    </w:p>
    <w:p w:rsidR="001A7DB5" w:rsidRPr="001A7DB5" w:rsidRDefault="001A7DB5" w:rsidP="001A7DB5">
      <w:pPr>
        <w:pStyle w:val="Title"/>
        <w:rPr>
          <w:sz w:val="32"/>
          <w:szCs w:val="32"/>
        </w:rPr>
      </w:pPr>
      <w:r w:rsidRPr="001A7DB5">
        <w:rPr>
          <w:sz w:val="32"/>
          <w:szCs w:val="32"/>
        </w:rPr>
        <w:t>Measuring reaction rate</w:t>
      </w:r>
    </w:p>
    <w:p w:rsidR="001A7DB5" w:rsidRPr="002755AE" w:rsidRDefault="001A7DB5" w:rsidP="001A7DB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is done by observing either the amount of reactants consumed or the amount of products formed per unit time. Some of the measurable visible changes in a chemical </w:t>
      </w:r>
      <w:r w:rsidRPr="002755AE">
        <w:rPr>
          <w:rFonts w:ascii="Segoe UI" w:hAnsi="Segoe UI" w:cs="Segoe UI"/>
          <w:color w:val="212529"/>
        </w:rPr>
        <w:t>reaction are;</w:t>
      </w:r>
    </w:p>
    <w:p w:rsidR="001A7DB5" w:rsidRPr="002755AE" w:rsidRDefault="001A7DB5" w:rsidP="001A7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>Volume of gas liberated.</w:t>
      </w:r>
    </w:p>
    <w:p w:rsidR="001A7DB5" w:rsidRPr="002755AE" w:rsidRDefault="001A7DB5" w:rsidP="001A7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>Change in mass during a reaction.</w:t>
      </w:r>
    </w:p>
    <w:p w:rsidR="001A7DB5" w:rsidRPr="002755AE" w:rsidRDefault="001A7DB5" w:rsidP="001A7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>Colour changes.</w:t>
      </w:r>
    </w:p>
    <w:p w:rsidR="002755AE" w:rsidRPr="002755AE" w:rsidRDefault="002755AE" w:rsidP="002755A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  <w:u w:val="single"/>
        </w:rPr>
      </w:pPr>
      <w:r w:rsidRPr="002755AE">
        <w:rPr>
          <w:rFonts w:ascii="Segoe UI" w:hAnsi="Segoe UI" w:cs="Segoe UI"/>
          <w:color w:val="212529"/>
          <w:sz w:val="24"/>
          <w:szCs w:val="24"/>
          <w:u w:val="single"/>
        </w:rPr>
        <w:t>E</w:t>
      </w:r>
      <w:r w:rsidRPr="002755AE">
        <w:rPr>
          <w:rFonts w:ascii="Segoe UI" w:hAnsi="Segoe UI" w:cs="Segoe UI"/>
          <w:color w:val="212529"/>
          <w:sz w:val="24"/>
          <w:szCs w:val="24"/>
          <w:u w:val="single"/>
        </w:rPr>
        <w:t>x</w:t>
      </w:r>
      <w:r w:rsidRPr="002755AE">
        <w:rPr>
          <w:rFonts w:ascii="Segoe UI" w:hAnsi="Segoe UI" w:cs="Segoe UI"/>
          <w:color w:val="212529"/>
          <w:sz w:val="24"/>
          <w:szCs w:val="24"/>
          <w:u w:val="single"/>
        </w:rPr>
        <w:t>amples to illustrate how the rate of reaction is measured.</w:t>
      </w:r>
    </w:p>
    <w:p w:rsidR="002755AE" w:rsidRPr="002755AE" w:rsidRDefault="002755AE" w:rsidP="002755A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 xml:space="preserve">Reaction between magnesium and dilute sulphuric acid </w:t>
      </w:r>
    </w:p>
    <w:p w:rsidR="002755AE" w:rsidRPr="002755AE" w:rsidRDefault="002755AE" w:rsidP="002755A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  <w:sz w:val="24"/>
          <w:szCs w:val="24"/>
        </w:rPr>
        <w:t>Mg(s) + H</w:t>
      </w:r>
      <w:r w:rsidRPr="002755AE">
        <w:rPr>
          <w:rFonts w:ascii="Segoe UI" w:hAnsi="Segoe UI" w:cs="Segoe UI"/>
          <w:color w:val="212529"/>
          <w:sz w:val="24"/>
          <w:szCs w:val="24"/>
          <w:vertAlign w:val="subscript"/>
        </w:rPr>
        <w:t>2</w:t>
      </w:r>
      <w:r w:rsidRPr="002755AE">
        <w:rPr>
          <w:rFonts w:ascii="Segoe UI" w:hAnsi="Segoe UI" w:cs="Segoe UI"/>
          <w:color w:val="212529"/>
          <w:sz w:val="24"/>
          <w:szCs w:val="24"/>
        </w:rPr>
        <w:t>SO</w:t>
      </w:r>
      <w:r w:rsidRPr="002755AE">
        <w:rPr>
          <w:rFonts w:ascii="Segoe UI" w:hAnsi="Segoe UI" w:cs="Segoe UI"/>
          <w:color w:val="212529"/>
          <w:sz w:val="24"/>
          <w:szCs w:val="24"/>
          <w:vertAlign w:val="subscript"/>
        </w:rPr>
        <w:t>4</w:t>
      </w:r>
      <w:r w:rsidRPr="002755AE">
        <w:rPr>
          <w:rFonts w:ascii="Segoe UI" w:hAnsi="Segoe UI" w:cs="Segoe UI"/>
          <w:color w:val="212529"/>
          <w:sz w:val="24"/>
          <w:szCs w:val="24"/>
        </w:rPr>
        <w:t xml:space="preserve"> (aq) → Mg</w:t>
      </w:r>
      <w:bookmarkStart w:id="0" w:name="_GoBack"/>
      <w:bookmarkEnd w:id="0"/>
      <w:r w:rsidRPr="002755AE">
        <w:rPr>
          <w:rFonts w:ascii="Segoe UI" w:hAnsi="Segoe UI" w:cs="Segoe UI"/>
          <w:color w:val="212529"/>
          <w:sz w:val="24"/>
          <w:szCs w:val="24"/>
        </w:rPr>
        <w:t>SO</w:t>
      </w:r>
      <w:r w:rsidRPr="002755AE">
        <w:rPr>
          <w:rFonts w:ascii="Segoe UI" w:hAnsi="Segoe UI" w:cs="Segoe UI"/>
          <w:color w:val="212529"/>
          <w:sz w:val="24"/>
          <w:szCs w:val="24"/>
          <w:vertAlign w:val="subscript"/>
        </w:rPr>
        <w:t>4</w:t>
      </w:r>
      <w:r w:rsidRPr="002755AE">
        <w:rPr>
          <w:rFonts w:ascii="Segoe UI" w:hAnsi="Segoe UI" w:cs="Segoe UI"/>
          <w:color w:val="212529"/>
          <w:sz w:val="24"/>
          <w:szCs w:val="24"/>
        </w:rPr>
        <w:t xml:space="preserve"> (aq) + H</w:t>
      </w:r>
      <w:r w:rsidRPr="002755AE">
        <w:rPr>
          <w:rFonts w:ascii="Segoe UI" w:hAnsi="Segoe UI" w:cs="Segoe UI"/>
          <w:color w:val="212529"/>
          <w:sz w:val="24"/>
          <w:szCs w:val="24"/>
          <w:vertAlign w:val="subscript"/>
        </w:rPr>
        <w:t>2</w:t>
      </w:r>
      <w:r w:rsidRPr="002755AE">
        <w:rPr>
          <w:rFonts w:ascii="Segoe UI" w:hAnsi="Segoe UI" w:cs="Segoe UI"/>
          <w:color w:val="212529"/>
          <w:sz w:val="24"/>
          <w:szCs w:val="24"/>
        </w:rPr>
        <w:t xml:space="preserve"> (g)</w:t>
      </w:r>
    </w:p>
    <w:p w:rsidR="002755AE" w:rsidRDefault="002755AE" w:rsidP="002755A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lastRenderedPageBreak/>
        <w:t xml:space="preserve">In the reaction between dilute sulphuric acid and a magnesium ribbon, the following two changes are observed: </w:t>
      </w:r>
    </w:p>
    <w:p w:rsidR="002755AE" w:rsidRDefault="002755AE" w:rsidP="002755A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 xml:space="preserve">The mass of magnesium (the reactant) decreases with time. </w:t>
      </w:r>
    </w:p>
    <w:p w:rsidR="002755AE" w:rsidRDefault="002755AE" w:rsidP="002755A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 xml:space="preserve">The volume of hydrogen gas (the product) increases with time. </w:t>
      </w:r>
    </w:p>
    <w:p w:rsidR="002755AE" w:rsidRPr="002755AE" w:rsidRDefault="002755AE" w:rsidP="002755A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 xml:space="preserve">Hence, the rate of reaction between dilute sulphuric acid and magnesium can be determined by measuring the </w:t>
      </w:r>
      <w:r w:rsidRPr="002755AE">
        <w:rPr>
          <w:rFonts w:ascii="Segoe UI" w:hAnsi="Segoe UI" w:cs="Segoe UI"/>
          <w:i/>
          <w:color w:val="212529"/>
          <w:sz w:val="24"/>
          <w:szCs w:val="24"/>
          <w:u w:val="single"/>
        </w:rPr>
        <w:t>change in the mass of magnesium</w:t>
      </w:r>
      <w:r w:rsidRPr="002755AE">
        <w:rPr>
          <w:rFonts w:ascii="Segoe UI" w:hAnsi="Segoe UI" w:cs="Segoe UI"/>
          <w:color w:val="212529"/>
          <w:sz w:val="24"/>
          <w:szCs w:val="24"/>
        </w:rPr>
        <w:t xml:space="preserve"> or the </w:t>
      </w:r>
      <w:r w:rsidRPr="002755AE">
        <w:rPr>
          <w:rFonts w:ascii="Segoe UI" w:hAnsi="Segoe UI" w:cs="Segoe UI"/>
          <w:i/>
          <w:color w:val="212529"/>
          <w:sz w:val="24"/>
          <w:szCs w:val="24"/>
          <w:u w:val="single"/>
        </w:rPr>
        <w:t>volume of hydrogen gas</w:t>
      </w:r>
      <w:r w:rsidRPr="002755AE">
        <w:rPr>
          <w:rFonts w:ascii="Segoe UI" w:hAnsi="Segoe UI" w:cs="Segoe UI"/>
          <w:i/>
          <w:color w:val="212529"/>
          <w:sz w:val="24"/>
          <w:szCs w:val="24"/>
        </w:rPr>
        <w:t xml:space="preserve"> </w:t>
      </w:r>
      <w:r w:rsidRPr="002755AE">
        <w:rPr>
          <w:rFonts w:ascii="Segoe UI" w:hAnsi="Segoe UI" w:cs="Segoe UI"/>
          <w:color w:val="212529"/>
          <w:sz w:val="24"/>
          <w:szCs w:val="24"/>
        </w:rPr>
        <w:t xml:space="preserve">per unit time. </w:t>
      </w:r>
    </w:p>
    <w:p w:rsidR="001A7DB5" w:rsidRPr="001A7DB5" w:rsidRDefault="001A7DB5" w:rsidP="001A7DB5">
      <w:pPr>
        <w:pStyle w:val="Title"/>
        <w:rPr>
          <w:sz w:val="32"/>
          <w:szCs w:val="32"/>
        </w:rPr>
      </w:pPr>
      <w:r w:rsidRPr="001A7DB5">
        <w:rPr>
          <w:sz w:val="32"/>
          <w:szCs w:val="32"/>
        </w:rPr>
        <w:t>Collision theory and activation energy</w:t>
      </w:r>
    </w:p>
    <w:p w:rsidR="001A7DB5" w:rsidRPr="002755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>For particles to react, they have to collide with sufficient energy. (that means if they collide with less energy nothing happens)</w:t>
      </w:r>
    </w:p>
    <w:p w:rsidR="001A7DB5" w:rsidRPr="002755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>This sufficient energy is called </w:t>
      </w:r>
      <w:r w:rsidRPr="002755AE">
        <w:rPr>
          <w:rStyle w:val="Strong"/>
          <w:rFonts w:ascii="Segoe UI" w:hAnsi="Segoe UI" w:cs="Segoe UI"/>
          <w:color w:val="212529"/>
          <w:sz w:val="24"/>
          <w:szCs w:val="24"/>
        </w:rPr>
        <w:t>activation energy</w:t>
      </w:r>
      <w:r w:rsidRPr="002755AE">
        <w:rPr>
          <w:rFonts w:ascii="Segoe UI" w:hAnsi="Segoe UI" w:cs="Segoe UI"/>
          <w:color w:val="212529"/>
          <w:sz w:val="24"/>
          <w:szCs w:val="24"/>
        </w:rPr>
        <w:t>.</w:t>
      </w:r>
      <w:r w:rsidRPr="002755AE">
        <w:rPr>
          <w:rFonts w:ascii="Segoe UI" w:hAnsi="Segoe UI" w:cs="Segoe UI"/>
          <w:color w:val="212529"/>
          <w:sz w:val="24"/>
          <w:szCs w:val="24"/>
        </w:rPr>
        <w:t xml:space="preserve"> </w:t>
      </w:r>
    </w:p>
    <w:p w:rsidR="001A7DB5" w:rsidRPr="002755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i/>
          <w:color w:val="212529"/>
          <w:sz w:val="24"/>
          <w:szCs w:val="24"/>
        </w:rPr>
        <w:t>The activation energy is the minimum amount of energy needed for a collision to be successful.</w:t>
      </w:r>
    </w:p>
    <w:p w:rsidR="001A7DB5" w:rsidRPr="002755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 xml:space="preserve">A collision that produces a reaction is called a </w:t>
      </w:r>
      <w:r w:rsidRPr="002755AE">
        <w:rPr>
          <w:rFonts w:ascii="Segoe UI" w:hAnsi="Segoe UI" w:cs="Segoe UI"/>
          <w:b/>
          <w:color w:val="212529"/>
          <w:sz w:val="24"/>
          <w:szCs w:val="24"/>
        </w:rPr>
        <w:t>successful collision</w:t>
      </w:r>
      <w:r w:rsidRPr="002755AE">
        <w:rPr>
          <w:rFonts w:ascii="Segoe UI" w:hAnsi="Segoe UI" w:cs="Segoe UI"/>
          <w:color w:val="212529"/>
          <w:sz w:val="24"/>
          <w:szCs w:val="24"/>
        </w:rPr>
        <w:t>.</w:t>
      </w:r>
      <w:r w:rsidRPr="002755AE">
        <w:rPr>
          <w:rFonts w:ascii="Segoe UI" w:hAnsi="Segoe UI" w:cs="Segoe UI"/>
          <w:color w:val="212529"/>
          <w:sz w:val="24"/>
          <w:szCs w:val="24"/>
        </w:rPr>
        <w:t xml:space="preserve"> </w:t>
      </w:r>
    </w:p>
    <w:p w:rsidR="001A7DB5" w:rsidRPr="002755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 w:rsidRPr="002755AE">
        <w:rPr>
          <w:rFonts w:ascii="Segoe UI" w:hAnsi="Segoe UI" w:cs="Segoe UI"/>
          <w:color w:val="212529"/>
          <w:sz w:val="24"/>
          <w:szCs w:val="24"/>
        </w:rPr>
        <w:t>The greater the number of 'successful' collisions, the faster the rate of a reaction. This is called the </w:t>
      </w:r>
      <w:r w:rsidRPr="002755AE">
        <w:rPr>
          <w:rStyle w:val="Strong"/>
          <w:rFonts w:ascii="Segoe UI" w:hAnsi="Segoe UI" w:cs="Segoe UI"/>
          <w:color w:val="212529"/>
          <w:sz w:val="24"/>
          <w:szCs w:val="24"/>
        </w:rPr>
        <w:t>'collision theory'</w:t>
      </w:r>
      <w:r w:rsidRPr="002755AE">
        <w:rPr>
          <w:rFonts w:ascii="Segoe UI" w:hAnsi="Segoe UI" w:cs="Segoe UI"/>
          <w:color w:val="212529"/>
          <w:sz w:val="24"/>
          <w:szCs w:val="24"/>
        </w:rPr>
        <w:t>.</w:t>
      </w:r>
    </w:p>
    <w:p w:rsidR="001A7DB5" w:rsidRPr="002755AE" w:rsidRDefault="001A7DB5" w:rsidP="001A7DB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2755AE">
        <w:rPr>
          <w:rFonts w:ascii="Segoe UI" w:hAnsi="Segoe UI" w:cs="Segoe UI"/>
          <w:color w:val="212529"/>
          <w:u w:val="single"/>
        </w:rPr>
        <w:t>The diagram below show activation energy for a reaction</w:t>
      </w:r>
    </w:p>
    <w:p w:rsidR="001A7DB5" w:rsidRDefault="001A7DB5" w:rsidP="001A7DB5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  <w:lang w:eastAsia="en-GB"/>
        </w:rPr>
        <w:drawing>
          <wp:inline distT="0" distB="0" distL="0" distR="0">
            <wp:extent cx="4422775" cy="3051175"/>
            <wp:effectExtent l="0" t="0" r="0" b="0"/>
            <wp:docPr id="1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5000"/>
                              </a14:imgEffect>
                              <a14:imgEffect>
                                <a14:brightnessContrast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8B" w:rsidRDefault="00740E8B" w:rsidP="00782389">
      <w:pPr>
        <w:rPr>
          <w:rFonts w:ascii="Segoe UI" w:hAnsi="Segoe UI" w:cs="Segoe UI"/>
        </w:rPr>
      </w:pPr>
    </w:p>
    <w:p w:rsidR="00740E8B" w:rsidRPr="00996D7B" w:rsidRDefault="00740E8B" w:rsidP="00782389">
      <w:pPr>
        <w:rPr>
          <w:rFonts w:ascii="Segoe UI" w:hAnsi="Segoe UI" w:cs="Segoe UI"/>
        </w:rPr>
      </w:pPr>
    </w:p>
    <w:sectPr w:rsidR="00740E8B" w:rsidRPr="00996D7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802" w:rsidRDefault="00F73802" w:rsidP="001A7DB5">
      <w:pPr>
        <w:spacing w:after="0" w:line="240" w:lineRule="auto"/>
      </w:pPr>
      <w:r>
        <w:separator/>
      </w:r>
    </w:p>
  </w:endnote>
  <w:endnote w:type="continuationSeparator" w:id="0">
    <w:p w:rsidR="00F73802" w:rsidRDefault="00F73802" w:rsidP="001A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AE" w:rsidRDefault="002755AE">
    <w:pPr>
      <w:pStyle w:val="Footer"/>
      <w:jc w:val="right"/>
    </w:pPr>
    <w:r>
      <w:t>Miritini secondary school- Science department</w:t>
    </w:r>
    <w:r>
      <w:tab/>
    </w:r>
    <w:r>
      <w:tab/>
    </w:r>
    <w:sdt>
      <w:sdtPr>
        <w:id w:val="-1239932422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70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70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1A7DB5" w:rsidRDefault="001A7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802" w:rsidRDefault="00F73802" w:rsidP="001A7DB5">
      <w:pPr>
        <w:spacing w:after="0" w:line="240" w:lineRule="auto"/>
      </w:pPr>
      <w:r>
        <w:separator/>
      </w:r>
    </w:p>
  </w:footnote>
  <w:footnote w:type="continuationSeparator" w:id="0">
    <w:p w:rsidR="00F73802" w:rsidRDefault="00F73802" w:rsidP="001A7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B0A55"/>
    <w:multiLevelType w:val="multilevel"/>
    <w:tmpl w:val="374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E1F13"/>
    <w:multiLevelType w:val="hybridMultilevel"/>
    <w:tmpl w:val="93187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65769"/>
    <w:multiLevelType w:val="hybridMultilevel"/>
    <w:tmpl w:val="56C05B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09110C"/>
    <w:multiLevelType w:val="hybridMultilevel"/>
    <w:tmpl w:val="68308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89"/>
    <w:rsid w:val="001A7DB5"/>
    <w:rsid w:val="002755AE"/>
    <w:rsid w:val="0046010E"/>
    <w:rsid w:val="00670C3D"/>
    <w:rsid w:val="006870E4"/>
    <w:rsid w:val="00740E8B"/>
    <w:rsid w:val="00782389"/>
    <w:rsid w:val="007C131A"/>
    <w:rsid w:val="00996D7B"/>
    <w:rsid w:val="00AD7C8D"/>
    <w:rsid w:val="00F41479"/>
    <w:rsid w:val="00F7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4B8E1"/>
  <w15:chartTrackingRefBased/>
  <w15:docId w15:val="{C0C4A63B-7EB6-497C-9202-67929AB7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41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414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670C3D"/>
    <w:rPr>
      <w:color w:val="808080"/>
    </w:rPr>
  </w:style>
  <w:style w:type="paragraph" w:styleId="NoSpacing">
    <w:name w:val="No Spacing"/>
    <w:uiPriority w:val="1"/>
    <w:qFormat/>
    <w:rsid w:val="00670C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14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4147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4147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41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7D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7DB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A7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A7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B5"/>
  </w:style>
  <w:style w:type="paragraph" w:styleId="Footer">
    <w:name w:val="footer"/>
    <w:basedOn w:val="Normal"/>
    <w:link w:val="FooterChar"/>
    <w:uiPriority w:val="99"/>
    <w:unhideWhenUsed/>
    <w:rsid w:val="001A7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54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F9"/>
    <w:rsid w:val="00A908F9"/>
    <w:rsid w:val="00B3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8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OTIENO</dc:creator>
  <cp:keywords/>
  <dc:description/>
  <cp:lastModifiedBy>ELVIS OTIENO</cp:lastModifiedBy>
  <cp:revision>3</cp:revision>
  <cp:lastPrinted>2020-04-27T08:11:00Z</cp:lastPrinted>
  <dcterms:created xsi:type="dcterms:W3CDTF">2020-04-27T08:11:00Z</dcterms:created>
  <dcterms:modified xsi:type="dcterms:W3CDTF">2020-04-27T08:12:00Z</dcterms:modified>
</cp:coreProperties>
</file>