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45"/>
        <w:tblW w:w="8926" w:type="dxa"/>
        <w:tblLook w:val="04A0" w:firstRow="1" w:lastRow="0" w:firstColumn="1" w:lastColumn="0" w:noHBand="0" w:noVBand="1"/>
      </w:tblPr>
      <w:tblGrid>
        <w:gridCol w:w="433"/>
        <w:gridCol w:w="791"/>
        <w:gridCol w:w="2990"/>
        <w:gridCol w:w="1724"/>
        <w:gridCol w:w="914"/>
        <w:gridCol w:w="2074"/>
      </w:tblGrid>
      <w:tr w:rsidR="008F0C9C" w:rsidRPr="006A0A5A" w14:paraId="01C79CFA" w14:textId="77777777" w:rsidTr="00C4324C">
        <w:tc>
          <w:tcPr>
            <w:tcW w:w="433" w:type="dxa"/>
            <w:tcBorders>
              <w:bottom w:val="single" w:sz="4" w:space="0" w:color="auto"/>
            </w:tcBorders>
          </w:tcPr>
          <w:p w14:paraId="0C5E04B1" w14:textId="77777777" w:rsidR="008F0C9C" w:rsidRPr="006A0A5A" w:rsidRDefault="008F0C9C" w:rsidP="008F0C9C">
            <w:r w:rsidRPr="006A0A5A">
              <w:t>#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0DE6B127" w14:textId="77777777" w:rsidR="008F0C9C" w:rsidRPr="006A0A5A" w:rsidRDefault="008F0C9C" w:rsidP="008F0C9C">
            <w:r w:rsidRPr="006A0A5A">
              <w:t>input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14:paraId="6626D725" w14:textId="77777777" w:rsidR="008F0C9C" w:rsidRPr="006A0A5A" w:rsidRDefault="008F0C9C" w:rsidP="008F0C9C">
            <w:r w:rsidRPr="006A0A5A">
              <w:t>Output</w:t>
            </w:r>
            <w:r w:rsidRPr="006A0A5A">
              <w:rPr>
                <w:rFonts w:hint="cs"/>
                <w:cs/>
              </w:rPr>
              <w:t xml:space="preserve"> ที่คาดหวัง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7B188632" w14:textId="77777777" w:rsidR="008F0C9C" w:rsidRPr="006A0A5A" w:rsidRDefault="008F0C9C" w:rsidP="008F0C9C">
            <w:pPr>
              <w:rPr>
                <w:rFonts w:hint="cs"/>
                <w:cs/>
              </w:rPr>
            </w:pPr>
            <w:r w:rsidRPr="006A0A5A">
              <w:t>P</w:t>
            </w:r>
            <w:r>
              <w:rPr>
                <w:rFonts w:hint="cs"/>
                <w:cs/>
              </w:rPr>
              <w:t xml:space="preserve"> ที่หวัง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6E1319C" w14:textId="77777777" w:rsidR="008F0C9C" w:rsidRPr="006A0A5A" w:rsidRDefault="008F0C9C" w:rsidP="008F0C9C">
            <w:r w:rsidRPr="006A0A5A">
              <w:t>T/F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38391AD8" w14:textId="63550822" w:rsidR="008F0C9C" w:rsidRPr="006A0A5A" w:rsidRDefault="008F0C9C" w:rsidP="008F0C9C">
            <w:r>
              <w:rPr>
                <w:rFonts w:hint="cs"/>
                <w:cs/>
              </w:rPr>
              <w:t>หมายเหตุ</w:t>
            </w:r>
            <w:r w:rsidR="00C07799">
              <w:t>(</w:t>
            </w:r>
            <w:r w:rsidR="00C07799">
              <w:rPr>
                <w:rFonts w:hint="cs"/>
                <w:cs/>
              </w:rPr>
              <w:t>ความจริง</w:t>
            </w:r>
            <w:r w:rsidR="00C07799">
              <w:t>)</w:t>
            </w:r>
          </w:p>
        </w:tc>
      </w:tr>
      <w:tr w:rsidR="008F0C9C" w:rsidRPr="006A0A5A" w14:paraId="2D5B90DB" w14:textId="77777777" w:rsidTr="00C4324C">
        <w:trPr>
          <w:trHeight w:val="166"/>
        </w:trPr>
        <w:tc>
          <w:tcPr>
            <w:tcW w:w="433" w:type="dxa"/>
            <w:tcBorders>
              <w:bottom w:val="nil"/>
            </w:tcBorders>
          </w:tcPr>
          <w:p w14:paraId="61DDC164" w14:textId="77777777" w:rsidR="008F0C9C" w:rsidRPr="006A0A5A" w:rsidRDefault="008F0C9C" w:rsidP="008F0C9C"/>
        </w:tc>
        <w:tc>
          <w:tcPr>
            <w:tcW w:w="791" w:type="dxa"/>
            <w:tcBorders>
              <w:bottom w:val="nil"/>
            </w:tcBorders>
          </w:tcPr>
          <w:p w14:paraId="1350F75E" w14:textId="77777777" w:rsidR="008F0C9C" w:rsidRPr="006A0A5A" w:rsidRDefault="008F0C9C" w:rsidP="008F0C9C"/>
        </w:tc>
        <w:tc>
          <w:tcPr>
            <w:tcW w:w="2990" w:type="dxa"/>
            <w:tcBorders>
              <w:bottom w:val="nil"/>
            </w:tcBorders>
          </w:tcPr>
          <w:p w14:paraId="242E9A0E" w14:textId="77777777" w:rsidR="008F0C9C" w:rsidRPr="006A0A5A" w:rsidRDefault="008F0C9C" w:rsidP="008F0C9C"/>
        </w:tc>
        <w:tc>
          <w:tcPr>
            <w:tcW w:w="1724" w:type="dxa"/>
            <w:tcBorders>
              <w:bottom w:val="nil"/>
            </w:tcBorders>
          </w:tcPr>
          <w:p w14:paraId="2AD8DAD0" w14:textId="77777777" w:rsidR="008F0C9C" w:rsidRPr="006A0A5A" w:rsidRDefault="008F0C9C" w:rsidP="008F0C9C"/>
        </w:tc>
        <w:tc>
          <w:tcPr>
            <w:tcW w:w="914" w:type="dxa"/>
            <w:tcBorders>
              <w:bottom w:val="nil"/>
            </w:tcBorders>
          </w:tcPr>
          <w:p w14:paraId="5C4F1B3A" w14:textId="77777777" w:rsidR="008F0C9C" w:rsidRPr="006A0A5A" w:rsidRDefault="008F0C9C" w:rsidP="008F0C9C"/>
        </w:tc>
        <w:tc>
          <w:tcPr>
            <w:tcW w:w="2074" w:type="dxa"/>
            <w:tcBorders>
              <w:bottom w:val="nil"/>
            </w:tcBorders>
          </w:tcPr>
          <w:p w14:paraId="61D46CB7" w14:textId="77777777" w:rsidR="008F0C9C" w:rsidRPr="006A0A5A" w:rsidRDefault="008F0C9C" w:rsidP="008F0C9C"/>
        </w:tc>
      </w:tr>
      <w:tr w:rsidR="008F0C9C" w:rsidRPr="006A0A5A" w14:paraId="362B3C6B" w14:textId="77777777" w:rsidTr="00C4324C">
        <w:tc>
          <w:tcPr>
            <w:tcW w:w="433" w:type="dxa"/>
            <w:tcBorders>
              <w:top w:val="nil"/>
            </w:tcBorders>
          </w:tcPr>
          <w:p w14:paraId="2CD0FC60" w14:textId="77777777" w:rsidR="008F0C9C" w:rsidRPr="006A0A5A" w:rsidRDefault="008F0C9C" w:rsidP="008F0C9C">
            <w:r w:rsidRPr="006A0A5A">
              <w:t>1</w:t>
            </w:r>
          </w:p>
        </w:tc>
        <w:tc>
          <w:tcPr>
            <w:tcW w:w="791" w:type="dxa"/>
            <w:tcBorders>
              <w:top w:val="nil"/>
            </w:tcBorders>
          </w:tcPr>
          <w:p w14:paraId="686EA80B" w14:textId="77777777" w:rsidR="008F0C9C" w:rsidRPr="006A0A5A" w:rsidRDefault="008F0C9C" w:rsidP="008F0C9C">
            <w:r w:rsidRPr="006A0A5A">
              <w:rPr>
                <w:rFonts w:hint="cs"/>
                <w:cs/>
              </w:rPr>
              <w:t>121</w:t>
            </w:r>
          </w:p>
        </w:tc>
        <w:tc>
          <w:tcPr>
            <w:tcW w:w="2990" w:type="dxa"/>
            <w:tcBorders>
              <w:top w:val="nil"/>
            </w:tcBorders>
          </w:tcPr>
          <w:p w14:paraId="78319E89" w14:textId="77777777" w:rsidR="008F0C9C" w:rsidRPr="00EF392D" w:rsidRDefault="008F0C9C" w:rsidP="008F0C9C">
            <w:r w:rsidRPr="00EF392D">
              <w:rPr>
                <w:rFonts w:hint="cs"/>
                <w:cs/>
              </w:rPr>
              <w:t xml:space="preserve">121 </w:t>
            </w:r>
            <w:r w:rsidRPr="00EF392D">
              <w:t>is a palindrome.</w:t>
            </w:r>
          </w:p>
          <w:p w14:paraId="229BE73B" w14:textId="77777777" w:rsidR="008F0C9C" w:rsidRPr="00EF392D" w:rsidRDefault="008F0C9C" w:rsidP="008F0C9C"/>
        </w:tc>
        <w:tc>
          <w:tcPr>
            <w:tcW w:w="1724" w:type="dxa"/>
            <w:tcBorders>
              <w:top w:val="nil"/>
            </w:tcBorders>
          </w:tcPr>
          <w:p w14:paraId="520286D8" w14:textId="77777777" w:rsidR="008F0C9C" w:rsidRDefault="008F0C9C" w:rsidP="008F0C9C">
            <w:proofErr w:type="gramStart"/>
            <w:r w:rsidRPr="006A0A5A">
              <w:t>P(</w:t>
            </w:r>
            <w:proofErr w:type="gramEnd"/>
            <w:r w:rsidRPr="006A0A5A">
              <w:t>1)  O</w:t>
            </w:r>
            <w:r>
              <w:t>=121</w:t>
            </w:r>
          </w:p>
          <w:p w14:paraId="45FBE017" w14:textId="77777777" w:rsidR="008F0C9C" w:rsidRDefault="008F0C9C" w:rsidP="008F0C9C">
            <w:r>
              <w:t xml:space="preserve">         R=1</w:t>
            </w:r>
          </w:p>
          <w:p w14:paraId="6AD0A11A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 O=121</w:t>
            </w:r>
          </w:p>
          <w:p w14:paraId="60C15EF9" w14:textId="77777777" w:rsidR="008F0C9C" w:rsidRDefault="008F0C9C" w:rsidP="008F0C9C">
            <w:r>
              <w:t xml:space="preserve">        R=1,12,121</w:t>
            </w:r>
          </w:p>
          <w:p w14:paraId="75657276" w14:textId="77777777" w:rsidR="008F0C9C" w:rsidRDefault="008F0C9C" w:rsidP="008F0C9C">
            <w:proofErr w:type="gramStart"/>
            <w:r>
              <w:t>P(</w:t>
            </w:r>
            <w:proofErr w:type="gramEnd"/>
            <w:r>
              <w:t>3) O=121</w:t>
            </w:r>
          </w:p>
          <w:p w14:paraId="4FE50A4F" w14:textId="77777777" w:rsidR="008F0C9C" w:rsidRPr="006A0A5A" w:rsidRDefault="008F0C9C" w:rsidP="008F0C9C">
            <w:r>
              <w:t xml:space="preserve">        R=121</w:t>
            </w:r>
          </w:p>
        </w:tc>
        <w:tc>
          <w:tcPr>
            <w:tcW w:w="914" w:type="dxa"/>
            <w:tcBorders>
              <w:top w:val="nil"/>
            </w:tcBorders>
          </w:tcPr>
          <w:p w14:paraId="20C952D7" w14:textId="77777777" w:rsidR="008F0C9C" w:rsidRDefault="008F0C9C" w:rsidP="008F0C9C">
            <w:proofErr w:type="gramStart"/>
            <w:r>
              <w:t>P(</w:t>
            </w:r>
            <w:proofErr w:type="gramEnd"/>
            <w:r>
              <w:t>1)=T</w:t>
            </w:r>
          </w:p>
          <w:p w14:paraId="667BC949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2)=F</w:t>
            </w:r>
          </w:p>
          <w:p w14:paraId="35E5E4CA" w14:textId="77777777" w:rsidR="008F0C9C" w:rsidRPr="006A0A5A" w:rsidRDefault="008F0C9C" w:rsidP="008F0C9C">
            <w:proofErr w:type="gramStart"/>
            <w:r>
              <w:t>P(</w:t>
            </w:r>
            <w:proofErr w:type="gramEnd"/>
            <w:r>
              <w:t>3)=F</w:t>
            </w:r>
          </w:p>
        </w:tc>
        <w:tc>
          <w:tcPr>
            <w:tcW w:w="2074" w:type="dxa"/>
            <w:tcBorders>
              <w:top w:val="nil"/>
            </w:tcBorders>
          </w:tcPr>
          <w:p w14:paraId="4F86E91B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</w:t>
            </w:r>
          </w:p>
          <w:p w14:paraId="05A994D7" w14:textId="77777777" w:rsidR="008F0C9C" w:rsidRPr="00B434FD" w:rsidRDefault="008F0C9C" w:rsidP="008F0C9C">
            <w:pPr>
              <w:rPr>
                <w:color w:val="FF0000"/>
              </w:rPr>
            </w:pPr>
            <w:r w:rsidRPr="00B434FD">
              <w:rPr>
                <w:color w:val="FF0000"/>
              </w:rPr>
              <w:t>R=11,112,1121</w:t>
            </w:r>
          </w:p>
          <w:p w14:paraId="55BFC263" w14:textId="77777777" w:rsidR="008F0C9C" w:rsidRDefault="008F0C9C" w:rsidP="008F0C9C">
            <w:proofErr w:type="gramStart"/>
            <w:r>
              <w:t>P(</w:t>
            </w:r>
            <w:proofErr w:type="gramEnd"/>
            <w:r>
              <w:t>3)</w:t>
            </w:r>
          </w:p>
          <w:p w14:paraId="38913857" w14:textId="77777777" w:rsidR="008F0C9C" w:rsidRDefault="008F0C9C" w:rsidP="008F0C9C">
            <w:r w:rsidRPr="00B434FD">
              <w:rPr>
                <w:color w:val="FF0000"/>
              </w:rPr>
              <w:t>R=1121</w:t>
            </w:r>
          </w:p>
        </w:tc>
      </w:tr>
      <w:tr w:rsidR="008F0C9C" w:rsidRPr="006A0A5A" w14:paraId="53476B8D" w14:textId="77777777" w:rsidTr="008F0C9C">
        <w:tc>
          <w:tcPr>
            <w:tcW w:w="433" w:type="dxa"/>
          </w:tcPr>
          <w:p w14:paraId="33B9B468" w14:textId="77777777" w:rsidR="008F0C9C" w:rsidRPr="006A0A5A" w:rsidRDefault="008F0C9C" w:rsidP="008F0C9C">
            <w:r w:rsidRPr="006A0A5A">
              <w:t>2</w:t>
            </w:r>
          </w:p>
        </w:tc>
        <w:tc>
          <w:tcPr>
            <w:tcW w:w="791" w:type="dxa"/>
          </w:tcPr>
          <w:p w14:paraId="764AC3F5" w14:textId="77777777" w:rsidR="008F0C9C" w:rsidRPr="006A0A5A" w:rsidRDefault="008F0C9C" w:rsidP="008F0C9C">
            <w:r w:rsidRPr="006A0A5A">
              <w:rPr>
                <w:rFonts w:hint="cs"/>
                <w:cs/>
              </w:rPr>
              <w:t>131</w:t>
            </w:r>
          </w:p>
        </w:tc>
        <w:tc>
          <w:tcPr>
            <w:tcW w:w="2990" w:type="dxa"/>
          </w:tcPr>
          <w:p w14:paraId="2D4C8777" w14:textId="77777777" w:rsidR="008F0C9C" w:rsidRPr="00EF392D" w:rsidRDefault="008F0C9C" w:rsidP="008F0C9C">
            <w:r w:rsidRPr="00EF392D">
              <w:rPr>
                <w:rFonts w:hint="cs"/>
                <w:cs/>
              </w:rPr>
              <w:t>131</w:t>
            </w:r>
            <w:r w:rsidRPr="00EF392D">
              <w:t>is a palindrome.</w:t>
            </w:r>
          </w:p>
          <w:p w14:paraId="6BF5A4A3" w14:textId="77777777" w:rsidR="008F0C9C" w:rsidRPr="00EF392D" w:rsidRDefault="008F0C9C" w:rsidP="008F0C9C"/>
        </w:tc>
        <w:tc>
          <w:tcPr>
            <w:tcW w:w="1724" w:type="dxa"/>
          </w:tcPr>
          <w:p w14:paraId="49B9FB33" w14:textId="77777777" w:rsidR="008F0C9C" w:rsidRDefault="008F0C9C" w:rsidP="008F0C9C">
            <w:proofErr w:type="gramStart"/>
            <w:r w:rsidRPr="006A0A5A">
              <w:t>P(</w:t>
            </w:r>
            <w:proofErr w:type="gramEnd"/>
            <w:r w:rsidRPr="006A0A5A">
              <w:t>1)  O</w:t>
            </w:r>
            <w:r>
              <w:t>=131</w:t>
            </w:r>
          </w:p>
          <w:p w14:paraId="7EE6A246" w14:textId="77777777" w:rsidR="008F0C9C" w:rsidRDefault="008F0C9C" w:rsidP="008F0C9C">
            <w:r>
              <w:t xml:space="preserve">         R=1</w:t>
            </w:r>
          </w:p>
          <w:p w14:paraId="70EC53F5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 O=131</w:t>
            </w:r>
          </w:p>
          <w:p w14:paraId="355DDA03" w14:textId="77777777" w:rsidR="008F0C9C" w:rsidRDefault="008F0C9C" w:rsidP="008F0C9C">
            <w:r>
              <w:t xml:space="preserve">        R=1,13,131</w:t>
            </w:r>
          </w:p>
          <w:p w14:paraId="6C81703E" w14:textId="77777777" w:rsidR="008F0C9C" w:rsidRDefault="008F0C9C" w:rsidP="008F0C9C">
            <w:proofErr w:type="gramStart"/>
            <w:r>
              <w:t>P(</w:t>
            </w:r>
            <w:proofErr w:type="gramEnd"/>
            <w:r>
              <w:t>3) O=131</w:t>
            </w:r>
          </w:p>
          <w:p w14:paraId="3CBBDB7B" w14:textId="77777777" w:rsidR="008F0C9C" w:rsidRPr="006A0A5A" w:rsidRDefault="008F0C9C" w:rsidP="008F0C9C">
            <w:r>
              <w:t xml:space="preserve">        R=131</w:t>
            </w:r>
          </w:p>
        </w:tc>
        <w:tc>
          <w:tcPr>
            <w:tcW w:w="914" w:type="dxa"/>
          </w:tcPr>
          <w:p w14:paraId="0DDFD953" w14:textId="77777777" w:rsidR="008F0C9C" w:rsidRDefault="008F0C9C" w:rsidP="008F0C9C">
            <w:proofErr w:type="gramStart"/>
            <w:r>
              <w:t>P(</w:t>
            </w:r>
            <w:proofErr w:type="gramEnd"/>
            <w:r>
              <w:t>1)=T</w:t>
            </w:r>
          </w:p>
          <w:p w14:paraId="5FA0FE3F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2)=F</w:t>
            </w:r>
          </w:p>
          <w:p w14:paraId="3E46A076" w14:textId="77777777" w:rsidR="008F0C9C" w:rsidRPr="006A0A5A" w:rsidRDefault="008F0C9C" w:rsidP="008F0C9C">
            <w:pPr>
              <w:rPr>
                <w:rFonts w:hint="cs"/>
                <w:cs/>
              </w:rPr>
            </w:pPr>
            <w:proofErr w:type="gramStart"/>
            <w:r>
              <w:t>P(</w:t>
            </w:r>
            <w:proofErr w:type="gramEnd"/>
            <w:r>
              <w:t>3)=F</w:t>
            </w:r>
          </w:p>
        </w:tc>
        <w:tc>
          <w:tcPr>
            <w:tcW w:w="2074" w:type="dxa"/>
          </w:tcPr>
          <w:p w14:paraId="3686A616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</w:t>
            </w:r>
          </w:p>
          <w:p w14:paraId="669E5DF3" w14:textId="77777777" w:rsidR="008F0C9C" w:rsidRPr="00B434FD" w:rsidRDefault="008F0C9C" w:rsidP="008F0C9C">
            <w:pPr>
              <w:rPr>
                <w:color w:val="FF0000"/>
              </w:rPr>
            </w:pPr>
            <w:r w:rsidRPr="00B434FD">
              <w:rPr>
                <w:color w:val="FF0000"/>
              </w:rPr>
              <w:t>R=11,113,1131</w:t>
            </w:r>
          </w:p>
          <w:p w14:paraId="648729D0" w14:textId="77777777" w:rsidR="008F0C9C" w:rsidRDefault="008F0C9C" w:rsidP="008F0C9C">
            <w:proofErr w:type="gramStart"/>
            <w:r>
              <w:t>P(</w:t>
            </w:r>
            <w:proofErr w:type="gramEnd"/>
            <w:r>
              <w:t>3)</w:t>
            </w:r>
          </w:p>
          <w:p w14:paraId="305BF80A" w14:textId="77777777" w:rsidR="008F0C9C" w:rsidRDefault="008F0C9C" w:rsidP="008F0C9C">
            <w:r w:rsidRPr="00B434FD">
              <w:rPr>
                <w:color w:val="FF0000"/>
              </w:rPr>
              <w:t>R=1131</w:t>
            </w:r>
          </w:p>
        </w:tc>
      </w:tr>
      <w:tr w:rsidR="008F0C9C" w:rsidRPr="006A0A5A" w14:paraId="3ED254A7" w14:textId="77777777" w:rsidTr="008F0C9C">
        <w:tc>
          <w:tcPr>
            <w:tcW w:w="433" w:type="dxa"/>
          </w:tcPr>
          <w:p w14:paraId="75F5EAD8" w14:textId="77777777" w:rsidR="008F0C9C" w:rsidRPr="006A0A5A" w:rsidRDefault="008F0C9C" w:rsidP="008F0C9C">
            <w:r w:rsidRPr="006A0A5A">
              <w:t>3</w:t>
            </w:r>
          </w:p>
        </w:tc>
        <w:tc>
          <w:tcPr>
            <w:tcW w:w="791" w:type="dxa"/>
          </w:tcPr>
          <w:p w14:paraId="763F4C83" w14:textId="77777777" w:rsidR="008F0C9C" w:rsidRPr="006A0A5A" w:rsidRDefault="008F0C9C" w:rsidP="008F0C9C">
            <w:r w:rsidRPr="006A0A5A">
              <w:rPr>
                <w:rFonts w:hint="cs"/>
                <w:cs/>
              </w:rPr>
              <w:t>141</w:t>
            </w:r>
          </w:p>
        </w:tc>
        <w:tc>
          <w:tcPr>
            <w:tcW w:w="2990" w:type="dxa"/>
          </w:tcPr>
          <w:p w14:paraId="75673B18" w14:textId="77777777" w:rsidR="008F0C9C" w:rsidRPr="00EF392D" w:rsidRDefault="008F0C9C" w:rsidP="008F0C9C">
            <w:r w:rsidRPr="00EF392D">
              <w:rPr>
                <w:rFonts w:hint="cs"/>
                <w:cs/>
              </w:rPr>
              <w:t xml:space="preserve">141 </w:t>
            </w:r>
            <w:r w:rsidRPr="00EF392D">
              <w:t>is a palindrome.</w:t>
            </w:r>
          </w:p>
          <w:p w14:paraId="1452EB27" w14:textId="77777777" w:rsidR="008F0C9C" w:rsidRPr="00EF392D" w:rsidRDefault="008F0C9C" w:rsidP="008F0C9C"/>
        </w:tc>
        <w:tc>
          <w:tcPr>
            <w:tcW w:w="1724" w:type="dxa"/>
          </w:tcPr>
          <w:p w14:paraId="4C13EC24" w14:textId="77777777" w:rsidR="008F0C9C" w:rsidRDefault="008F0C9C" w:rsidP="008F0C9C">
            <w:proofErr w:type="gramStart"/>
            <w:r w:rsidRPr="006A0A5A">
              <w:t>P(</w:t>
            </w:r>
            <w:proofErr w:type="gramEnd"/>
            <w:r w:rsidRPr="006A0A5A">
              <w:t>1)  O</w:t>
            </w:r>
            <w:r>
              <w:t>=141</w:t>
            </w:r>
          </w:p>
          <w:p w14:paraId="33570B07" w14:textId="77777777" w:rsidR="008F0C9C" w:rsidRDefault="008F0C9C" w:rsidP="008F0C9C">
            <w:r>
              <w:t xml:space="preserve">         R=1</w:t>
            </w:r>
          </w:p>
          <w:p w14:paraId="2D4EDF3D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 O=141</w:t>
            </w:r>
          </w:p>
          <w:p w14:paraId="45D6FCE1" w14:textId="77777777" w:rsidR="008F0C9C" w:rsidRDefault="008F0C9C" w:rsidP="008F0C9C">
            <w:r>
              <w:t xml:space="preserve">        R=1,14,141</w:t>
            </w:r>
          </w:p>
          <w:p w14:paraId="63B015C8" w14:textId="77777777" w:rsidR="008F0C9C" w:rsidRDefault="008F0C9C" w:rsidP="008F0C9C">
            <w:proofErr w:type="gramStart"/>
            <w:r>
              <w:t>P(</w:t>
            </w:r>
            <w:proofErr w:type="gramEnd"/>
            <w:r>
              <w:t>3) O=141</w:t>
            </w:r>
          </w:p>
          <w:p w14:paraId="754095E2" w14:textId="77777777" w:rsidR="008F0C9C" w:rsidRPr="006A0A5A" w:rsidRDefault="008F0C9C" w:rsidP="008F0C9C">
            <w:r>
              <w:t xml:space="preserve">        R=141</w:t>
            </w:r>
          </w:p>
        </w:tc>
        <w:tc>
          <w:tcPr>
            <w:tcW w:w="914" w:type="dxa"/>
          </w:tcPr>
          <w:p w14:paraId="49C30573" w14:textId="77777777" w:rsidR="008F0C9C" w:rsidRDefault="008F0C9C" w:rsidP="008F0C9C">
            <w:proofErr w:type="gramStart"/>
            <w:r>
              <w:t>P(</w:t>
            </w:r>
            <w:proofErr w:type="gramEnd"/>
            <w:r>
              <w:t>1)=T</w:t>
            </w:r>
          </w:p>
          <w:p w14:paraId="59B4DA7A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2)=F</w:t>
            </w:r>
          </w:p>
          <w:p w14:paraId="0A2E6206" w14:textId="77777777" w:rsidR="008F0C9C" w:rsidRPr="006A0A5A" w:rsidRDefault="008F0C9C" w:rsidP="008F0C9C">
            <w:proofErr w:type="gramStart"/>
            <w:r>
              <w:t>P(</w:t>
            </w:r>
            <w:proofErr w:type="gramEnd"/>
            <w:r>
              <w:t>3)=F</w:t>
            </w:r>
          </w:p>
        </w:tc>
        <w:tc>
          <w:tcPr>
            <w:tcW w:w="2074" w:type="dxa"/>
          </w:tcPr>
          <w:p w14:paraId="307342A4" w14:textId="77777777" w:rsidR="008F0C9C" w:rsidRDefault="008F0C9C" w:rsidP="008F0C9C">
            <w:proofErr w:type="gramStart"/>
            <w:r>
              <w:t>P(</w:t>
            </w:r>
            <w:proofErr w:type="gramEnd"/>
            <w:r>
              <w:t>2)</w:t>
            </w:r>
          </w:p>
          <w:p w14:paraId="50D06BD6" w14:textId="77777777" w:rsidR="008F0C9C" w:rsidRPr="00B434FD" w:rsidRDefault="008F0C9C" w:rsidP="008F0C9C">
            <w:pPr>
              <w:rPr>
                <w:color w:val="FF0000"/>
              </w:rPr>
            </w:pPr>
            <w:r w:rsidRPr="00B434FD">
              <w:rPr>
                <w:color w:val="FF0000"/>
              </w:rPr>
              <w:t>R=11,114,1141</w:t>
            </w:r>
          </w:p>
          <w:p w14:paraId="66C5DDE9" w14:textId="77777777" w:rsidR="008F0C9C" w:rsidRDefault="008F0C9C" w:rsidP="008F0C9C">
            <w:proofErr w:type="gramStart"/>
            <w:r>
              <w:t>P(</w:t>
            </w:r>
            <w:proofErr w:type="gramEnd"/>
            <w:r>
              <w:t>3)</w:t>
            </w:r>
          </w:p>
          <w:p w14:paraId="4FDF266F" w14:textId="77777777" w:rsidR="008F0C9C" w:rsidRDefault="008F0C9C" w:rsidP="008F0C9C">
            <w:r w:rsidRPr="00B434FD">
              <w:rPr>
                <w:color w:val="FF0000"/>
              </w:rPr>
              <w:t>R=1141</w:t>
            </w:r>
          </w:p>
        </w:tc>
      </w:tr>
    </w:tbl>
    <w:p w14:paraId="0E046C41" w14:textId="20AAD799" w:rsidR="00C4324C" w:rsidRDefault="008F0C9C" w:rsidP="008F0C9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>*O=</w:t>
      </w:r>
      <w:proofErr w:type="spellStart"/>
      <w:r w:rsidRPr="008F0C9C">
        <w:t>originalInteger</w:t>
      </w:r>
      <w:proofErr w:type="spellEnd"/>
      <w:r>
        <w:t xml:space="preserve"> *R=</w:t>
      </w:r>
      <w:proofErr w:type="spellStart"/>
      <w:r w:rsidRPr="008F0C9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reversedInteger</w:t>
      </w:r>
      <w:proofErr w:type="spellEnd"/>
    </w:p>
    <w:p w14:paraId="551DCE57" w14:textId="7381BD90" w:rsidR="00C4324C" w:rsidRDefault="00C4324C" w:rsidP="008F0C9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5234F9" w14:textId="2E74DAF5" w:rsidR="00C4324C" w:rsidRPr="00B434FD" w:rsidRDefault="00C4324C" w:rsidP="00C4324C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 w:rsidRPr="00B434FD">
        <w:rPr>
          <w:rFonts w:ascii="Consolas" w:eastAsia="Times New Roman" w:hAnsi="Consolas" w:hint="cs"/>
          <w:color w:val="000000" w:themeColor="text1"/>
          <w:sz w:val="36"/>
          <w:szCs w:val="36"/>
          <w:cs/>
        </w:rPr>
        <w:t>ผิดที่</w:t>
      </w:r>
      <w:r w:rsidR="00B434FD">
        <w:rPr>
          <w:rFonts w:ascii="Consolas" w:eastAsia="Times New Roman" w:hAnsi="Consolas" w:hint="cs"/>
          <w:color w:val="000000" w:themeColor="text1"/>
          <w:sz w:val="36"/>
          <w:szCs w:val="36"/>
          <w:cs/>
        </w:rPr>
        <w:t xml:space="preserve"> </w:t>
      </w:r>
      <w:r w:rsidR="00B434FD">
        <w:rPr>
          <w:rFonts w:ascii="Consolas" w:eastAsia="Times New Roman" w:hAnsi="Consolas"/>
          <w:color w:val="000000" w:themeColor="text1"/>
          <w:sz w:val="36"/>
          <w:szCs w:val="36"/>
        </w:rPr>
        <w:t>int</w:t>
      </w:r>
      <w:r w:rsidR="00B434FD" w:rsidRPr="00B434FD">
        <w:rPr>
          <w:rFonts w:ascii="Consolas" w:eastAsia="Times New Roman" w:hAnsi="Consolas" w:cs="Times New Roman"/>
          <w:color w:val="000000" w:themeColor="text1"/>
          <w:sz w:val="36"/>
          <w:szCs w:val="36"/>
        </w:rPr>
        <w:t xml:space="preserve"> </w:t>
      </w:r>
      <w:proofErr w:type="spellStart"/>
      <w:r w:rsidR="00B434FD" w:rsidRPr="00B434FD">
        <w:rPr>
          <w:rFonts w:ascii="Consolas" w:eastAsia="Times New Roman" w:hAnsi="Consolas" w:cs="Times New Roman"/>
          <w:color w:val="000000" w:themeColor="text1"/>
          <w:sz w:val="36"/>
          <w:szCs w:val="36"/>
        </w:rPr>
        <w:t>reversedInteger</w:t>
      </w:r>
      <w:proofErr w:type="spellEnd"/>
      <w:r w:rsidR="00B434FD" w:rsidRPr="00B434FD">
        <w:rPr>
          <w:rFonts w:ascii="Consolas" w:eastAsia="Times New Roman" w:hAnsi="Consolas" w:cs="Times New Roman"/>
          <w:color w:val="000000" w:themeColor="text1"/>
          <w:sz w:val="36"/>
          <w:szCs w:val="36"/>
        </w:rPr>
        <w:t xml:space="preserve"> </w:t>
      </w:r>
      <w:r w:rsidR="00B434FD" w:rsidRPr="00B434FD">
        <w:rPr>
          <w:rFonts w:ascii="Consolas" w:eastAsia="Times New Roman" w:hAnsi="Consolas" w:hint="cs"/>
          <w:color w:val="000000" w:themeColor="text1"/>
          <w:sz w:val="36"/>
          <w:szCs w:val="36"/>
          <w:cs/>
        </w:rPr>
        <w:t xml:space="preserve">ต้อง </w:t>
      </w:r>
      <w:r w:rsidR="00B434FD" w:rsidRPr="00B434FD">
        <w:rPr>
          <w:rFonts w:ascii="Consolas" w:eastAsia="Times New Roman" w:hAnsi="Consolas"/>
          <w:color w:val="000000" w:themeColor="text1"/>
          <w:sz w:val="36"/>
          <w:szCs w:val="36"/>
        </w:rPr>
        <w:t xml:space="preserve">= 0 </w:t>
      </w:r>
      <w:r w:rsidR="00B434FD" w:rsidRPr="00B434FD">
        <w:rPr>
          <w:rFonts w:ascii="Consolas" w:eastAsia="Times New Roman" w:hAnsi="Consolas" w:hint="cs"/>
          <w:color w:val="000000" w:themeColor="text1"/>
          <w:sz w:val="36"/>
          <w:szCs w:val="36"/>
          <w:cs/>
        </w:rPr>
        <w:t>ไม่ใช่ 1</w:t>
      </w:r>
    </w:p>
    <w:sectPr w:rsidR="00C4324C" w:rsidRPr="00B434F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1CC8" w14:textId="77777777" w:rsidR="007C1853" w:rsidRDefault="007C1853" w:rsidP="00CC534B">
      <w:pPr>
        <w:spacing w:after="0" w:line="240" w:lineRule="auto"/>
      </w:pPr>
      <w:r>
        <w:separator/>
      </w:r>
    </w:p>
  </w:endnote>
  <w:endnote w:type="continuationSeparator" w:id="0">
    <w:p w14:paraId="4A57FC85" w14:textId="77777777" w:rsidR="007C1853" w:rsidRDefault="007C1853" w:rsidP="00CC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3EBA" w14:textId="77777777" w:rsidR="007C1853" w:rsidRDefault="007C1853" w:rsidP="00CC534B">
      <w:pPr>
        <w:spacing w:after="0" w:line="240" w:lineRule="auto"/>
      </w:pPr>
      <w:r>
        <w:separator/>
      </w:r>
    </w:p>
  </w:footnote>
  <w:footnote w:type="continuationSeparator" w:id="0">
    <w:p w14:paraId="5EDCDEB6" w14:textId="77777777" w:rsidR="007C1853" w:rsidRDefault="007C1853" w:rsidP="00CC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3D6A" w14:textId="328DAC4F" w:rsidR="00CC534B" w:rsidRDefault="00CC534B">
    <w:pPr>
      <w:pStyle w:val="Header"/>
    </w:pPr>
    <w:r>
      <w:t xml:space="preserve">65010244 </w:t>
    </w:r>
    <w:proofErr w:type="spellStart"/>
    <w:r>
      <w:rPr>
        <w:rFonts w:hint="cs"/>
        <w:cs/>
      </w:rPr>
      <w:t>ฐานิฏฐ์</w:t>
    </w:r>
    <w:proofErr w:type="spellEnd"/>
    <w:r>
      <w:rPr>
        <w:rFonts w:hint="cs"/>
        <w:cs/>
      </w:rPr>
      <w:t xml:space="preserve"> ก้องสมุทร</w:t>
    </w:r>
  </w:p>
  <w:p w14:paraId="00182460" w14:textId="77777777" w:rsidR="00CC534B" w:rsidRDefault="00CC534B">
    <w:pPr>
      <w:pStyle w:val="Header"/>
      <w:rPr>
        <w:rFonts w:hint="cs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027A"/>
    <w:multiLevelType w:val="hybridMultilevel"/>
    <w:tmpl w:val="30FCB1FE"/>
    <w:lvl w:ilvl="0" w:tplc="D3223FD4">
      <w:start w:val="1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221B"/>
    <w:multiLevelType w:val="hybridMultilevel"/>
    <w:tmpl w:val="DF765B64"/>
    <w:lvl w:ilvl="0" w:tplc="DEACE71C">
      <w:start w:val="1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89607">
    <w:abstractNumId w:val="0"/>
  </w:num>
  <w:num w:numId="2" w16cid:durableId="150936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71"/>
    <w:rsid w:val="00181404"/>
    <w:rsid w:val="004871C8"/>
    <w:rsid w:val="00634F71"/>
    <w:rsid w:val="00653CE2"/>
    <w:rsid w:val="006A0A5A"/>
    <w:rsid w:val="007C1853"/>
    <w:rsid w:val="008F0C9C"/>
    <w:rsid w:val="00B434FD"/>
    <w:rsid w:val="00B65ABF"/>
    <w:rsid w:val="00C07799"/>
    <w:rsid w:val="00C4324C"/>
    <w:rsid w:val="00CC534B"/>
    <w:rsid w:val="00EF392D"/>
    <w:rsid w:val="00F3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21BE"/>
  <w15:chartTrackingRefBased/>
  <w15:docId w15:val="{6DF0D9AD-CE2C-47B5-B612-9DC64EFA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34B"/>
  </w:style>
  <w:style w:type="paragraph" w:styleId="Footer">
    <w:name w:val="footer"/>
    <w:basedOn w:val="Normal"/>
    <w:link w:val="FooterChar"/>
    <w:uiPriority w:val="99"/>
    <w:unhideWhenUsed/>
    <w:rsid w:val="00CC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34B"/>
  </w:style>
  <w:style w:type="paragraph" w:styleId="ListParagraph">
    <w:name w:val="List Paragraph"/>
    <w:basedOn w:val="Normal"/>
    <w:uiPriority w:val="34"/>
    <w:qFormat/>
    <w:rsid w:val="00C4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C516-F92E-466B-B5B0-AE58A977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THANITH KONGSMOOT</dc:creator>
  <cp:keywords/>
  <dc:description/>
  <cp:lastModifiedBy>THANITH KONGSMOOT</cp:lastModifiedBy>
  <cp:revision>2</cp:revision>
  <dcterms:created xsi:type="dcterms:W3CDTF">2022-08-23T20:14:00Z</dcterms:created>
  <dcterms:modified xsi:type="dcterms:W3CDTF">2022-08-23T20:14:00Z</dcterms:modified>
</cp:coreProperties>
</file>