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0"/>
        <w:gridCol w:w="390"/>
        <w:gridCol w:w="390"/>
        <w:gridCol w:w="675"/>
        <w:gridCol w:w="105"/>
        <w:gridCol w:w="135"/>
        <w:gridCol w:w="105"/>
        <w:gridCol w:w="105"/>
        <w:gridCol w:w="555"/>
        <w:gridCol w:w="390"/>
        <w:gridCol w:w="390"/>
        <w:gridCol w:w="390"/>
        <w:gridCol w:w="390"/>
        <w:gridCol w:w="390"/>
        <w:gridCol w:w="390"/>
        <w:gridCol w:w="390"/>
        <w:gridCol w:w="390"/>
        <w:gridCol w:w="795"/>
        <w:gridCol w:w="390"/>
        <w:gridCol w:w="390"/>
        <w:gridCol w:w="1185"/>
        <w:gridCol w:w="1980"/>
        <w:tblGridChange w:id="0">
          <w:tblGrid>
            <w:gridCol w:w="390"/>
            <w:gridCol w:w="390"/>
            <w:gridCol w:w="390"/>
            <w:gridCol w:w="675"/>
            <w:gridCol w:w="105"/>
            <w:gridCol w:w="135"/>
            <w:gridCol w:w="105"/>
            <w:gridCol w:w="105"/>
            <w:gridCol w:w="555"/>
            <w:gridCol w:w="390"/>
            <w:gridCol w:w="390"/>
            <w:gridCol w:w="390"/>
            <w:gridCol w:w="390"/>
            <w:gridCol w:w="390"/>
            <w:gridCol w:w="390"/>
            <w:gridCol w:w="390"/>
            <w:gridCol w:w="390"/>
            <w:gridCol w:w="795"/>
            <w:gridCol w:w="390"/>
            <w:gridCol w:w="390"/>
            <w:gridCol w:w="1185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FORMULARIO VALIDACIÓN CENTRO DE PRÁCTICA</w:t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Importante: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Todos los campos de este formulario son obligatorios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2E">
            <w:pPr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2"/>
            <w:shd w:fill="323e4f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4"/>
                <w:szCs w:val="24"/>
                <w:rtl w:val="0"/>
              </w:rPr>
              <w:t xml:space="preserve">ANTECEDENTES DEL 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5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completo:</w:t>
            </w:r>
          </w:p>
        </w:tc>
        <w:tc>
          <w:tcPr>
            <w:gridSpan w:val="17"/>
            <w:shd w:fill="f2f2f2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Victor Manuel Navarro Fermín</w:t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8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RUN:</w:t>
            </w:r>
          </w:p>
        </w:tc>
        <w:tc>
          <w:tcPr>
            <w:gridSpan w:val="13"/>
            <w:shd w:fill="f2f2f2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26.861.080-4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N° Teléfono: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9 6493 5041</w:t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B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gridSpan w:val="15"/>
            <w:tcBorders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Correo electrónico Duoc UC: vic.navarro@duocuc.cl</w:t>
            </w:r>
          </w:p>
        </w:tc>
        <w:tc>
          <w:tcPr>
            <w:gridSpan w:val="7"/>
            <w:tcBorders>
              <w:lef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D7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Correo electrónico personal: victormanuelnf12@gmail.com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0DE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Carrera:</w:t>
            </w:r>
          </w:p>
        </w:tc>
        <w:tc>
          <w:tcPr>
            <w:gridSpan w:val="19"/>
            <w:shd w:fill="f2f2f2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Ingeniería en Informatica</w:t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10A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20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Tipo de práctica: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C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Salida intermedia: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Sede/Campus:</w:t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136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Laboral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Profesional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Si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San Joaquín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2"/>
            <w:shd w:fill="323e4f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ANTECEDENTES DE LA PRÁCTICA</w:t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18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A4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Centro de Práctica:</w:t>
            </w:r>
          </w:p>
        </w:tc>
        <w:tc>
          <w:tcPr>
            <w:gridSpan w:val="12"/>
            <w:shd w:fill="f2f2f2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1B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1D0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Rol único tributario (RUT):</w:t>
            </w:r>
          </w:p>
        </w:tc>
        <w:tc>
          <w:tcPr>
            <w:gridSpan w:val="13"/>
            <w:shd w:fill="f2f2f2" w:val="clea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1E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C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Dirección:</w:t>
            </w:r>
          </w:p>
        </w:tc>
        <w:tc>
          <w:tcPr>
            <w:gridSpan w:val="17"/>
            <w:shd w:fill="f2f2f2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Comuna: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21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8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Giro comercial:</w:t>
            </w:r>
          </w:p>
        </w:tc>
        <w:tc>
          <w:tcPr>
            <w:gridSpan w:val="18"/>
            <w:shd w:fill="f2f2f2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23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4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Teléfono:</w:t>
            </w:r>
          </w:p>
        </w:tc>
        <w:tc>
          <w:tcPr>
            <w:gridSpan w:val="8"/>
            <w:shd w:fill="f2f2f2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F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Sitio Web</w:t>
            </w:r>
          </w:p>
        </w:tc>
        <w:tc>
          <w:tcPr>
            <w:gridSpan w:val="8"/>
            <w:shd w:fill="f2f2f2" w:val="clea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26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80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Jefe Directo:</w:t>
            </w:r>
          </w:p>
        </w:tc>
        <w:tc>
          <w:tcPr>
            <w:gridSpan w:val="16"/>
            <w:shd w:fill="f2f2f2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29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C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Cargo</w:t>
            </w:r>
          </w:p>
        </w:tc>
        <w:tc>
          <w:tcPr>
            <w:gridSpan w:val="20"/>
            <w:shd w:fill="f2f2f2" w:val="clea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2C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D8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Correo electrónico Jefe Directo:</w:t>
            </w:r>
          </w:p>
        </w:tc>
        <w:tc>
          <w:tcPr>
            <w:gridSpan w:val="12"/>
            <w:shd w:fill="f2f2f2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2EE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 práctica: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12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 término de práctica: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1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31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14"/>
            <w:tcBorders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33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Horario de trabajo: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33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Escriba aquí si su horario de Práctica es variable: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346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3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total de horas de práctica:</w:t>
            </w:r>
          </w:p>
        </w:tc>
        <w:tc>
          <w:tcPr>
            <w:gridSpan w:val="11"/>
            <w:shd w:fill="f2f2f2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372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gridSpan w:val="22"/>
            <w:shd w:fill="f2f2f2" w:val="clear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Beneficios asociados (Renta mensual, movilización, colación, bus de acercamiento, otros)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39E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7" w:hRule="atLeast"/>
          <w:tblHeader w:val="0"/>
        </w:trPr>
        <w:tc>
          <w:tcPr>
            <w:gridSpan w:val="22"/>
            <w:shd w:fill="f2f2f2" w:val="clear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Departamento, unidad o sección en que desempeña sus funciones el estudiante:</w:t>
            </w:r>
          </w:p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2"/>
          </w:tcPr>
          <w:p w:rsidR="00000000" w:rsidDel="00000000" w:rsidP="00000000" w:rsidRDefault="00000000" w:rsidRPr="00000000" w14:paraId="000003C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7" w:hRule="atLeast"/>
          <w:tblHeader w:val="0"/>
        </w:trPr>
        <w:tc>
          <w:tcPr>
            <w:gridSpan w:val="22"/>
            <w:shd w:fill="f2f2f2" w:val="clear"/>
          </w:tcPr>
          <w:p w:rsidR="00000000" w:rsidDel="00000000" w:rsidP="00000000" w:rsidRDefault="00000000" w:rsidRPr="00000000" w14:paraId="000003E2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Funciones principales que realizará el estudiante (adjuntar hoja  si es necesario):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tabs>
          <w:tab w:val="left" w:leader="none" w:pos="6000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0000000000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3"/>
        <w:gridCol w:w="373"/>
        <w:tblGridChange w:id="0">
          <w:tblGrid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2"/>
            <w:gridCol w:w="373"/>
            <w:gridCol w:w="373"/>
          </w:tblGrid>
        </w:tblGridChange>
      </w:tblGrid>
      <w:tr>
        <w:trPr>
          <w:cantSplit w:val="0"/>
          <w:trHeight w:val="5327" w:hRule="atLeast"/>
          <w:tblHeader w:val="0"/>
        </w:trPr>
        <w:tc>
          <w:tcPr>
            <w:gridSpan w:val="29"/>
            <w:shd w:fill="f2f2f2" w:val="clear"/>
          </w:tcPr>
          <w:p w:rsidR="00000000" w:rsidDel="00000000" w:rsidP="00000000" w:rsidRDefault="00000000" w:rsidRPr="00000000" w14:paraId="000003F9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 el marco de lo establecido en la Ley N° 21.369 que “Regula el acoso sexual, la violencia y la discriminación de género en el ámbito de la educación superior”, DUOC UC reconoce y ampara el derecho de toda persona a desempeñarse en espacios libres de violencia y de discriminación de género, procurando su protección en el ámbito de la educación superior, con la finalidad de establecer ambientes seguros y libres de todo acto constitutivo de acoso sexual, violencia y discriminación de género. Por lo anterior, será obligación en la práctica profesional, velar por el cumplimiento de las obligaciones legales impuestas por la Ley N° 21.369.</w:t>
            </w:r>
          </w:p>
          <w:p w:rsidR="00000000" w:rsidDel="00000000" w:rsidP="00000000" w:rsidRDefault="00000000" w:rsidRPr="00000000" w14:paraId="000003FA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La normativa interna de Duoc UC que regula el acoso sexual, la violencia y la discriminación de género para el estamento alumnos está integrada por las siguientes políticas, modelos, reglamentos, planes y protocolos:</w:t>
            </w:r>
          </w:p>
          <w:p w:rsidR="00000000" w:rsidDel="00000000" w:rsidP="00000000" w:rsidRDefault="00000000" w:rsidRPr="00000000" w14:paraId="000003FC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i. Política Integral de Convivencia, Inclusión y Equidad de Género.</w:t>
            </w:r>
          </w:p>
          <w:p w:rsidR="00000000" w:rsidDel="00000000" w:rsidP="00000000" w:rsidRDefault="00000000" w:rsidRPr="00000000" w14:paraId="000003FE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ii. Política sobre Equidad de Género.</w:t>
            </w:r>
          </w:p>
          <w:p w:rsidR="00000000" w:rsidDel="00000000" w:rsidP="00000000" w:rsidRDefault="00000000" w:rsidRPr="00000000" w14:paraId="000003FF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iii. Política de Prevención y Apoyo a Víctimas de Violencia Sexual.</w:t>
            </w:r>
          </w:p>
          <w:p w:rsidR="00000000" w:rsidDel="00000000" w:rsidP="00000000" w:rsidRDefault="00000000" w:rsidRPr="00000000" w14:paraId="00000400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iv. Reglamento Sobre Acoso Sexual, Violencia y Discriminación de Género.</w:t>
            </w:r>
          </w:p>
          <w:p w:rsidR="00000000" w:rsidDel="00000000" w:rsidP="00000000" w:rsidRDefault="00000000" w:rsidRPr="00000000" w14:paraId="00000401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v. Reglamento de Procedimiento Disciplinario para la Determinación de Infracciones y Aplicación de Sanciones a la Normativa Interna de Duoc UC.</w:t>
            </w:r>
          </w:p>
          <w:p w:rsidR="00000000" w:rsidDel="00000000" w:rsidP="00000000" w:rsidRDefault="00000000" w:rsidRPr="00000000" w14:paraId="00000402">
            <w:pPr>
              <w:tabs>
                <w:tab w:val="left" w:leader="none" w:pos="6000"/>
              </w:tabs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vi. Protocolos de actuación frente a hechos de violencia sexual, violencia y discriminación de género.</w:t>
            </w:r>
          </w:p>
          <w:p w:rsidR="00000000" w:rsidDel="00000000" w:rsidP="00000000" w:rsidRDefault="00000000" w:rsidRPr="00000000" w14:paraId="00000403">
            <w:pPr>
              <w:tabs>
                <w:tab w:val="left" w:leader="none" w:pos="6000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Los instrumentos anteriormente individualizados y que forman parte integrante del presente Formulario, se encuentran disponibles en la página web www.duoc.cl, en el link https://www.duoc.cl/nosotros/sobre-duoc/transparencia/.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restart"/>
            <w:shd w:fill="f2f2f2" w:val="clear"/>
          </w:tcPr>
          <w:p w:rsidR="00000000" w:rsidDel="00000000" w:rsidP="00000000" w:rsidRDefault="00000000" w:rsidRPr="00000000" w14:paraId="000004B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shd w:fill="f2f2f2" w:val="clea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shd w:fill="f2f2f2" w:val="clea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shd w:fill="f2f2f2" w:val="clear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  <w:shd w:fill="f2f2f2" w:val="clea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restart"/>
          </w:tcPr>
          <w:p w:rsidR="00000000" w:rsidDel="00000000" w:rsidP="00000000" w:rsidRDefault="00000000" w:rsidRPr="00000000" w14:paraId="0000054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y timbre Centro de Práctica</w:t>
            </w:r>
          </w:p>
        </w:tc>
        <w:tc>
          <w:tcPr/>
          <w:p w:rsidR="00000000" w:rsidDel="00000000" w:rsidP="00000000" w:rsidRDefault="00000000" w:rsidRPr="00000000" w14:paraId="0000055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tabs>
                <w:tab w:val="left" w:leader="none" w:pos="600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9">
      <w:pPr>
        <w:tabs>
          <w:tab w:val="left" w:leader="none" w:pos="6000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B">
    <w:pPr>
      <w:tabs>
        <w:tab w:val="left" w:leader="none" w:pos="6000"/>
      </w:tabs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Importante:</w:t>
    </w:r>
    <w:r w:rsidDel="00000000" w:rsidR="00000000" w:rsidRPr="00000000">
      <w:rPr>
        <w:sz w:val="20"/>
        <w:szCs w:val="20"/>
        <w:rtl w:val="0"/>
      </w:rPr>
      <w:t xml:space="preserve"> Si el Centro de Práctica no tiene timbre, puedes adjuntar una boleta o factura para acreditarla.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864350" cy="800141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938" l="0" r="0" t="10312"/>
                  <a:stretch>
                    <a:fillRect/>
                  </a:stretch>
                </pic:blipFill>
                <pic:spPr>
                  <a:xfrm>
                    <a:off x="0" y="0"/>
                    <a:ext cx="4864350" cy="8001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3495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34958"/>
  </w:style>
  <w:style w:type="paragraph" w:styleId="Piedepgina">
    <w:name w:val="footer"/>
    <w:basedOn w:val="Normal"/>
    <w:link w:val="PiedepginaCar"/>
    <w:uiPriority w:val="99"/>
    <w:unhideWhenUsed w:val="1"/>
    <w:rsid w:val="00B3495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958"/>
  </w:style>
  <w:style w:type="table" w:styleId="Tablaconcuadrcula">
    <w:name w:val="Table Grid"/>
    <w:basedOn w:val="Tablanormal"/>
    <w:uiPriority w:val="39"/>
    <w:rsid w:val="00B349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h/UL+iPuOyyu+67WLrCCaijEg==">CgMxLjA4AHIhMTBkSUktV1pERl9hY19VcFNWM0paZ3JVeGJ6N2lOQXlj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2023-11-24T12:04:00Z</dcterms:created>
  <dc:creator>Angelica Caceres C.</dc:creator>
</cp:coreProperties>
</file>