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9619FC" w:rsidP="00826243">
      <w:pPr>
        <w:jc w:val="center"/>
        <w:rPr>
          <w:rFonts w:ascii="Arial" w:hAnsi="Arial" w:cs="Arial"/>
          <w:color w:val="1C1C1C"/>
          <w:sz w:val="22"/>
          <w:szCs w:val="22"/>
        </w:rPr>
      </w:pPr>
      <w:r w:rsidRPr="009619FC">
        <w:rPr>
          <w:rFonts w:ascii="Arial" w:hAnsi="Arial" w:cs="Arial"/>
          <w:noProof/>
          <w:color w:val="1C1C1C"/>
          <w:sz w:val="22"/>
          <w:szCs w:val="22"/>
          <w:lang w:val="es-PE" w:eastAsia="es-PE"/>
        </w:rPr>
        <w:drawing>
          <wp:inline distT="0" distB="0" distL="0" distR="0">
            <wp:extent cx="4199433" cy="1459959"/>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199433" cy="1459959"/>
                    </a:xfrm>
                    <a:prstGeom prst="rect">
                      <a:avLst/>
                    </a:prstGeom>
                    <a:noFill/>
                    <a:ln>
                      <a:noFill/>
                    </a:ln>
                  </pic:spPr>
                </pic:pic>
              </a:graphicData>
            </a:graphic>
          </wp:inline>
        </w:drawing>
      </w:r>
      <w:r w:rsidRPr="009619FC">
        <w:rPr>
          <w:rFonts w:ascii="Arial" w:hAnsi="Arial" w:cs="Arial"/>
          <w:noProof/>
          <w:color w:val="1C1C1C"/>
          <w:sz w:val="22"/>
          <w:szCs w:val="22"/>
          <w:lang w:val="es-PE" w:eastAsia="es-PE"/>
        </w:rPr>
        <w:t xml:space="preserve"> </w:t>
      </w: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B81596" w:rsidRDefault="009619FC" w:rsidP="004F393D">
      <w:pPr>
        <w:pStyle w:val="Puesto"/>
        <w:jc w:val="right"/>
        <w:rPr>
          <w:rFonts w:ascii="Arial" w:hAnsi="Arial" w:cs="Arial"/>
          <w:b/>
          <w:color w:val="1C1C1C"/>
          <w:sz w:val="64"/>
          <w:szCs w:val="64"/>
        </w:rPr>
      </w:pPr>
      <w:r>
        <w:rPr>
          <w:rFonts w:ascii="Arial" w:hAnsi="Arial" w:cs="Arial"/>
          <w:b/>
          <w:color w:val="1C1C1C"/>
          <w:sz w:val="64"/>
          <w:szCs w:val="64"/>
        </w:rPr>
        <w:t>Guía de</w:t>
      </w:r>
      <w:r w:rsidR="00FB5CD5" w:rsidRPr="00B81596">
        <w:rPr>
          <w:rFonts w:ascii="Arial" w:hAnsi="Arial" w:cs="Arial"/>
          <w:b/>
          <w:color w:val="1C1C1C"/>
          <w:sz w:val="64"/>
          <w:szCs w:val="64"/>
        </w:rPr>
        <w:t>l</w:t>
      </w:r>
      <w:r w:rsidR="0026383F" w:rsidRPr="00B81596">
        <w:rPr>
          <w:rFonts w:ascii="Arial" w:hAnsi="Arial" w:cs="Arial"/>
          <w:b/>
          <w:color w:val="1C1C1C"/>
          <w:sz w:val="64"/>
          <w:szCs w:val="64"/>
        </w:rPr>
        <w:t xml:space="preserve"> </w:t>
      </w:r>
      <w:r w:rsidR="008A50C8" w:rsidRPr="00B81596">
        <w:rPr>
          <w:rFonts w:ascii="Arial" w:hAnsi="Arial" w:cs="Arial"/>
          <w:b/>
          <w:color w:val="1C1C1C"/>
          <w:sz w:val="64"/>
          <w:szCs w:val="64"/>
        </w:rPr>
        <w:t>Usuario</w:t>
      </w:r>
      <w:r w:rsidR="00A471F5">
        <w:rPr>
          <w:rFonts w:ascii="Arial" w:hAnsi="Arial" w:cs="Arial"/>
          <w:b/>
          <w:color w:val="1C1C1C"/>
          <w:sz w:val="64"/>
          <w:szCs w:val="64"/>
        </w:rPr>
        <w:t xml:space="preserve"> – Informes SBS</w:t>
      </w:r>
    </w:p>
    <w:p w:rsidR="0026383F" w:rsidRPr="00E13570" w:rsidRDefault="00EF5849" w:rsidP="004F393D">
      <w:pPr>
        <w:pStyle w:val="Ttulo1"/>
        <w:jc w:val="right"/>
        <w:rPr>
          <w:color w:val="1C1C1C"/>
        </w:rPr>
      </w:pPr>
      <w:bookmarkStart w:id="0" w:name="_Toc172970987"/>
      <w:bookmarkStart w:id="1" w:name="_Toc172971233"/>
      <w:bookmarkStart w:id="2" w:name="_Toc174269145"/>
      <w:bookmarkStart w:id="3" w:name="_Toc187581173"/>
      <w:bookmarkStart w:id="4" w:name="_Toc401832150"/>
      <w:r>
        <w:rPr>
          <w:color w:val="1C1C1C"/>
        </w:rPr>
        <w:t>Vida Cámara</w:t>
      </w:r>
      <w:r w:rsidR="009619FC">
        <w:rPr>
          <w:color w:val="1C1C1C"/>
        </w:rPr>
        <w:t xml:space="preserve"> SAC</w:t>
      </w:r>
      <w:bookmarkEnd w:id="0"/>
      <w:bookmarkEnd w:id="1"/>
      <w:bookmarkEnd w:id="2"/>
      <w:bookmarkEnd w:id="3"/>
      <w:bookmarkEnd w:id="4"/>
    </w:p>
    <w:p w:rsidR="0026383F" w:rsidRPr="00E13570" w:rsidRDefault="009619FC" w:rsidP="004F393D">
      <w:pPr>
        <w:pStyle w:val="Sinespaciado"/>
        <w:jc w:val="right"/>
        <w:rPr>
          <w:color w:val="1C1C1C"/>
        </w:rPr>
      </w:pPr>
      <w:r>
        <w:rPr>
          <w:color w:val="1C1C1C"/>
        </w:rPr>
        <w:t xml:space="preserve">Versión </w:t>
      </w:r>
      <w:r w:rsidR="001763D1">
        <w:rPr>
          <w:color w:val="1C1C1C"/>
        </w:rPr>
        <w:t>1.0</w:t>
      </w: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bookmarkStart w:id="5" w:name="_GoBack"/>
      <w:bookmarkEnd w:id="5"/>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Pr="00E13570" w:rsidRDefault="0026383F" w:rsidP="0026383F">
      <w:pPr>
        <w:jc w:val="both"/>
        <w:rPr>
          <w:rFonts w:ascii="Arial" w:hAnsi="Arial" w:cs="Arial"/>
          <w:color w:val="1C1C1C"/>
          <w:sz w:val="22"/>
          <w:szCs w:val="22"/>
        </w:rPr>
      </w:pPr>
    </w:p>
    <w:p w:rsidR="0026383F" w:rsidRDefault="0026383F" w:rsidP="0026383F">
      <w:pPr>
        <w:jc w:val="both"/>
        <w:rPr>
          <w:rFonts w:ascii="Arial" w:hAnsi="Arial" w:cs="Arial"/>
          <w:color w:val="1C1C1C"/>
          <w:sz w:val="22"/>
          <w:szCs w:val="22"/>
        </w:rPr>
      </w:pPr>
    </w:p>
    <w:p w:rsidR="00E803A3" w:rsidRPr="00E13570" w:rsidRDefault="00E803A3" w:rsidP="0026383F">
      <w:pPr>
        <w:jc w:val="both"/>
        <w:rPr>
          <w:rFonts w:ascii="Arial" w:hAnsi="Arial" w:cs="Arial"/>
          <w:color w:val="1C1C1C"/>
          <w:sz w:val="22"/>
          <w:szCs w:val="22"/>
        </w:rPr>
      </w:pPr>
    </w:p>
    <w:p w:rsidR="0026383F" w:rsidRPr="00E13570" w:rsidRDefault="00AD50F6" w:rsidP="0026383F">
      <w:pPr>
        <w:jc w:val="right"/>
        <w:rPr>
          <w:rStyle w:val="nfasissutil"/>
          <w:color w:val="1C1C1C"/>
        </w:rPr>
      </w:pPr>
      <w:r>
        <w:rPr>
          <w:rStyle w:val="nfasissutil"/>
          <w:color w:val="1C1C1C"/>
        </w:rPr>
        <w:t xml:space="preserve">Autor: </w:t>
      </w:r>
      <w:r w:rsidR="00150955">
        <w:rPr>
          <w:rStyle w:val="nfasissutil"/>
          <w:color w:val="1C1C1C"/>
        </w:rPr>
        <w:t xml:space="preserve">David </w:t>
      </w:r>
      <w:r>
        <w:rPr>
          <w:rStyle w:val="nfasissutil"/>
          <w:color w:val="1C1C1C"/>
        </w:rPr>
        <w:t>Choque</w:t>
      </w:r>
    </w:p>
    <w:p w:rsidR="0026383F" w:rsidRPr="00E13570" w:rsidRDefault="00150955" w:rsidP="0026383F">
      <w:pPr>
        <w:jc w:val="right"/>
        <w:rPr>
          <w:rStyle w:val="nfasissutil"/>
          <w:color w:val="1C1C1C"/>
        </w:rPr>
      </w:pPr>
      <w:r>
        <w:rPr>
          <w:rStyle w:val="nfasissutil"/>
          <w:color w:val="1C1C1C"/>
        </w:rPr>
        <w:t>Desarrollo Software</w:t>
      </w:r>
      <w:r w:rsidR="0026383F" w:rsidRPr="00E13570">
        <w:rPr>
          <w:rStyle w:val="nfasissutil"/>
          <w:color w:val="1C1C1C"/>
        </w:rPr>
        <w:t xml:space="preserve"> </w:t>
      </w:r>
      <w:r w:rsidR="00C1568B" w:rsidRPr="00E13570">
        <w:rPr>
          <w:rStyle w:val="nfasissutil"/>
          <w:color w:val="1C1C1C"/>
        </w:rPr>
        <w:t>–</w:t>
      </w:r>
      <w:r w:rsidR="0026383F" w:rsidRPr="00E13570">
        <w:rPr>
          <w:rStyle w:val="nfasissutil"/>
          <w:color w:val="1C1C1C"/>
        </w:rPr>
        <w:t xml:space="preserve"> </w:t>
      </w:r>
      <w:proofErr w:type="spellStart"/>
      <w:r w:rsidR="009619FC">
        <w:rPr>
          <w:rStyle w:val="nfasissutil"/>
          <w:color w:val="1C1C1C"/>
        </w:rPr>
        <w:t>Arquinfo</w:t>
      </w:r>
      <w:proofErr w:type="spellEnd"/>
      <w:r w:rsidR="004F393D">
        <w:rPr>
          <w:rStyle w:val="nfasissutil"/>
          <w:color w:val="1C1C1C"/>
        </w:rPr>
        <w:t xml:space="preserve"> SAC</w:t>
      </w:r>
    </w:p>
    <w:p w:rsidR="0026383F" w:rsidRDefault="00AD50F6" w:rsidP="00E803A3">
      <w:pPr>
        <w:jc w:val="right"/>
        <w:rPr>
          <w:rStyle w:val="nfasissutil"/>
          <w:color w:val="1C1C1C"/>
        </w:rPr>
      </w:pPr>
      <w:r>
        <w:rPr>
          <w:rStyle w:val="nfasissutil"/>
          <w:color w:val="1C1C1C"/>
        </w:rPr>
        <w:t xml:space="preserve">Junio </w:t>
      </w:r>
      <w:r w:rsidR="00EF5849">
        <w:rPr>
          <w:rStyle w:val="nfasissutil"/>
          <w:color w:val="1C1C1C"/>
        </w:rPr>
        <w:t>2015</w:t>
      </w:r>
    </w:p>
    <w:p w:rsidR="00AD50F6" w:rsidRDefault="00AD50F6">
      <w:pPr>
        <w:rPr>
          <w:rStyle w:val="nfasissutil"/>
          <w:color w:val="1C1C1C"/>
        </w:rPr>
      </w:pPr>
      <w:r>
        <w:rPr>
          <w:rStyle w:val="nfasissutil"/>
          <w:color w:val="1C1C1C"/>
        </w:rPr>
        <w:br w:type="page"/>
      </w:r>
    </w:p>
    <w:p w:rsidR="00AD50F6" w:rsidRDefault="00AD50F6" w:rsidP="00AD50F6">
      <w:pPr>
        <w:rPr>
          <w:i/>
          <w:iCs/>
          <w:color w:val="1C1C1C"/>
        </w:rPr>
      </w:pPr>
    </w:p>
    <w:p w:rsidR="009619FC" w:rsidRDefault="009619FC">
      <w:pPr>
        <w:rPr>
          <w:rFonts w:ascii="Franklin Gothic Book" w:eastAsia="Times New Roman" w:hAnsi="Franklin Gothic Book"/>
          <w:b/>
          <w:color w:val="1C1C1C"/>
          <w:spacing w:val="5"/>
          <w:kern w:val="28"/>
          <w:sz w:val="48"/>
          <w:szCs w:val="48"/>
        </w:rPr>
      </w:pPr>
      <w:bookmarkStart w:id="6" w:name="_Toc174269147"/>
      <w:bookmarkStart w:id="7" w:name="_Toc187581175"/>
      <w:bookmarkStart w:id="8" w:name="_Toc401832151"/>
    </w:p>
    <w:p w:rsidR="0026383F" w:rsidRPr="00E13570" w:rsidRDefault="00782904" w:rsidP="0026383F">
      <w:pPr>
        <w:pStyle w:val="Ttulo1"/>
        <w:rPr>
          <w:color w:val="1C1C1C"/>
        </w:rPr>
      </w:pPr>
      <w:r>
        <w:rPr>
          <w:color w:val="1C1C1C"/>
        </w:rPr>
        <w:t xml:space="preserve">Tabla de </w:t>
      </w:r>
      <w:r w:rsidR="0026383F" w:rsidRPr="00E13570">
        <w:rPr>
          <w:color w:val="1C1C1C"/>
        </w:rPr>
        <w:t>Contenido</w:t>
      </w:r>
      <w:bookmarkEnd w:id="6"/>
      <w:bookmarkEnd w:id="7"/>
      <w:bookmarkEnd w:id="8"/>
      <w:r>
        <w:rPr>
          <w:color w:val="1C1C1C"/>
        </w:rPr>
        <w:t>s</w:t>
      </w:r>
    </w:p>
    <w:p w:rsidR="009E0726" w:rsidRPr="00FF5253" w:rsidRDefault="009E0726" w:rsidP="009E0726">
      <w:pPr>
        <w:pStyle w:val="Prrafodelista"/>
        <w:numPr>
          <w:ilvl w:val="0"/>
          <w:numId w:val="14"/>
        </w:numPr>
        <w:tabs>
          <w:tab w:val="left" w:leader="dot" w:pos="7938"/>
        </w:tabs>
        <w:rPr>
          <w:rFonts w:asciiTheme="minorHAnsi" w:hAnsiTheme="minorHAnsi" w:cstheme="minorHAnsi"/>
          <w:color w:val="1C1C1C"/>
        </w:rPr>
      </w:pPr>
      <w:r w:rsidRPr="00FF5253">
        <w:rPr>
          <w:rFonts w:asciiTheme="minorHAnsi" w:hAnsiTheme="minorHAnsi" w:cstheme="minorHAnsi"/>
          <w:color w:val="1C1C1C"/>
        </w:rPr>
        <w:t>Login</w:t>
      </w:r>
      <w:r>
        <w:rPr>
          <w:rFonts w:asciiTheme="minorHAnsi" w:hAnsiTheme="minorHAnsi" w:cstheme="minorHAnsi"/>
          <w:color w:val="1C1C1C"/>
        </w:rPr>
        <w:tab/>
        <w:t>4</w:t>
      </w:r>
    </w:p>
    <w:p w:rsidR="009E0726" w:rsidRPr="00FF5253" w:rsidRDefault="009E0726" w:rsidP="009E0726">
      <w:pPr>
        <w:pStyle w:val="Prrafodelista"/>
        <w:numPr>
          <w:ilvl w:val="0"/>
          <w:numId w:val="14"/>
        </w:numPr>
        <w:tabs>
          <w:tab w:val="left" w:leader="dot" w:pos="7938"/>
        </w:tabs>
        <w:rPr>
          <w:rFonts w:asciiTheme="minorHAnsi" w:hAnsiTheme="minorHAnsi" w:cstheme="minorHAnsi"/>
          <w:color w:val="1C1C1C"/>
        </w:rPr>
      </w:pPr>
      <w:r>
        <w:rPr>
          <w:rFonts w:asciiTheme="minorHAnsi" w:hAnsiTheme="minorHAnsi" w:cstheme="minorHAnsi"/>
          <w:color w:val="1C1C1C"/>
        </w:rPr>
        <w:t>Menú Principal</w:t>
      </w:r>
      <w:r>
        <w:rPr>
          <w:rFonts w:asciiTheme="minorHAnsi" w:hAnsiTheme="minorHAnsi" w:cstheme="minorHAnsi"/>
          <w:color w:val="1C1C1C"/>
        </w:rPr>
        <w:tab/>
        <w:t>5</w:t>
      </w:r>
    </w:p>
    <w:p w:rsidR="009E0726" w:rsidRDefault="0031675C" w:rsidP="000E3830">
      <w:pPr>
        <w:pStyle w:val="Prrafodelista"/>
        <w:numPr>
          <w:ilvl w:val="0"/>
          <w:numId w:val="14"/>
        </w:numPr>
        <w:tabs>
          <w:tab w:val="left" w:leader="dot" w:pos="7938"/>
        </w:tabs>
        <w:rPr>
          <w:rFonts w:asciiTheme="minorHAnsi" w:hAnsiTheme="minorHAnsi" w:cstheme="minorHAnsi"/>
          <w:color w:val="1C1C1C"/>
        </w:rPr>
      </w:pPr>
      <w:r w:rsidRPr="00FF5253">
        <w:rPr>
          <w:rFonts w:asciiTheme="minorHAnsi" w:hAnsiTheme="minorHAnsi" w:cstheme="minorHAnsi"/>
          <w:color w:val="1C1C1C"/>
        </w:rPr>
        <w:t>Parámetros</w:t>
      </w:r>
      <w:r w:rsidR="009E0726">
        <w:rPr>
          <w:rFonts w:asciiTheme="minorHAnsi" w:hAnsiTheme="minorHAnsi" w:cstheme="minorHAnsi"/>
          <w:color w:val="1C1C1C"/>
        </w:rPr>
        <w:tab/>
        <w:t>6</w:t>
      </w:r>
    </w:p>
    <w:p w:rsidR="009E0726" w:rsidRDefault="00EF5849" w:rsidP="000E3830">
      <w:pPr>
        <w:pStyle w:val="Prrafodelista"/>
        <w:numPr>
          <w:ilvl w:val="0"/>
          <w:numId w:val="14"/>
        </w:numPr>
        <w:tabs>
          <w:tab w:val="left" w:leader="dot" w:pos="7938"/>
        </w:tabs>
        <w:rPr>
          <w:rFonts w:asciiTheme="minorHAnsi" w:hAnsiTheme="minorHAnsi" w:cstheme="minorHAnsi"/>
          <w:color w:val="1C1C1C"/>
        </w:rPr>
      </w:pPr>
      <w:r w:rsidRPr="009E0726">
        <w:rPr>
          <w:rFonts w:asciiTheme="minorHAnsi" w:hAnsiTheme="minorHAnsi" w:cstheme="minorHAnsi"/>
          <w:color w:val="1C1C1C"/>
        </w:rPr>
        <w:t>Usuarios</w:t>
      </w:r>
      <w:r w:rsidR="009E0726">
        <w:rPr>
          <w:rFonts w:asciiTheme="minorHAnsi" w:hAnsiTheme="minorHAnsi" w:cstheme="minorHAnsi"/>
          <w:color w:val="1C1C1C"/>
        </w:rPr>
        <w:tab/>
        <w:t>7</w:t>
      </w:r>
    </w:p>
    <w:p w:rsidR="009E0726" w:rsidRDefault="0031675C" w:rsidP="000E3830">
      <w:pPr>
        <w:pStyle w:val="Prrafodelista"/>
        <w:numPr>
          <w:ilvl w:val="0"/>
          <w:numId w:val="14"/>
        </w:numPr>
        <w:tabs>
          <w:tab w:val="left" w:leader="dot" w:pos="7938"/>
        </w:tabs>
        <w:rPr>
          <w:rFonts w:asciiTheme="minorHAnsi" w:hAnsiTheme="minorHAnsi" w:cstheme="minorHAnsi"/>
          <w:color w:val="1C1C1C"/>
        </w:rPr>
      </w:pPr>
      <w:r w:rsidRPr="009E0726">
        <w:rPr>
          <w:rFonts w:asciiTheme="minorHAnsi" w:hAnsiTheme="minorHAnsi" w:cstheme="minorHAnsi"/>
          <w:color w:val="1C1C1C"/>
        </w:rPr>
        <w:t>Tablas</w:t>
      </w:r>
      <w:r w:rsidR="009E0726">
        <w:rPr>
          <w:rFonts w:asciiTheme="minorHAnsi" w:hAnsiTheme="minorHAnsi" w:cstheme="minorHAnsi"/>
          <w:color w:val="1C1C1C"/>
        </w:rPr>
        <w:tab/>
        <w:t>8</w:t>
      </w:r>
    </w:p>
    <w:p w:rsidR="009E0726" w:rsidRDefault="0031675C" w:rsidP="000E3830">
      <w:pPr>
        <w:pStyle w:val="Prrafodelista"/>
        <w:numPr>
          <w:ilvl w:val="0"/>
          <w:numId w:val="14"/>
        </w:numPr>
        <w:tabs>
          <w:tab w:val="left" w:leader="dot" w:pos="7938"/>
        </w:tabs>
        <w:rPr>
          <w:rFonts w:asciiTheme="minorHAnsi" w:hAnsiTheme="minorHAnsi" w:cstheme="minorHAnsi"/>
          <w:color w:val="1C1C1C"/>
        </w:rPr>
      </w:pPr>
      <w:r w:rsidRPr="009E0726">
        <w:rPr>
          <w:rFonts w:asciiTheme="minorHAnsi" w:hAnsiTheme="minorHAnsi" w:cstheme="minorHAnsi"/>
          <w:color w:val="1C1C1C"/>
        </w:rPr>
        <w:t xml:space="preserve">Registro </w:t>
      </w:r>
      <w:r w:rsidR="00FF5253" w:rsidRPr="009E0726">
        <w:rPr>
          <w:rFonts w:asciiTheme="minorHAnsi" w:hAnsiTheme="minorHAnsi" w:cstheme="minorHAnsi"/>
          <w:color w:val="1C1C1C"/>
        </w:rPr>
        <w:t xml:space="preserve">de </w:t>
      </w:r>
      <w:r w:rsidRPr="009E0726">
        <w:rPr>
          <w:rFonts w:asciiTheme="minorHAnsi" w:hAnsiTheme="minorHAnsi" w:cstheme="minorHAnsi"/>
          <w:color w:val="1C1C1C"/>
        </w:rPr>
        <w:t>Datos</w:t>
      </w:r>
      <w:r w:rsidR="009E0726">
        <w:rPr>
          <w:rFonts w:asciiTheme="minorHAnsi" w:hAnsiTheme="minorHAnsi" w:cstheme="minorHAnsi"/>
          <w:color w:val="1C1C1C"/>
        </w:rPr>
        <w:tab/>
        <w:t>9</w:t>
      </w:r>
    </w:p>
    <w:p w:rsidR="009E0726" w:rsidRDefault="0031675C" w:rsidP="000E3830">
      <w:pPr>
        <w:pStyle w:val="Prrafodelista"/>
        <w:numPr>
          <w:ilvl w:val="0"/>
          <w:numId w:val="14"/>
        </w:numPr>
        <w:tabs>
          <w:tab w:val="left" w:leader="dot" w:pos="7938"/>
        </w:tabs>
        <w:rPr>
          <w:rFonts w:asciiTheme="minorHAnsi" w:hAnsiTheme="minorHAnsi" w:cstheme="minorHAnsi"/>
          <w:color w:val="1C1C1C"/>
        </w:rPr>
      </w:pPr>
      <w:r w:rsidRPr="009E0726">
        <w:rPr>
          <w:rFonts w:asciiTheme="minorHAnsi" w:hAnsiTheme="minorHAnsi" w:cstheme="minorHAnsi"/>
          <w:color w:val="1C1C1C"/>
        </w:rPr>
        <w:t xml:space="preserve">Carga </w:t>
      </w:r>
      <w:r w:rsidR="00FF5253" w:rsidRPr="009E0726">
        <w:rPr>
          <w:rFonts w:asciiTheme="minorHAnsi" w:hAnsiTheme="minorHAnsi" w:cstheme="minorHAnsi"/>
          <w:color w:val="1C1C1C"/>
        </w:rPr>
        <w:t xml:space="preserve">de </w:t>
      </w:r>
      <w:r w:rsidR="009E0726">
        <w:rPr>
          <w:rFonts w:asciiTheme="minorHAnsi" w:hAnsiTheme="minorHAnsi" w:cstheme="minorHAnsi"/>
          <w:color w:val="1C1C1C"/>
        </w:rPr>
        <w:t>Datos</w:t>
      </w:r>
      <w:r w:rsidR="009E0726">
        <w:rPr>
          <w:rFonts w:asciiTheme="minorHAnsi" w:hAnsiTheme="minorHAnsi" w:cstheme="minorHAnsi"/>
          <w:color w:val="1C1C1C"/>
        </w:rPr>
        <w:tab/>
        <w:t>10</w:t>
      </w:r>
    </w:p>
    <w:p w:rsidR="009E0726" w:rsidRDefault="009E0726" w:rsidP="000E3830">
      <w:pPr>
        <w:pStyle w:val="Prrafodelista"/>
        <w:numPr>
          <w:ilvl w:val="0"/>
          <w:numId w:val="14"/>
        </w:numPr>
        <w:tabs>
          <w:tab w:val="left" w:leader="dot" w:pos="7938"/>
        </w:tabs>
        <w:rPr>
          <w:rFonts w:asciiTheme="minorHAnsi" w:hAnsiTheme="minorHAnsi" w:cstheme="minorHAnsi"/>
          <w:color w:val="1C1C1C"/>
        </w:rPr>
      </w:pPr>
      <w:r>
        <w:rPr>
          <w:rFonts w:asciiTheme="minorHAnsi" w:hAnsiTheme="minorHAnsi" w:cstheme="minorHAnsi"/>
          <w:color w:val="1C1C1C"/>
        </w:rPr>
        <w:t>Operación Manual</w:t>
      </w:r>
      <w:r>
        <w:rPr>
          <w:rFonts w:asciiTheme="minorHAnsi" w:hAnsiTheme="minorHAnsi" w:cstheme="minorHAnsi"/>
          <w:color w:val="1C1C1C"/>
        </w:rPr>
        <w:tab/>
        <w:t>12</w:t>
      </w:r>
    </w:p>
    <w:p w:rsidR="009E0726" w:rsidRDefault="009E0726" w:rsidP="000E3830">
      <w:pPr>
        <w:pStyle w:val="Prrafodelista"/>
        <w:numPr>
          <w:ilvl w:val="0"/>
          <w:numId w:val="14"/>
        </w:numPr>
        <w:tabs>
          <w:tab w:val="left" w:leader="dot" w:pos="7938"/>
        </w:tabs>
        <w:rPr>
          <w:rFonts w:asciiTheme="minorHAnsi" w:hAnsiTheme="minorHAnsi" w:cstheme="minorHAnsi"/>
          <w:color w:val="1C1C1C"/>
        </w:rPr>
      </w:pPr>
      <w:r>
        <w:rPr>
          <w:rFonts w:asciiTheme="minorHAnsi" w:hAnsiTheme="minorHAnsi" w:cstheme="minorHAnsi"/>
          <w:color w:val="1C1C1C"/>
        </w:rPr>
        <w:t>Proceso de  Operación</w:t>
      </w:r>
      <w:r>
        <w:rPr>
          <w:rFonts w:asciiTheme="minorHAnsi" w:hAnsiTheme="minorHAnsi" w:cstheme="minorHAnsi"/>
          <w:color w:val="1C1C1C"/>
        </w:rPr>
        <w:tab/>
        <w:t>13</w:t>
      </w:r>
    </w:p>
    <w:p w:rsidR="009E0726" w:rsidRDefault="009E0726" w:rsidP="000E3830">
      <w:pPr>
        <w:pStyle w:val="Prrafodelista"/>
        <w:numPr>
          <w:ilvl w:val="0"/>
          <w:numId w:val="14"/>
        </w:numPr>
        <w:tabs>
          <w:tab w:val="left" w:leader="dot" w:pos="7938"/>
        </w:tabs>
        <w:rPr>
          <w:rFonts w:asciiTheme="minorHAnsi" w:hAnsiTheme="minorHAnsi" w:cstheme="minorHAnsi"/>
          <w:color w:val="1C1C1C"/>
        </w:rPr>
      </w:pPr>
      <w:r>
        <w:rPr>
          <w:rFonts w:asciiTheme="minorHAnsi" w:hAnsiTheme="minorHAnsi" w:cstheme="minorHAnsi"/>
          <w:color w:val="1C1C1C"/>
        </w:rPr>
        <w:t>Cierre de Operaciones</w:t>
      </w:r>
      <w:r>
        <w:rPr>
          <w:rFonts w:asciiTheme="minorHAnsi" w:hAnsiTheme="minorHAnsi" w:cstheme="minorHAnsi"/>
          <w:color w:val="1C1C1C"/>
        </w:rPr>
        <w:tab/>
        <w:t>14</w:t>
      </w:r>
    </w:p>
    <w:p w:rsidR="009E0726" w:rsidRDefault="009E0726" w:rsidP="000E3830">
      <w:pPr>
        <w:pStyle w:val="Prrafodelista"/>
        <w:numPr>
          <w:ilvl w:val="0"/>
          <w:numId w:val="14"/>
        </w:numPr>
        <w:tabs>
          <w:tab w:val="left" w:leader="dot" w:pos="7938"/>
        </w:tabs>
        <w:rPr>
          <w:rFonts w:asciiTheme="minorHAnsi" w:hAnsiTheme="minorHAnsi" w:cstheme="minorHAnsi"/>
          <w:color w:val="1C1C1C"/>
        </w:rPr>
      </w:pPr>
      <w:r>
        <w:rPr>
          <w:rFonts w:asciiTheme="minorHAnsi" w:hAnsiTheme="minorHAnsi" w:cstheme="minorHAnsi"/>
          <w:color w:val="1C1C1C"/>
        </w:rPr>
        <w:t>Interface Contable</w:t>
      </w:r>
      <w:r>
        <w:rPr>
          <w:rFonts w:asciiTheme="minorHAnsi" w:hAnsiTheme="minorHAnsi" w:cstheme="minorHAnsi"/>
          <w:color w:val="1C1C1C"/>
        </w:rPr>
        <w:tab/>
        <w:t>15</w:t>
      </w:r>
    </w:p>
    <w:p w:rsidR="009E0726" w:rsidRDefault="009E0726" w:rsidP="000E3830">
      <w:pPr>
        <w:pStyle w:val="Prrafodelista"/>
        <w:numPr>
          <w:ilvl w:val="0"/>
          <w:numId w:val="14"/>
        </w:numPr>
        <w:tabs>
          <w:tab w:val="left" w:leader="dot" w:pos="7938"/>
        </w:tabs>
        <w:rPr>
          <w:rFonts w:asciiTheme="minorHAnsi" w:hAnsiTheme="minorHAnsi" w:cstheme="minorHAnsi"/>
          <w:color w:val="1C1C1C"/>
        </w:rPr>
      </w:pPr>
      <w:r>
        <w:rPr>
          <w:rFonts w:asciiTheme="minorHAnsi" w:hAnsiTheme="minorHAnsi" w:cstheme="minorHAnsi"/>
          <w:color w:val="1C1C1C"/>
        </w:rPr>
        <w:t>Consulta de Operaciones</w:t>
      </w:r>
      <w:r>
        <w:rPr>
          <w:rFonts w:asciiTheme="minorHAnsi" w:hAnsiTheme="minorHAnsi" w:cstheme="minorHAnsi"/>
          <w:color w:val="1C1C1C"/>
        </w:rPr>
        <w:tab/>
        <w:t>16</w:t>
      </w:r>
    </w:p>
    <w:p w:rsidR="009E0726" w:rsidRDefault="00FF5253" w:rsidP="000E3830">
      <w:pPr>
        <w:pStyle w:val="Prrafodelista"/>
        <w:numPr>
          <w:ilvl w:val="0"/>
          <w:numId w:val="14"/>
        </w:numPr>
        <w:tabs>
          <w:tab w:val="left" w:leader="dot" w:pos="7938"/>
        </w:tabs>
        <w:rPr>
          <w:rFonts w:asciiTheme="minorHAnsi" w:hAnsiTheme="minorHAnsi" w:cstheme="minorHAnsi"/>
          <w:color w:val="1C1C1C"/>
        </w:rPr>
      </w:pPr>
      <w:r w:rsidRPr="009E0726">
        <w:rPr>
          <w:rFonts w:asciiTheme="minorHAnsi" w:hAnsiTheme="minorHAnsi" w:cstheme="minorHAnsi"/>
          <w:color w:val="1C1C1C"/>
        </w:rPr>
        <w:t>Consulta de Comproban</w:t>
      </w:r>
      <w:r w:rsidR="009E0726">
        <w:rPr>
          <w:rFonts w:asciiTheme="minorHAnsi" w:hAnsiTheme="minorHAnsi" w:cstheme="minorHAnsi"/>
          <w:color w:val="1C1C1C"/>
        </w:rPr>
        <w:t>tes</w:t>
      </w:r>
      <w:r w:rsidR="009E0726">
        <w:rPr>
          <w:rFonts w:asciiTheme="minorHAnsi" w:hAnsiTheme="minorHAnsi" w:cstheme="minorHAnsi"/>
          <w:color w:val="1C1C1C"/>
        </w:rPr>
        <w:tab/>
        <w:t>17</w:t>
      </w:r>
    </w:p>
    <w:p w:rsidR="00FF5253" w:rsidRPr="009E0726" w:rsidRDefault="009E0726" w:rsidP="000E3830">
      <w:pPr>
        <w:pStyle w:val="Prrafodelista"/>
        <w:numPr>
          <w:ilvl w:val="0"/>
          <w:numId w:val="14"/>
        </w:numPr>
        <w:tabs>
          <w:tab w:val="left" w:leader="dot" w:pos="7938"/>
        </w:tabs>
        <w:rPr>
          <w:rFonts w:asciiTheme="minorHAnsi" w:hAnsiTheme="minorHAnsi" w:cstheme="minorHAnsi"/>
          <w:color w:val="1C1C1C"/>
        </w:rPr>
      </w:pPr>
      <w:r>
        <w:rPr>
          <w:rFonts w:asciiTheme="minorHAnsi" w:hAnsiTheme="minorHAnsi" w:cstheme="minorHAnsi"/>
          <w:color w:val="1C1C1C"/>
        </w:rPr>
        <w:t>Informes SBS</w:t>
      </w:r>
      <w:r>
        <w:rPr>
          <w:rFonts w:asciiTheme="minorHAnsi" w:hAnsiTheme="minorHAnsi" w:cstheme="minorHAnsi"/>
          <w:color w:val="1C1C1C"/>
        </w:rPr>
        <w:tab/>
        <w:t>18</w:t>
      </w:r>
    </w:p>
    <w:p w:rsidR="00BC297A" w:rsidRPr="000824B2" w:rsidRDefault="00BC297A" w:rsidP="000E3830">
      <w:pPr>
        <w:tabs>
          <w:tab w:val="left" w:leader="dot" w:pos="7938"/>
        </w:tabs>
        <w:rPr>
          <w:rFonts w:ascii="Calibri" w:hAnsi="Calibri" w:cs="Arial"/>
          <w:b/>
          <w:color w:val="1C1C1C"/>
          <w:sz w:val="28"/>
        </w:rPr>
      </w:pPr>
    </w:p>
    <w:p w:rsidR="000E3830" w:rsidRPr="000E3830" w:rsidRDefault="000E3830" w:rsidP="000E3830">
      <w:pPr>
        <w:tabs>
          <w:tab w:val="left" w:leader="dot" w:pos="7938"/>
        </w:tabs>
        <w:rPr>
          <w:rFonts w:ascii="Calibri" w:hAnsi="Calibri" w:cs="Arial"/>
          <w:color w:val="1C1C1C"/>
        </w:rPr>
      </w:pPr>
    </w:p>
    <w:p w:rsidR="00747775" w:rsidRPr="00747775" w:rsidRDefault="00747775" w:rsidP="00747775">
      <w:pPr>
        <w:pStyle w:val="Prrafodelista"/>
        <w:tabs>
          <w:tab w:val="left" w:leader="dot" w:pos="7938"/>
        </w:tabs>
        <w:ind w:left="360"/>
        <w:rPr>
          <w:rFonts w:ascii="Calibri" w:hAnsi="Calibri" w:cs="Arial"/>
          <w:color w:val="1C1C1C"/>
        </w:rPr>
      </w:pPr>
    </w:p>
    <w:p w:rsidR="0026383F" w:rsidRPr="009C47CD" w:rsidRDefault="0026383F" w:rsidP="0026383F">
      <w:pPr>
        <w:rPr>
          <w:rFonts w:ascii="Calibri" w:hAnsi="Calibri" w:cs="Arial"/>
          <w:color w:val="1C1C1C"/>
          <w:lang w:val="es-ES"/>
        </w:rPr>
      </w:pPr>
    </w:p>
    <w:p w:rsidR="0026383F" w:rsidRPr="009C47CD" w:rsidRDefault="0026383F" w:rsidP="0026383F">
      <w:pPr>
        <w:rPr>
          <w:rFonts w:ascii="Calibri" w:hAnsi="Calibri" w:cs="Arial"/>
          <w:color w:val="1C1C1C"/>
          <w:lang w:val="es-ES"/>
        </w:rPr>
      </w:pPr>
    </w:p>
    <w:p w:rsidR="0026383F" w:rsidRPr="009C47CD" w:rsidRDefault="0026383F" w:rsidP="0026383F">
      <w:pPr>
        <w:rPr>
          <w:rFonts w:ascii="Calibri" w:hAnsi="Calibri" w:cs="Arial"/>
          <w:color w:val="1C1C1C"/>
          <w:lang w:val="es-ES"/>
        </w:rPr>
      </w:pPr>
    </w:p>
    <w:p w:rsidR="0026383F" w:rsidRPr="009C47CD" w:rsidRDefault="0026383F" w:rsidP="0026383F">
      <w:pPr>
        <w:rPr>
          <w:rFonts w:ascii="Calibri" w:hAnsi="Calibri" w:cs="Arial"/>
          <w:color w:val="1C1C1C"/>
          <w:lang w:val="es-ES"/>
        </w:rPr>
      </w:pPr>
    </w:p>
    <w:p w:rsidR="0026383F" w:rsidRPr="009C47CD" w:rsidRDefault="0026383F" w:rsidP="0026383F">
      <w:pPr>
        <w:rPr>
          <w:rFonts w:ascii="Calibri" w:hAnsi="Calibri" w:cs="Arial"/>
          <w:color w:val="1C1C1C"/>
          <w:lang w:val="es-ES"/>
        </w:rPr>
      </w:pPr>
    </w:p>
    <w:p w:rsidR="0026383F" w:rsidRPr="009C47CD" w:rsidRDefault="00E8383D" w:rsidP="0026383F">
      <w:pPr>
        <w:rPr>
          <w:rFonts w:ascii="Calibri" w:hAnsi="Calibri" w:cs="Arial"/>
          <w:color w:val="1C1C1C"/>
          <w:lang w:val="es-ES"/>
        </w:rPr>
      </w:pPr>
      <w:r w:rsidRPr="009C47CD">
        <w:rPr>
          <w:rFonts w:ascii="Calibri" w:hAnsi="Calibri" w:cs="Arial"/>
          <w:color w:val="1C1C1C"/>
          <w:lang w:val="es-ES"/>
        </w:rPr>
        <w:br w:type="page"/>
      </w:r>
    </w:p>
    <w:p w:rsidR="0026383F" w:rsidRPr="00E13570" w:rsidRDefault="00A4082D" w:rsidP="00A4082D">
      <w:pPr>
        <w:pStyle w:val="Ttulo1"/>
        <w:numPr>
          <w:ilvl w:val="0"/>
          <w:numId w:val="23"/>
        </w:numPr>
        <w:ind w:left="709"/>
        <w:rPr>
          <w:color w:val="1C1C1C"/>
        </w:rPr>
      </w:pPr>
      <w:r>
        <w:rPr>
          <w:color w:val="1C1C1C"/>
          <w:sz w:val="32"/>
        </w:rPr>
        <w:lastRenderedPageBreak/>
        <w:t xml:space="preserve">Ingreso al Sistema: </w:t>
      </w:r>
      <w:r w:rsidR="00862D08" w:rsidRPr="00A4082D">
        <w:rPr>
          <w:color w:val="1C1C1C"/>
          <w:sz w:val="32"/>
        </w:rPr>
        <w:t>Log</w:t>
      </w:r>
      <w:r>
        <w:rPr>
          <w:color w:val="1C1C1C"/>
          <w:sz w:val="32"/>
        </w:rPr>
        <w:t>i</w:t>
      </w:r>
      <w:r w:rsidR="00862D08" w:rsidRPr="00A4082D">
        <w:rPr>
          <w:color w:val="1C1C1C"/>
          <w:sz w:val="32"/>
        </w:rPr>
        <w:t>n</w:t>
      </w:r>
      <w:r w:rsidR="003153E1" w:rsidRPr="00A4082D">
        <w:rPr>
          <w:color w:val="1C1C1C"/>
          <w:sz w:val="32"/>
        </w:rPr>
        <w:tab/>
      </w:r>
      <w:r w:rsidR="003153E1">
        <w:rPr>
          <w:color w:val="1C1C1C"/>
        </w:rPr>
        <w:tab/>
      </w:r>
      <w:r w:rsidR="003153E1">
        <w:rPr>
          <w:color w:val="1C1C1C"/>
        </w:rPr>
        <w:tab/>
      </w:r>
    </w:p>
    <w:p w:rsidR="001D17E0" w:rsidRPr="00CC5ABE" w:rsidRDefault="001D17E0" w:rsidP="0026383F">
      <w:pPr>
        <w:rPr>
          <w:rFonts w:ascii="Calibri" w:hAnsi="Calibri" w:cs="Arial"/>
          <w:b/>
          <w:color w:val="1C1C1C"/>
          <w:sz w:val="28"/>
          <w:lang w:val="es-ES"/>
        </w:rPr>
      </w:pPr>
    </w:p>
    <w:p w:rsidR="001D17E0" w:rsidRPr="00862D08" w:rsidRDefault="00C53CC4" w:rsidP="00862D08">
      <w:pPr>
        <w:pStyle w:val="Prrafodelista"/>
        <w:numPr>
          <w:ilvl w:val="0"/>
          <w:numId w:val="18"/>
        </w:numPr>
        <w:rPr>
          <w:rFonts w:ascii="Calibri" w:hAnsi="Calibri" w:cs="Arial"/>
          <w:color w:val="1C1C1C"/>
          <w:lang w:val="es-ES"/>
        </w:rPr>
      </w:pPr>
      <w:r>
        <w:rPr>
          <w:rFonts w:ascii="Calibri" w:hAnsi="Calibri" w:cs="Arial"/>
          <w:color w:val="1C1C1C"/>
          <w:lang w:val="es-ES"/>
        </w:rPr>
        <w:t xml:space="preserve">Ingresar con su </w:t>
      </w:r>
      <w:r w:rsidR="00862D08" w:rsidRPr="00862D08">
        <w:rPr>
          <w:rFonts w:ascii="Calibri" w:hAnsi="Calibri" w:cs="Arial"/>
          <w:color w:val="1C1C1C"/>
          <w:lang w:val="es-ES"/>
        </w:rPr>
        <w:t xml:space="preserve">usuario y </w:t>
      </w:r>
      <w:r w:rsidR="00F46622">
        <w:rPr>
          <w:rFonts w:ascii="Calibri" w:hAnsi="Calibri" w:cs="Arial"/>
          <w:color w:val="1C1C1C"/>
          <w:lang w:val="es-ES"/>
        </w:rPr>
        <w:t>c</w:t>
      </w:r>
      <w:r w:rsidR="00862D08">
        <w:rPr>
          <w:rFonts w:ascii="Calibri" w:hAnsi="Calibri" w:cs="Arial"/>
          <w:color w:val="1C1C1C"/>
          <w:lang w:val="es-ES"/>
        </w:rPr>
        <w:t>ontraseña</w:t>
      </w:r>
      <w:r w:rsidR="00862D08" w:rsidRPr="00862D08">
        <w:rPr>
          <w:rFonts w:ascii="Calibri" w:hAnsi="Calibri" w:cs="Arial"/>
          <w:color w:val="1C1C1C"/>
          <w:lang w:val="es-ES"/>
        </w:rPr>
        <w:t xml:space="preserve"> de</w:t>
      </w:r>
      <w:r w:rsidR="00F46622">
        <w:rPr>
          <w:rFonts w:ascii="Calibri" w:hAnsi="Calibri" w:cs="Arial"/>
          <w:color w:val="1C1C1C"/>
          <w:lang w:val="es-ES"/>
        </w:rPr>
        <w:t xml:space="preserve"> red</w:t>
      </w:r>
      <w:r w:rsidR="00862D08" w:rsidRPr="00862D08">
        <w:rPr>
          <w:rFonts w:ascii="Calibri" w:hAnsi="Calibri" w:cs="Arial"/>
          <w:color w:val="1C1C1C"/>
          <w:lang w:val="es-ES"/>
        </w:rPr>
        <w:t xml:space="preserve"> </w:t>
      </w:r>
      <w:r>
        <w:rPr>
          <w:rFonts w:ascii="Calibri" w:hAnsi="Calibri" w:cs="Arial"/>
          <w:color w:val="1C1C1C"/>
          <w:lang w:val="es-ES"/>
        </w:rPr>
        <w:t>(Active D</w:t>
      </w:r>
      <w:r w:rsidR="00862D08" w:rsidRPr="00862D08">
        <w:rPr>
          <w:rFonts w:ascii="Calibri" w:hAnsi="Calibri" w:cs="Arial"/>
          <w:color w:val="1C1C1C"/>
          <w:lang w:val="es-ES"/>
        </w:rPr>
        <w:t>irectory</w:t>
      </w:r>
      <w:r>
        <w:rPr>
          <w:rFonts w:ascii="Calibri" w:hAnsi="Calibri" w:cs="Arial"/>
          <w:color w:val="1C1C1C"/>
          <w:lang w:val="es-ES"/>
        </w:rPr>
        <w:t>)</w:t>
      </w:r>
      <w:r w:rsidR="00BB1F32">
        <w:rPr>
          <w:rFonts w:ascii="Calibri" w:hAnsi="Calibri" w:cs="Arial"/>
          <w:color w:val="1C1C1C"/>
          <w:lang w:val="es-ES"/>
        </w:rPr>
        <w:t>.</w:t>
      </w:r>
    </w:p>
    <w:p w:rsidR="006F04AE" w:rsidRPr="00862D08" w:rsidRDefault="006F04AE" w:rsidP="006F04AE">
      <w:pPr>
        <w:pStyle w:val="Prrafodelista"/>
        <w:rPr>
          <w:sz w:val="22"/>
        </w:rPr>
      </w:pPr>
    </w:p>
    <w:p w:rsidR="006F04AE" w:rsidRDefault="00862D08" w:rsidP="001763D1">
      <w:pPr>
        <w:jc w:val="center"/>
      </w:pPr>
      <w:r>
        <w:rPr>
          <w:rFonts w:ascii="Calibri" w:hAnsi="Calibri" w:cs="Arial"/>
          <w:b/>
          <w:noProof/>
          <w:color w:val="1C1C1C"/>
          <w:sz w:val="28"/>
          <w:lang w:val="es-PE" w:eastAsia="es-PE"/>
        </w:rPr>
        <w:drawing>
          <wp:inline distT="0" distB="0" distL="0" distR="0" wp14:anchorId="70988E76" wp14:editId="279E3D6E">
            <wp:extent cx="3876675" cy="3057525"/>
            <wp:effectExtent l="0" t="0" r="9525" b="9525"/>
            <wp:docPr id="10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F4A1.tmp"/>
                    <pic:cNvPicPr/>
                  </pic:nvPicPr>
                  <pic:blipFill rotWithShape="1">
                    <a:blip r:embed="rId9">
                      <a:extLst>
                        <a:ext uri="{28A0092B-C50C-407E-A947-70E740481C1C}">
                          <a14:useLocalDpi xmlns:a14="http://schemas.microsoft.com/office/drawing/2010/main" val="0"/>
                        </a:ext>
                      </a:extLst>
                    </a:blip>
                    <a:srcRect l="32058" t="39269" r="33926" b="28319"/>
                    <a:stretch/>
                  </pic:blipFill>
                  <pic:spPr bwMode="auto">
                    <a:xfrm>
                      <a:off x="0" y="0"/>
                      <a:ext cx="3887479" cy="3066046"/>
                    </a:xfrm>
                    <a:prstGeom prst="rect">
                      <a:avLst/>
                    </a:prstGeom>
                    <a:ln>
                      <a:noFill/>
                    </a:ln>
                    <a:extLst>
                      <a:ext uri="{53640926-AAD7-44D8-BBD7-CCE9431645EC}">
                        <a14:shadowObscured xmlns:a14="http://schemas.microsoft.com/office/drawing/2010/main"/>
                      </a:ext>
                    </a:extLst>
                  </pic:spPr>
                </pic:pic>
              </a:graphicData>
            </a:graphic>
          </wp:inline>
        </w:drawing>
      </w:r>
    </w:p>
    <w:p w:rsidR="006F04AE" w:rsidRDefault="006F04AE" w:rsidP="006F04AE"/>
    <w:p w:rsidR="006F04AE" w:rsidRDefault="006F04AE" w:rsidP="006F04AE"/>
    <w:p w:rsidR="006F04AE" w:rsidRDefault="006F04AE" w:rsidP="006F04AE"/>
    <w:p w:rsidR="001763D1" w:rsidRDefault="001763D1">
      <w:pPr>
        <w:rPr>
          <w:rFonts w:ascii="Franklin Gothic Book" w:eastAsia="Times New Roman" w:hAnsi="Franklin Gothic Book"/>
          <w:b/>
          <w:color w:val="1C1C1C"/>
          <w:spacing w:val="5"/>
          <w:kern w:val="28"/>
          <w:sz w:val="36"/>
          <w:szCs w:val="48"/>
        </w:rPr>
      </w:pPr>
      <w:r>
        <w:rPr>
          <w:color w:val="1C1C1C"/>
          <w:sz w:val="36"/>
        </w:rPr>
        <w:br w:type="page"/>
      </w:r>
    </w:p>
    <w:p w:rsidR="002E4047" w:rsidRPr="00A4082D" w:rsidRDefault="002E4047" w:rsidP="00A4082D">
      <w:pPr>
        <w:pStyle w:val="Ttulo1"/>
        <w:numPr>
          <w:ilvl w:val="0"/>
          <w:numId w:val="23"/>
        </w:numPr>
        <w:ind w:left="709"/>
        <w:rPr>
          <w:color w:val="1C1C1C"/>
          <w:sz w:val="32"/>
        </w:rPr>
      </w:pPr>
      <w:r w:rsidRPr="00A4082D">
        <w:rPr>
          <w:color w:val="1C1C1C"/>
          <w:sz w:val="32"/>
        </w:rPr>
        <w:lastRenderedPageBreak/>
        <w:t>Menú Principal</w:t>
      </w:r>
    </w:p>
    <w:p w:rsidR="002E4047" w:rsidRDefault="002E4047" w:rsidP="002E4047">
      <w:pPr>
        <w:rPr>
          <w:rFonts w:ascii="Calibri" w:hAnsi="Calibri"/>
        </w:rPr>
      </w:pPr>
      <w:r>
        <w:rPr>
          <w:rFonts w:ascii="Calibri" w:hAnsi="Calibri"/>
        </w:rPr>
        <w:t>La aplicación cuenta con un menú desplegable con las principales opciones del sistema, las cuales tienen la siguiente estructura:</w:t>
      </w:r>
    </w:p>
    <w:p w:rsidR="002E4047" w:rsidRDefault="002E4047" w:rsidP="002E4047">
      <w:pPr>
        <w:rPr>
          <w:rFonts w:ascii="Calibri" w:hAnsi="Calibri"/>
        </w:rPr>
      </w:pPr>
    </w:p>
    <w:p w:rsidR="002E4047" w:rsidRDefault="002E4047" w:rsidP="002E4047">
      <w:pPr>
        <w:pStyle w:val="Prrafodelista"/>
        <w:numPr>
          <w:ilvl w:val="0"/>
          <w:numId w:val="24"/>
        </w:numPr>
        <w:rPr>
          <w:rFonts w:ascii="Calibri" w:hAnsi="Calibri"/>
        </w:rPr>
      </w:pPr>
      <w:r>
        <w:rPr>
          <w:rFonts w:ascii="Calibri" w:hAnsi="Calibri"/>
        </w:rPr>
        <w:t>Opción Inicio (Pantalla de Inicio)</w:t>
      </w:r>
    </w:p>
    <w:p w:rsidR="002E4047" w:rsidRDefault="002E4047" w:rsidP="002E4047">
      <w:pPr>
        <w:pStyle w:val="Prrafodelista"/>
        <w:numPr>
          <w:ilvl w:val="0"/>
          <w:numId w:val="24"/>
        </w:numPr>
        <w:rPr>
          <w:rFonts w:ascii="Calibri" w:hAnsi="Calibri"/>
        </w:rPr>
      </w:pPr>
      <w:r w:rsidRPr="002E4047">
        <w:rPr>
          <w:rFonts w:ascii="Calibri" w:hAnsi="Calibri"/>
        </w:rPr>
        <w:t>Opción de Mantenimiento</w:t>
      </w:r>
    </w:p>
    <w:p w:rsidR="002E4047" w:rsidRDefault="002E4047" w:rsidP="002E4047">
      <w:pPr>
        <w:pStyle w:val="Prrafodelista"/>
        <w:numPr>
          <w:ilvl w:val="1"/>
          <w:numId w:val="24"/>
        </w:numPr>
        <w:ind w:left="709"/>
        <w:rPr>
          <w:rFonts w:ascii="Calibri" w:hAnsi="Calibri"/>
        </w:rPr>
      </w:pPr>
      <w:r>
        <w:rPr>
          <w:rFonts w:ascii="Calibri" w:hAnsi="Calibri"/>
        </w:rPr>
        <w:t>Sub Opción de Parámetros</w:t>
      </w:r>
    </w:p>
    <w:p w:rsidR="002E4047" w:rsidRDefault="002E4047" w:rsidP="002E4047">
      <w:pPr>
        <w:pStyle w:val="Prrafodelista"/>
        <w:numPr>
          <w:ilvl w:val="1"/>
          <w:numId w:val="24"/>
        </w:numPr>
        <w:ind w:left="709"/>
        <w:rPr>
          <w:rFonts w:ascii="Calibri" w:hAnsi="Calibri"/>
        </w:rPr>
      </w:pPr>
      <w:r>
        <w:rPr>
          <w:rFonts w:ascii="Calibri" w:hAnsi="Calibri"/>
        </w:rPr>
        <w:t>Sub Opción de Usuarios</w:t>
      </w:r>
    </w:p>
    <w:p w:rsidR="002E4047" w:rsidRPr="002E4047" w:rsidRDefault="002E4047" w:rsidP="002E4047">
      <w:pPr>
        <w:pStyle w:val="Prrafodelista"/>
        <w:numPr>
          <w:ilvl w:val="1"/>
          <w:numId w:val="24"/>
        </w:numPr>
        <w:ind w:left="709"/>
        <w:rPr>
          <w:rFonts w:ascii="Calibri" w:hAnsi="Calibri"/>
        </w:rPr>
      </w:pPr>
      <w:r>
        <w:rPr>
          <w:rFonts w:ascii="Calibri" w:hAnsi="Calibri"/>
        </w:rPr>
        <w:t>Sub Opción de Tablas</w:t>
      </w:r>
    </w:p>
    <w:p w:rsidR="002E4047" w:rsidRDefault="002E4047" w:rsidP="002E4047">
      <w:pPr>
        <w:pStyle w:val="Prrafodelista"/>
        <w:numPr>
          <w:ilvl w:val="0"/>
          <w:numId w:val="24"/>
        </w:numPr>
        <w:rPr>
          <w:rFonts w:ascii="Calibri" w:hAnsi="Calibri"/>
        </w:rPr>
      </w:pPr>
      <w:r w:rsidRPr="002E4047">
        <w:rPr>
          <w:rFonts w:ascii="Calibri" w:hAnsi="Calibri"/>
        </w:rPr>
        <w:t>Opción de Operaciones</w:t>
      </w:r>
    </w:p>
    <w:p w:rsidR="002E4047" w:rsidRDefault="002E4047" w:rsidP="002E4047">
      <w:pPr>
        <w:pStyle w:val="Prrafodelista"/>
        <w:numPr>
          <w:ilvl w:val="1"/>
          <w:numId w:val="24"/>
        </w:numPr>
        <w:ind w:left="709"/>
        <w:rPr>
          <w:rFonts w:ascii="Calibri" w:hAnsi="Calibri"/>
        </w:rPr>
      </w:pPr>
      <w:r>
        <w:rPr>
          <w:rFonts w:ascii="Calibri" w:hAnsi="Calibri"/>
        </w:rPr>
        <w:t>Sub Opción de Registro de Datos</w:t>
      </w:r>
    </w:p>
    <w:p w:rsidR="002E4047" w:rsidRDefault="002E4047" w:rsidP="002E4047">
      <w:pPr>
        <w:pStyle w:val="Prrafodelista"/>
        <w:numPr>
          <w:ilvl w:val="1"/>
          <w:numId w:val="24"/>
        </w:numPr>
        <w:ind w:left="709"/>
        <w:rPr>
          <w:rFonts w:ascii="Calibri" w:hAnsi="Calibri"/>
        </w:rPr>
      </w:pPr>
      <w:r>
        <w:rPr>
          <w:rFonts w:ascii="Calibri" w:hAnsi="Calibri"/>
        </w:rPr>
        <w:t>Sub Opción de Carga de Datos</w:t>
      </w:r>
    </w:p>
    <w:p w:rsidR="002E4047" w:rsidRDefault="002E4047" w:rsidP="002E4047">
      <w:pPr>
        <w:pStyle w:val="Prrafodelista"/>
        <w:numPr>
          <w:ilvl w:val="1"/>
          <w:numId w:val="24"/>
        </w:numPr>
        <w:ind w:left="709"/>
        <w:rPr>
          <w:rFonts w:ascii="Calibri" w:hAnsi="Calibri"/>
        </w:rPr>
      </w:pPr>
      <w:r>
        <w:rPr>
          <w:rFonts w:ascii="Calibri" w:hAnsi="Calibri"/>
        </w:rPr>
        <w:t>Sub Opción de Operación Manual</w:t>
      </w:r>
    </w:p>
    <w:p w:rsidR="002E4047" w:rsidRDefault="002E4047" w:rsidP="002E4047">
      <w:pPr>
        <w:pStyle w:val="Prrafodelista"/>
        <w:numPr>
          <w:ilvl w:val="1"/>
          <w:numId w:val="24"/>
        </w:numPr>
        <w:ind w:left="709"/>
        <w:rPr>
          <w:rFonts w:ascii="Calibri" w:hAnsi="Calibri"/>
        </w:rPr>
      </w:pPr>
      <w:r>
        <w:rPr>
          <w:rFonts w:ascii="Calibri" w:hAnsi="Calibri"/>
        </w:rPr>
        <w:t>Sub Opción de Procesar Operaciones</w:t>
      </w:r>
    </w:p>
    <w:p w:rsidR="002E4047" w:rsidRDefault="002E4047" w:rsidP="002E4047">
      <w:pPr>
        <w:pStyle w:val="Prrafodelista"/>
        <w:numPr>
          <w:ilvl w:val="1"/>
          <w:numId w:val="24"/>
        </w:numPr>
        <w:ind w:left="709"/>
        <w:rPr>
          <w:rFonts w:ascii="Calibri" w:hAnsi="Calibri"/>
        </w:rPr>
      </w:pPr>
      <w:r>
        <w:rPr>
          <w:rFonts w:ascii="Calibri" w:hAnsi="Calibri"/>
        </w:rPr>
        <w:t>Sub Opción de Cierre de Operaciones</w:t>
      </w:r>
    </w:p>
    <w:p w:rsidR="002E4047" w:rsidRDefault="002E4047" w:rsidP="002E4047">
      <w:pPr>
        <w:pStyle w:val="Prrafodelista"/>
        <w:numPr>
          <w:ilvl w:val="1"/>
          <w:numId w:val="24"/>
        </w:numPr>
        <w:ind w:left="709"/>
        <w:rPr>
          <w:rFonts w:ascii="Calibri" w:hAnsi="Calibri"/>
        </w:rPr>
      </w:pPr>
      <w:r>
        <w:rPr>
          <w:rFonts w:ascii="Calibri" w:hAnsi="Calibri"/>
        </w:rPr>
        <w:t>Sub Opción de Interface Contable.</w:t>
      </w:r>
    </w:p>
    <w:p w:rsidR="002E4047" w:rsidRPr="002E4047" w:rsidRDefault="002E4047" w:rsidP="002E4047">
      <w:pPr>
        <w:pStyle w:val="Prrafodelista"/>
        <w:numPr>
          <w:ilvl w:val="0"/>
          <w:numId w:val="24"/>
        </w:numPr>
        <w:rPr>
          <w:rFonts w:ascii="Calibri" w:hAnsi="Calibri"/>
        </w:rPr>
      </w:pPr>
      <w:r w:rsidRPr="002E4047">
        <w:rPr>
          <w:rFonts w:ascii="Calibri" w:hAnsi="Calibri"/>
        </w:rPr>
        <w:t>Opción de Consultas</w:t>
      </w:r>
    </w:p>
    <w:p w:rsidR="002E4047" w:rsidRDefault="002E4047" w:rsidP="002E4047">
      <w:pPr>
        <w:pStyle w:val="Prrafodelista"/>
        <w:numPr>
          <w:ilvl w:val="1"/>
          <w:numId w:val="24"/>
        </w:numPr>
        <w:ind w:left="709"/>
        <w:rPr>
          <w:rFonts w:ascii="Calibri" w:hAnsi="Calibri"/>
        </w:rPr>
      </w:pPr>
      <w:r>
        <w:rPr>
          <w:rFonts w:ascii="Calibri" w:hAnsi="Calibri"/>
        </w:rPr>
        <w:t>Sub Opción de Operaciones</w:t>
      </w:r>
    </w:p>
    <w:p w:rsidR="002E4047" w:rsidRDefault="002E4047" w:rsidP="002E4047">
      <w:pPr>
        <w:pStyle w:val="Prrafodelista"/>
        <w:numPr>
          <w:ilvl w:val="1"/>
          <w:numId w:val="24"/>
        </w:numPr>
        <w:ind w:left="709"/>
        <w:rPr>
          <w:rFonts w:ascii="Calibri" w:hAnsi="Calibri"/>
        </w:rPr>
      </w:pPr>
      <w:r>
        <w:rPr>
          <w:rFonts w:ascii="Calibri" w:hAnsi="Calibri"/>
        </w:rPr>
        <w:t>Sub Opción de Comprobantes</w:t>
      </w:r>
    </w:p>
    <w:p w:rsidR="002E4047" w:rsidRDefault="002E4047" w:rsidP="002E4047">
      <w:pPr>
        <w:pStyle w:val="Prrafodelista"/>
        <w:numPr>
          <w:ilvl w:val="1"/>
          <w:numId w:val="24"/>
        </w:numPr>
        <w:ind w:left="709"/>
        <w:rPr>
          <w:rFonts w:ascii="Calibri" w:hAnsi="Calibri"/>
        </w:rPr>
      </w:pPr>
      <w:r>
        <w:rPr>
          <w:rFonts w:ascii="Calibri" w:hAnsi="Calibri"/>
        </w:rPr>
        <w:t>Sub Opción de Informes SBS</w:t>
      </w:r>
    </w:p>
    <w:p w:rsidR="002E4047" w:rsidRPr="002E4047" w:rsidRDefault="002E4047" w:rsidP="002E4047">
      <w:pPr>
        <w:pStyle w:val="Prrafodelista"/>
        <w:numPr>
          <w:ilvl w:val="0"/>
          <w:numId w:val="24"/>
        </w:numPr>
        <w:rPr>
          <w:rFonts w:ascii="Calibri" w:hAnsi="Calibri"/>
        </w:rPr>
      </w:pPr>
      <w:r w:rsidRPr="002E4047">
        <w:rPr>
          <w:rFonts w:ascii="Calibri" w:hAnsi="Calibri"/>
        </w:rPr>
        <w:t>Opción Cerrar sesión</w:t>
      </w:r>
      <w:r>
        <w:rPr>
          <w:rFonts w:ascii="Calibri" w:hAnsi="Calibri"/>
        </w:rPr>
        <w:t xml:space="preserve"> (Salir del Sistema)</w:t>
      </w:r>
    </w:p>
    <w:p w:rsidR="002E4047" w:rsidRDefault="002E4047" w:rsidP="002E4047">
      <w:pPr>
        <w:rPr>
          <w:rFonts w:ascii="Calibri" w:hAnsi="Calibri"/>
        </w:rPr>
      </w:pPr>
    </w:p>
    <w:p w:rsidR="00B77C5F" w:rsidRDefault="00B77C5F" w:rsidP="002E4047">
      <w:pPr>
        <w:rPr>
          <w:rFonts w:ascii="Calibri" w:hAnsi="Calibri"/>
        </w:rPr>
      </w:pPr>
    </w:p>
    <w:p w:rsidR="00B77C5F" w:rsidRDefault="00B77C5F" w:rsidP="002E4047">
      <w:pPr>
        <w:rPr>
          <w:rFonts w:ascii="Calibri" w:hAnsi="Calibri"/>
        </w:rPr>
      </w:pPr>
      <w:r>
        <w:rPr>
          <w:rFonts w:ascii="Calibri" w:hAnsi="Calibri"/>
        </w:rPr>
        <w:t>Todos los formularios cuentan con botones de control los cuales ejecutar diversas funciones, a continuación describiremos cada uno de ellos.</w:t>
      </w:r>
    </w:p>
    <w:p w:rsidR="00194966" w:rsidRDefault="00194966" w:rsidP="002E4047">
      <w:pPr>
        <w:rPr>
          <w:rFonts w:ascii="Calibri" w:hAnsi="Calibri"/>
        </w:rPr>
      </w:pPr>
    </w:p>
    <w:p w:rsidR="00B77C5F" w:rsidRDefault="00194966" w:rsidP="002E4047">
      <w:pPr>
        <w:rPr>
          <w:rFonts w:ascii="Calibri" w:hAnsi="Calibri"/>
        </w:rPr>
      </w:pPr>
      <w:r>
        <w:rPr>
          <w:noProof/>
          <w:lang w:val="es-PE" w:eastAsia="es-PE"/>
        </w:rPr>
        <w:drawing>
          <wp:anchor distT="0" distB="0" distL="114300" distR="114300" simplePos="0" relativeHeight="251665408" behindDoc="1" locked="0" layoutInCell="1" allowOverlap="1" wp14:anchorId="16D80D75" wp14:editId="7988EEAF">
            <wp:simplePos x="0" y="0"/>
            <wp:positionH relativeFrom="margin">
              <wp:posOffset>-635</wp:posOffset>
            </wp:positionH>
            <wp:positionV relativeFrom="paragraph">
              <wp:posOffset>135890</wp:posOffset>
            </wp:positionV>
            <wp:extent cx="225425" cy="300355"/>
            <wp:effectExtent l="0" t="0" r="3175" b="4445"/>
            <wp:wrapTight wrapText="bothSides">
              <wp:wrapPolygon edited="0">
                <wp:start x="0" y="0"/>
                <wp:lineTo x="0" y="20550"/>
                <wp:lineTo x="20079" y="20550"/>
                <wp:lineTo x="2007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r="74737"/>
                    <a:stretch/>
                  </pic:blipFill>
                  <pic:spPr bwMode="auto">
                    <a:xfrm>
                      <a:off x="0" y="0"/>
                      <a:ext cx="225425" cy="30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7C5F" w:rsidRDefault="00194966" w:rsidP="00194966">
      <w:pPr>
        <w:spacing w:line="276" w:lineRule="auto"/>
        <w:rPr>
          <w:rFonts w:ascii="Calibri" w:hAnsi="Calibri"/>
        </w:rPr>
      </w:pPr>
      <w:r>
        <w:rPr>
          <w:rFonts w:ascii="Calibri" w:hAnsi="Calibri"/>
        </w:rPr>
        <w:tab/>
      </w:r>
      <w:r w:rsidR="00E072AA">
        <w:rPr>
          <w:rFonts w:ascii="Calibri" w:hAnsi="Calibri"/>
        </w:rPr>
        <w:t>Botón Nuevo; Permite crear un nuevo registro.</w:t>
      </w:r>
    </w:p>
    <w:p w:rsidR="00E072AA" w:rsidRDefault="00194966" w:rsidP="00194966">
      <w:pPr>
        <w:spacing w:line="276" w:lineRule="auto"/>
        <w:rPr>
          <w:rFonts w:ascii="Calibri" w:hAnsi="Calibri"/>
        </w:rPr>
      </w:pPr>
      <w:r>
        <w:rPr>
          <w:noProof/>
          <w:lang w:val="es-PE" w:eastAsia="es-PE"/>
        </w:rPr>
        <w:drawing>
          <wp:anchor distT="0" distB="0" distL="114300" distR="114300" simplePos="0" relativeHeight="251667456" behindDoc="1" locked="0" layoutInCell="1" allowOverlap="1" wp14:anchorId="3CAD7243" wp14:editId="65055B4A">
            <wp:simplePos x="0" y="0"/>
            <wp:positionH relativeFrom="margin">
              <wp:align>left</wp:align>
            </wp:positionH>
            <wp:positionV relativeFrom="paragraph">
              <wp:posOffset>165100</wp:posOffset>
            </wp:positionV>
            <wp:extent cx="213360" cy="300355"/>
            <wp:effectExtent l="0" t="0" r="0" b="4445"/>
            <wp:wrapTight wrapText="bothSides">
              <wp:wrapPolygon edited="0">
                <wp:start x="0" y="0"/>
                <wp:lineTo x="0" y="20550"/>
                <wp:lineTo x="19286" y="20550"/>
                <wp:lineTo x="19286"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5286" r="50689"/>
                    <a:stretch/>
                  </pic:blipFill>
                  <pic:spPr bwMode="auto">
                    <a:xfrm>
                      <a:off x="0" y="0"/>
                      <a:ext cx="213360" cy="30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72AA" w:rsidRDefault="00194966" w:rsidP="00194966">
      <w:pPr>
        <w:spacing w:line="276" w:lineRule="auto"/>
        <w:rPr>
          <w:rFonts w:ascii="Calibri" w:hAnsi="Calibri"/>
        </w:rPr>
      </w:pPr>
      <w:r>
        <w:rPr>
          <w:rFonts w:ascii="Calibri" w:hAnsi="Calibri"/>
        </w:rPr>
        <w:tab/>
      </w:r>
      <w:r w:rsidR="00E072AA">
        <w:rPr>
          <w:rFonts w:ascii="Calibri" w:hAnsi="Calibri"/>
        </w:rPr>
        <w:t>Botón Grabar; Permite grabar la información ingresada para el nuevo registro.</w:t>
      </w:r>
    </w:p>
    <w:p w:rsidR="007716DC" w:rsidRDefault="00194966" w:rsidP="00194966">
      <w:pPr>
        <w:spacing w:line="276" w:lineRule="auto"/>
        <w:rPr>
          <w:rFonts w:ascii="Calibri" w:hAnsi="Calibri"/>
        </w:rPr>
      </w:pPr>
      <w:r>
        <w:rPr>
          <w:noProof/>
          <w:lang w:val="es-PE" w:eastAsia="es-PE"/>
        </w:rPr>
        <w:drawing>
          <wp:anchor distT="0" distB="0" distL="114300" distR="114300" simplePos="0" relativeHeight="251669504" behindDoc="1" locked="0" layoutInCell="1" allowOverlap="1" wp14:anchorId="3AC0B399" wp14:editId="0DB6C548">
            <wp:simplePos x="0" y="0"/>
            <wp:positionH relativeFrom="margin">
              <wp:align>left</wp:align>
            </wp:positionH>
            <wp:positionV relativeFrom="paragraph">
              <wp:posOffset>137313</wp:posOffset>
            </wp:positionV>
            <wp:extent cx="228600" cy="300355"/>
            <wp:effectExtent l="0" t="0" r="0" b="4445"/>
            <wp:wrapTight wrapText="bothSides">
              <wp:wrapPolygon edited="0">
                <wp:start x="0" y="0"/>
                <wp:lineTo x="0" y="20550"/>
                <wp:lineTo x="19800" y="20550"/>
                <wp:lineTo x="1980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49321" r="24928"/>
                    <a:stretch/>
                  </pic:blipFill>
                  <pic:spPr bwMode="auto">
                    <a:xfrm>
                      <a:off x="0" y="0"/>
                      <a:ext cx="228600" cy="30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16DC" w:rsidRDefault="00194966" w:rsidP="00194966">
      <w:pPr>
        <w:spacing w:line="276" w:lineRule="auto"/>
        <w:rPr>
          <w:rFonts w:ascii="Calibri" w:hAnsi="Calibri"/>
        </w:rPr>
      </w:pPr>
      <w:r>
        <w:rPr>
          <w:rFonts w:ascii="Calibri" w:hAnsi="Calibri"/>
        </w:rPr>
        <w:tab/>
      </w:r>
      <w:r w:rsidR="007716DC">
        <w:rPr>
          <w:rFonts w:ascii="Calibri" w:hAnsi="Calibri"/>
        </w:rPr>
        <w:t>Botón Cancelar; Omite / Cancela el proceso en curso y reinicia la opción.</w:t>
      </w:r>
    </w:p>
    <w:p w:rsidR="002E4047" w:rsidRDefault="007716DC" w:rsidP="00194966">
      <w:pPr>
        <w:spacing w:line="276" w:lineRule="auto"/>
        <w:rPr>
          <w:rFonts w:ascii="Calibri" w:hAnsi="Calibri"/>
        </w:rPr>
      </w:pPr>
      <w:r>
        <w:rPr>
          <w:noProof/>
          <w:lang w:val="es-PE" w:eastAsia="es-PE"/>
        </w:rPr>
        <w:drawing>
          <wp:anchor distT="0" distB="0" distL="114300" distR="114300" simplePos="0" relativeHeight="251671552" behindDoc="1" locked="0" layoutInCell="1" allowOverlap="1" wp14:anchorId="55305317" wp14:editId="39F079F0">
            <wp:simplePos x="0" y="0"/>
            <wp:positionH relativeFrom="margin">
              <wp:posOffset>21590</wp:posOffset>
            </wp:positionH>
            <wp:positionV relativeFrom="paragraph">
              <wp:posOffset>140335</wp:posOffset>
            </wp:positionV>
            <wp:extent cx="222885" cy="300355"/>
            <wp:effectExtent l="0" t="0" r="5715" b="4445"/>
            <wp:wrapTight wrapText="bothSides">
              <wp:wrapPolygon edited="0">
                <wp:start x="0" y="0"/>
                <wp:lineTo x="0" y="20550"/>
                <wp:lineTo x="20308" y="20550"/>
                <wp:lineTo x="20308"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4512" r="309"/>
                    <a:stretch/>
                  </pic:blipFill>
                  <pic:spPr bwMode="auto">
                    <a:xfrm>
                      <a:off x="0" y="0"/>
                      <a:ext cx="222885" cy="300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16DC" w:rsidRDefault="00194966" w:rsidP="00194966">
      <w:pPr>
        <w:spacing w:line="276" w:lineRule="auto"/>
        <w:rPr>
          <w:rFonts w:ascii="Calibri" w:hAnsi="Calibri"/>
        </w:rPr>
      </w:pPr>
      <w:r>
        <w:rPr>
          <w:rFonts w:ascii="Calibri" w:hAnsi="Calibri"/>
        </w:rPr>
        <w:tab/>
      </w:r>
      <w:r w:rsidR="007716DC">
        <w:rPr>
          <w:rFonts w:ascii="Calibri" w:hAnsi="Calibri"/>
        </w:rPr>
        <w:t>Botón Salir; Retorna al menú principal y abandona la página actual.</w:t>
      </w:r>
    </w:p>
    <w:p w:rsidR="002E4047" w:rsidRDefault="002118F5" w:rsidP="00194966">
      <w:pPr>
        <w:spacing w:line="276" w:lineRule="auto"/>
        <w:rPr>
          <w:rFonts w:ascii="Calibri" w:hAnsi="Calibri"/>
        </w:rPr>
      </w:pPr>
      <w:r>
        <w:rPr>
          <w:noProof/>
          <w:lang w:val="es-PE" w:eastAsia="es-PE"/>
        </w:rPr>
        <w:drawing>
          <wp:anchor distT="0" distB="0" distL="114300" distR="114300" simplePos="0" relativeHeight="251672576" behindDoc="1" locked="0" layoutInCell="1" allowOverlap="1" wp14:anchorId="41E84B3A" wp14:editId="079AB83B">
            <wp:simplePos x="0" y="0"/>
            <wp:positionH relativeFrom="margin">
              <wp:align>left</wp:align>
            </wp:positionH>
            <wp:positionV relativeFrom="paragraph">
              <wp:posOffset>191135</wp:posOffset>
            </wp:positionV>
            <wp:extent cx="232410" cy="227330"/>
            <wp:effectExtent l="0" t="0" r="0" b="1270"/>
            <wp:wrapTight wrapText="bothSides">
              <wp:wrapPolygon edited="0">
                <wp:start x="0" y="0"/>
                <wp:lineTo x="0" y="19911"/>
                <wp:lineTo x="19475" y="19911"/>
                <wp:lineTo x="19475"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2410" cy="227330"/>
                    </a:xfrm>
                    <a:prstGeom prst="rect">
                      <a:avLst/>
                    </a:prstGeom>
                  </pic:spPr>
                </pic:pic>
              </a:graphicData>
            </a:graphic>
            <wp14:sizeRelH relativeFrom="margin">
              <wp14:pctWidth>0</wp14:pctWidth>
            </wp14:sizeRelH>
            <wp14:sizeRelV relativeFrom="margin">
              <wp14:pctHeight>0</wp14:pctHeight>
            </wp14:sizeRelV>
          </wp:anchor>
        </w:drawing>
      </w:r>
    </w:p>
    <w:p w:rsidR="002118F5" w:rsidRDefault="00234B44" w:rsidP="00194966">
      <w:pPr>
        <w:spacing w:line="276" w:lineRule="auto"/>
        <w:ind w:left="709" w:hanging="709"/>
        <w:rPr>
          <w:rFonts w:ascii="Calibri" w:hAnsi="Calibri"/>
        </w:rPr>
      </w:pPr>
      <w:r>
        <w:rPr>
          <w:noProof/>
          <w:lang w:val="es-PE" w:eastAsia="es-PE"/>
        </w:rPr>
        <w:drawing>
          <wp:anchor distT="0" distB="0" distL="114300" distR="114300" simplePos="0" relativeHeight="251676672" behindDoc="1" locked="0" layoutInCell="1" allowOverlap="1" wp14:anchorId="20294416" wp14:editId="6A25C779">
            <wp:simplePos x="0" y="0"/>
            <wp:positionH relativeFrom="margin">
              <wp:align>left</wp:align>
            </wp:positionH>
            <wp:positionV relativeFrom="paragraph">
              <wp:posOffset>425080</wp:posOffset>
            </wp:positionV>
            <wp:extent cx="215265" cy="220980"/>
            <wp:effectExtent l="0" t="0" r="0" b="7620"/>
            <wp:wrapTight wrapText="bothSides">
              <wp:wrapPolygon edited="0">
                <wp:start x="0" y="0"/>
                <wp:lineTo x="0" y="20483"/>
                <wp:lineTo x="19115" y="20483"/>
                <wp:lineTo x="19115"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5265" cy="220980"/>
                    </a:xfrm>
                    <a:prstGeom prst="rect">
                      <a:avLst/>
                    </a:prstGeom>
                  </pic:spPr>
                </pic:pic>
              </a:graphicData>
            </a:graphic>
            <wp14:sizeRelH relativeFrom="margin">
              <wp14:pctWidth>0</wp14:pctWidth>
            </wp14:sizeRelH>
            <wp14:sizeRelV relativeFrom="margin">
              <wp14:pctHeight>0</wp14:pctHeight>
            </wp14:sizeRelV>
          </wp:anchor>
        </w:drawing>
      </w:r>
      <w:r w:rsidR="00194966">
        <w:rPr>
          <w:rFonts w:ascii="Calibri" w:hAnsi="Calibri"/>
        </w:rPr>
        <w:tab/>
      </w:r>
      <w:r w:rsidR="00A645CE">
        <w:rPr>
          <w:rFonts w:ascii="Calibri" w:hAnsi="Calibri"/>
        </w:rPr>
        <w:t xml:space="preserve">Botón </w:t>
      </w:r>
      <w:r w:rsidR="002118F5">
        <w:rPr>
          <w:rFonts w:ascii="Calibri" w:hAnsi="Calibri"/>
        </w:rPr>
        <w:t>Buscar</w:t>
      </w:r>
      <w:r w:rsidR="00A645CE">
        <w:rPr>
          <w:rFonts w:ascii="Calibri" w:hAnsi="Calibri"/>
        </w:rPr>
        <w:t xml:space="preserve">; </w:t>
      </w:r>
      <w:r w:rsidR="002118F5">
        <w:rPr>
          <w:rFonts w:ascii="Calibri" w:hAnsi="Calibri"/>
        </w:rPr>
        <w:t>Ejecuta la consulta de la información con los criterios seleccionados o ingresados en la pantalla.</w:t>
      </w:r>
    </w:p>
    <w:p w:rsidR="00234B44" w:rsidRDefault="00194966" w:rsidP="00194966">
      <w:pPr>
        <w:tabs>
          <w:tab w:val="left" w:pos="709"/>
        </w:tabs>
        <w:spacing w:line="276" w:lineRule="auto"/>
        <w:rPr>
          <w:rFonts w:ascii="Calibri" w:hAnsi="Calibri"/>
        </w:rPr>
      </w:pPr>
      <w:r>
        <w:rPr>
          <w:rFonts w:ascii="Calibri" w:hAnsi="Calibri"/>
        </w:rPr>
        <w:tab/>
      </w:r>
      <w:r w:rsidR="00234B44">
        <w:rPr>
          <w:rFonts w:ascii="Calibri" w:hAnsi="Calibri"/>
        </w:rPr>
        <w:t>Botón Cargar; Procesa la importación de la información desde el archivo local.</w:t>
      </w:r>
    </w:p>
    <w:p w:rsidR="00EA7823" w:rsidRDefault="00194966" w:rsidP="00194966">
      <w:pPr>
        <w:spacing w:line="276" w:lineRule="auto"/>
        <w:rPr>
          <w:rFonts w:ascii="Calibri" w:hAnsi="Calibri"/>
        </w:rPr>
      </w:pPr>
      <w:r>
        <w:rPr>
          <w:noProof/>
          <w:lang w:val="es-PE" w:eastAsia="es-PE"/>
        </w:rPr>
        <w:drawing>
          <wp:anchor distT="0" distB="0" distL="114300" distR="114300" simplePos="0" relativeHeight="251677696" behindDoc="1" locked="0" layoutInCell="1" allowOverlap="1" wp14:anchorId="58BC2175" wp14:editId="445C7D8A">
            <wp:simplePos x="0" y="0"/>
            <wp:positionH relativeFrom="margin">
              <wp:align>left</wp:align>
            </wp:positionH>
            <wp:positionV relativeFrom="paragraph">
              <wp:posOffset>212725</wp:posOffset>
            </wp:positionV>
            <wp:extent cx="200660" cy="185420"/>
            <wp:effectExtent l="0" t="0" r="8890" b="5080"/>
            <wp:wrapTight wrapText="bothSides">
              <wp:wrapPolygon edited="0">
                <wp:start x="0" y="0"/>
                <wp:lineTo x="0" y="19973"/>
                <wp:lineTo x="20506" y="19973"/>
                <wp:lineTo x="2050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028" b="1"/>
                    <a:stretch/>
                  </pic:blipFill>
                  <pic:spPr bwMode="auto">
                    <a:xfrm>
                      <a:off x="0" y="0"/>
                      <a:ext cx="200660" cy="185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7823" w:rsidRDefault="00194966" w:rsidP="00194966">
      <w:pPr>
        <w:tabs>
          <w:tab w:val="left" w:pos="709"/>
        </w:tabs>
        <w:spacing w:line="276" w:lineRule="auto"/>
        <w:rPr>
          <w:rFonts w:ascii="Calibri" w:hAnsi="Calibri"/>
        </w:rPr>
      </w:pPr>
      <w:r>
        <w:rPr>
          <w:rFonts w:ascii="Calibri" w:hAnsi="Calibri"/>
        </w:rPr>
        <w:tab/>
      </w:r>
      <w:r w:rsidR="00EA7823">
        <w:rPr>
          <w:rFonts w:ascii="Calibri" w:hAnsi="Calibri"/>
        </w:rPr>
        <w:t>Botón Ver Datos Excel; Permite visualizar información generada en Excel.</w:t>
      </w:r>
    </w:p>
    <w:p w:rsidR="00194966" w:rsidRDefault="00194966" w:rsidP="00194966">
      <w:pPr>
        <w:spacing w:line="276" w:lineRule="auto"/>
        <w:rPr>
          <w:rFonts w:ascii="Calibri" w:hAnsi="Calibri"/>
        </w:rPr>
      </w:pPr>
      <w:r>
        <w:rPr>
          <w:noProof/>
          <w:lang w:val="es-PE" w:eastAsia="es-PE"/>
        </w:rPr>
        <w:drawing>
          <wp:anchor distT="0" distB="0" distL="114300" distR="114300" simplePos="0" relativeHeight="251680768" behindDoc="1" locked="0" layoutInCell="1" allowOverlap="1" wp14:anchorId="133C079C" wp14:editId="00FCAFF0">
            <wp:simplePos x="0" y="0"/>
            <wp:positionH relativeFrom="margin">
              <wp:align>left</wp:align>
            </wp:positionH>
            <wp:positionV relativeFrom="paragraph">
              <wp:posOffset>167005</wp:posOffset>
            </wp:positionV>
            <wp:extent cx="200660" cy="205105"/>
            <wp:effectExtent l="0" t="0" r="8890" b="4445"/>
            <wp:wrapTight wrapText="bothSides">
              <wp:wrapPolygon edited="0">
                <wp:start x="0" y="0"/>
                <wp:lineTo x="0" y="20062"/>
                <wp:lineTo x="20506" y="20062"/>
                <wp:lineTo x="2050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00660" cy="205105"/>
                    </a:xfrm>
                    <a:prstGeom prst="rect">
                      <a:avLst/>
                    </a:prstGeom>
                  </pic:spPr>
                </pic:pic>
              </a:graphicData>
            </a:graphic>
            <wp14:sizeRelH relativeFrom="margin">
              <wp14:pctWidth>0</wp14:pctWidth>
            </wp14:sizeRelH>
            <wp14:sizeRelV relativeFrom="margin">
              <wp14:pctHeight>0</wp14:pctHeight>
            </wp14:sizeRelV>
          </wp:anchor>
        </w:drawing>
      </w:r>
    </w:p>
    <w:p w:rsidR="00EA7823" w:rsidRDefault="00194966" w:rsidP="00194966">
      <w:pPr>
        <w:tabs>
          <w:tab w:val="left" w:pos="426"/>
        </w:tabs>
        <w:spacing w:line="276" w:lineRule="auto"/>
        <w:ind w:left="709" w:hanging="709"/>
        <w:rPr>
          <w:rFonts w:ascii="Calibri" w:hAnsi="Calibri"/>
        </w:rPr>
      </w:pPr>
      <w:r>
        <w:rPr>
          <w:rFonts w:ascii="Calibri" w:hAnsi="Calibri"/>
        </w:rPr>
        <w:tab/>
        <w:t xml:space="preserve">Botón Procesa Datos; Ejecuta el proceso de cálculo y/o acumulación de datos para generar </w:t>
      </w:r>
    </w:p>
    <w:p w:rsidR="00A645CE" w:rsidRDefault="00A645CE" w:rsidP="002E4047">
      <w:pPr>
        <w:rPr>
          <w:rFonts w:ascii="Calibri" w:hAnsi="Calibri"/>
        </w:rPr>
      </w:pPr>
    </w:p>
    <w:p w:rsidR="00B82B04" w:rsidRPr="00A4082D" w:rsidRDefault="002E4047" w:rsidP="00A4082D">
      <w:pPr>
        <w:pStyle w:val="Ttulo1"/>
        <w:numPr>
          <w:ilvl w:val="0"/>
          <w:numId w:val="23"/>
        </w:numPr>
        <w:ind w:left="709"/>
        <w:rPr>
          <w:color w:val="1C1C1C"/>
          <w:sz w:val="32"/>
        </w:rPr>
      </w:pPr>
      <w:r w:rsidRPr="00A4082D">
        <w:rPr>
          <w:color w:val="1C1C1C"/>
          <w:sz w:val="32"/>
        </w:rPr>
        <w:t>Mantenimiento\</w:t>
      </w:r>
      <w:r w:rsidR="00B82B04" w:rsidRPr="00A4082D">
        <w:rPr>
          <w:color w:val="1C1C1C"/>
          <w:sz w:val="32"/>
        </w:rPr>
        <w:t>Parámetros</w:t>
      </w:r>
    </w:p>
    <w:p w:rsidR="002E4047" w:rsidRPr="002E4047" w:rsidRDefault="002E4047" w:rsidP="002E4047">
      <w:pPr>
        <w:pStyle w:val="Prrafodelista"/>
        <w:numPr>
          <w:ilvl w:val="0"/>
          <w:numId w:val="14"/>
        </w:numPr>
        <w:rPr>
          <w:rFonts w:ascii="Calibri" w:hAnsi="Calibri"/>
          <w:vanish/>
        </w:rPr>
      </w:pPr>
    </w:p>
    <w:p w:rsidR="002118F5" w:rsidRDefault="002118F5" w:rsidP="002118F5">
      <w:pPr>
        <w:jc w:val="both"/>
        <w:rPr>
          <w:rFonts w:ascii="Calibri" w:hAnsi="Calibri"/>
        </w:rPr>
      </w:pPr>
      <w:r>
        <w:rPr>
          <w:rFonts w:ascii="Calibri" w:hAnsi="Calibri"/>
        </w:rPr>
        <w:t>Esta opción</w:t>
      </w:r>
      <w:r w:rsidR="00C323C3">
        <w:rPr>
          <w:rFonts w:ascii="Calibri" w:hAnsi="Calibri"/>
        </w:rPr>
        <w:t xml:space="preserve"> </w:t>
      </w:r>
      <w:r w:rsidRPr="002118F5">
        <w:rPr>
          <w:rFonts w:ascii="Calibri" w:hAnsi="Calibri"/>
        </w:rPr>
        <w:t xml:space="preserve">cuenta con </w:t>
      </w:r>
      <w:r>
        <w:rPr>
          <w:rFonts w:ascii="Calibri" w:hAnsi="Calibri"/>
        </w:rPr>
        <w:t>03 pestañas las cuales agrupan la información según el criterio de uso.</w:t>
      </w:r>
    </w:p>
    <w:p w:rsidR="002118F5" w:rsidRDefault="002118F5" w:rsidP="002118F5">
      <w:pPr>
        <w:pStyle w:val="Prrafodelista"/>
        <w:ind w:left="567"/>
        <w:rPr>
          <w:rFonts w:ascii="Calibri" w:hAnsi="Calibri"/>
          <w:b/>
        </w:rPr>
      </w:pPr>
    </w:p>
    <w:p w:rsidR="002E4047" w:rsidRPr="00B77C5F" w:rsidRDefault="002E4047" w:rsidP="002E4047">
      <w:pPr>
        <w:pStyle w:val="Prrafodelista"/>
        <w:numPr>
          <w:ilvl w:val="1"/>
          <w:numId w:val="14"/>
        </w:numPr>
        <w:ind w:left="567" w:hanging="573"/>
        <w:rPr>
          <w:rFonts w:ascii="Calibri" w:hAnsi="Calibri"/>
          <w:b/>
        </w:rPr>
      </w:pPr>
      <w:r w:rsidRPr="00B77C5F">
        <w:rPr>
          <w:rFonts w:ascii="Calibri" w:hAnsi="Calibri"/>
          <w:b/>
        </w:rPr>
        <w:t xml:space="preserve">Pestaña </w:t>
      </w:r>
      <w:r w:rsidR="00B82B04" w:rsidRPr="00B77C5F">
        <w:rPr>
          <w:rFonts w:ascii="Calibri" w:hAnsi="Calibri"/>
          <w:b/>
        </w:rPr>
        <w:t>General.</w:t>
      </w:r>
    </w:p>
    <w:p w:rsidR="00B82B04" w:rsidRPr="002E4047" w:rsidRDefault="002E4047" w:rsidP="002E4047">
      <w:pPr>
        <w:ind w:left="567"/>
        <w:rPr>
          <w:rFonts w:ascii="Calibri" w:hAnsi="Calibri"/>
        </w:rPr>
      </w:pPr>
      <w:r>
        <w:rPr>
          <w:rFonts w:ascii="Calibri" w:hAnsi="Calibri"/>
        </w:rPr>
        <w:t>F</w:t>
      </w:r>
      <w:r w:rsidR="00B82B04" w:rsidRPr="002E4047">
        <w:rPr>
          <w:rFonts w:ascii="Calibri" w:hAnsi="Calibri"/>
        </w:rPr>
        <w:t xml:space="preserve">ormulario de ingreso </w:t>
      </w:r>
      <w:r w:rsidR="00BB1F32" w:rsidRPr="002E4047">
        <w:rPr>
          <w:rFonts w:ascii="Calibri" w:hAnsi="Calibri"/>
        </w:rPr>
        <w:t xml:space="preserve">de </w:t>
      </w:r>
      <w:r w:rsidR="00B82B04" w:rsidRPr="002E4047">
        <w:rPr>
          <w:rFonts w:ascii="Calibri" w:hAnsi="Calibri"/>
        </w:rPr>
        <w:t>datos</w:t>
      </w:r>
      <w:r w:rsidR="00C9029B" w:rsidRPr="002E4047">
        <w:rPr>
          <w:rFonts w:ascii="Calibri" w:hAnsi="Calibri"/>
        </w:rPr>
        <w:t xml:space="preserve"> o variables</w:t>
      </w:r>
      <w:r w:rsidR="00B82B04" w:rsidRPr="002E4047">
        <w:rPr>
          <w:rFonts w:ascii="Calibri" w:hAnsi="Calibri"/>
        </w:rPr>
        <w:t xml:space="preserve"> generales </w:t>
      </w:r>
      <w:r w:rsidR="003745A3" w:rsidRPr="002E4047">
        <w:rPr>
          <w:rFonts w:ascii="Calibri" w:hAnsi="Calibri"/>
        </w:rPr>
        <w:t>para procesar las operaci</w:t>
      </w:r>
      <w:r w:rsidR="00CC7787" w:rsidRPr="002E4047">
        <w:rPr>
          <w:rFonts w:ascii="Calibri" w:hAnsi="Calibri"/>
        </w:rPr>
        <w:t>ones y</w:t>
      </w:r>
      <w:r w:rsidR="00C9029B" w:rsidRPr="002E4047">
        <w:rPr>
          <w:rFonts w:ascii="Calibri" w:hAnsi="Calibri"/>
        </w:rPr>
        <w:t xml:space="preserve">/o </w:t>
      </w:r>
      <w:r w:rsidR="00CC7787" w:rsidRPr="002E4047">
        <w:rPr>
          <w:rFonts w:ascii="Calibri" w:hAnsi="Calibri"/>
        </w:rPr>
        <w:t xml:space="preserve"> realizar carga</w:t>
      </w:r>
      <w:r w:rsidR="00F46622" w:rsidRPr="002E4047">
        <w:rPr>
          <w:rFonts w:ascii="Calibri" w:hAnsi="Calibri"/>
        </w:rPr>
        <w:t xml:space="preserve"> </w:t>
      </w:r>
      <w:r w:rsidR="00C9029B" w:rsidRPr="002E4047">
        <w:rPr>
          <w:rFonts w:ascii="Calibri" w:hAnsi="Calibri"/>
        </w:rPr>
        <w:t xml:space="preserve">de datos </w:t>
      </w:r>
      <w:r w:rsidR="00F46622" w:rsidRPr="002E4047">
        <w:rPr>
          <w:rFonts w:ascii="Calibri" w:hAnsi="Calibri"/>
        </w:rPr>
        <w:t>son lo</w:t>
      </w:r>
      <w:r w:rsidR="00DA141C" w:rsidRPr="002E4047">
        <w:rPr>
          <w:rFonts w:ascii="Calibri" w:hAnsi="Calibri"/>
        </w:rPr>
        <w:t>s</w:t>
      </w:r>
      <w:r w:rsidR="00F46622" w:rsidRPr="002E4047">
        <w:rPr>
          <w:rFonts w:ascii="Calibri" w:hAnsi="Calibri"/>
        </w:rPr>
        <w:t xml:space="preserve"> </w:t>
      </w:r>
      <w:r w:rsidR="00DA141C" w:rsidRPr="002E4047">
        <w:rPr>
          <w:rFonts w:ascii="Calibri" w:hAnsi="Calibri"/>
        </w:rPr>
        <w:t>siguientes</w:t>
      </w:r>
      <w:r w:rsidR="00B82B04" w:rsidRPr="002E4047">
        <w:rPr>
          <w:rFonts w:ascii="Calibri" w:hAnsi="Calibri"/>
        </w:rPr>
        <w:t>:</w:t>
      </w:r>
    </w:p>
    <w:p w:rsidR="00DA141C" w:rsidRPr="009626A0" w:rsidRDefault="00DA141C" w:rsidP="00B77C5F">
      <w:pPr>
        <w:pStyle w:val="Prrafodelista"/>
        <w:numPr>
          <w:ilvl w:val="1"/>
          <w:numId w:val="25"/>
        </w:numPr>
        <w:ind w:left="993" w:hanging="426"/>
        <w:rPr>
          <w:rFonts w:ascii="Calibri" w:hAnsi="Calibri"/>
        </w:rPr>
      </w:pPr>
      <w:r w:rsidRPr="009626A0">
        <w:rPr>
          <w:rFonts w:ascii="Calibri" w:hAnsi="Calibri"/>
        </w:rPr>
        <w:t>Empresa</w:t>
      </w:r>
    </w:p>
    <w:p w:rsidR="00DA141C" w:rsidRPr="009626A0" w:rsidRDefault="00DA141C" w:rsidP="00B77C5F">
      <w:pPr>
        <w:pStyle w:val="Prrafodelista"/>
        <w:numPr>
          <w:ilvl w:val="1"/>
          <w:numId w:val="25"/>
        </w:numPr>
        <w:ind w:left="993" w:hanging="426"/>
        <w:rPr>
          <w:rFonts w:ascii="Calibri" w:hAnsi="Calibri"/>
        </w:rPr>
      </w:pPr>
      <w:r w:rsidRPr="009626A0">
        <w:rPr>
          <w:rFonts w:ascii="Calibri" w:hAnsi="Calibri"/>
        </w:rPr>
        <w:t>RUC.</w:t>
      </w:r>
    </w:p>
    <w:p w:rsidR="00B82B04" w:rsidRPr="009626A0" w:rsidRDefault="00B82B04" w:rsidP="00B77C5F">
      <w:pPr>
        <w:pStyle w:val="Prrafodelista"/>
        <w:numPr>
          <w:ilvl w:val="1"/>
          <w:numId w:val="25"/>
        </w:numPr>
        <w:ind w:left="993" w:hanging="426"/>
        <w:rPr>
          <w:rFonts w:ascii="Calibri" w:hAnsi="Calibri"/>
        </w:rPr>
      </w:pPr>
      <w:r w:rsidRPr="009626A0">
        <w:rPr>
          <w:rFonts w:ascii="Calibri" w:hAnsi="Calibri"/>
        </w:rPr>
        <w:t>Año Vigente</w:t>
      </w:r>
    </w:p>
    <w:p w:rsidR="00B82B04" w:rsidRPr="009626A0" w:rsidRDefault="00B82B04" w:rsidP="00B77C5F">
      <w:pPr>
        <w:pStyle w:val="Prrafodelista"/>
        <w:numPr>
          <w:ilvl w:val="1"/>
          <w:numId w:val="25"/>
        </w:numPr>
        <w:ind w:left="993" w:hanging="426"/>
        <w:rPr>
          <w:rFonts w:ascii="Calibri" w:hAnsi="Calibri"/>
        </w:rPr>
      </w:pPr>
      <w:r w:rsidRPr="009626A0">
        <w:rPr>
          <w:rFonts w:ascii="Calibri" w:hAnsi="Calibri"/>
        </w:rPr>
        <w:t>Mes vigente</w:t>
      </w:r>
    </w:p>
    <w:p w:rsidR="00B77C5F" w:rsidRDefault="00B77C5F" w:rsidP="00B77C5F">
      <w:pPr>
        <w:pStyle w:val="Prrafodelista"/>
        <w:numPr>
          <w:ilvl w:val="1"/>
          <w:numId w:val="25"/>
        </w:numPr>
        <w:ind w:left="993" w:hanging="426"/>
        <w:rPr>
          <w:rFonts w:ascii="Calibri" w:hAnsi="Calibri"/>
        </w:rPr>
      </w:pPr>
      <w:r>
        <w:rPr>
          <w:rFonts w:ascii="Calibri" w:hAnsi="Calibri"/>
        </w:rPr>
        <w:t>Nombre de carpeta de ubicación de archivos Excel en el servidor</w:t>
      </w:r>
    </w:p>
    <w:p w:rsidR="00B77C5F" w:rsidRDefault="00B77C5F" w:rsidP="00B77C5F">
      <w:pPr>
        <w:pStyle w:val="Prrafodelista"/>
        <w:numPr>
          <w:ilvl w:val="1"/>
          <w:numId w:val="25"/>
        </w:numPr>
        <w:ind w:left="993" w:hanging="426"/>
        <w:rPr>
          <w:rFonts w:ascii="Calibri" w:hAnsi="Calibri"/>
        </w:rPr>
      </w:pPr>
      <w:r w:rsidRPr="009626A0">
        <w:rPr>
          <w:rFonts w:ascii="Calibri" w:hAnsi="Calibri"/>
        </w:rPr>
        <w:t xml:space="preserve">Cantidad de Decimales </w:t>
      </w:r>
    </w:p>
    <w:p w:rsidR="00B77C5F" w:rsidRDefault="00B77C5F" w:rsidP="00B77C5F">
      <w:pPr>
        <w:pStyle w:val="Prrafodelista"/>
        <w:numPr>
          <w:ilvl w:val="1"/>
          <w:numId w:val="25"/>
        </w:numPr>
        <w:ind w:left="993" w:hanging="426"/>
        <w:rPr>
          <w:rFonts w:ascii="Calibri" w:hAnsi="Calibri"/>
        </w:rPr>
      </w:pPr>
      <w:r w:rsidRPr="009626A0">
        <w:rPr>
          <w:rFonts w:ascii="Calibri" w:hAnsi="Calibri"/>
        </w:rPr>
        <w:t xml:space="preserve">Tipo de </w:t>
      </w:r>
      <w:r>
        <w:rPr>
          <w:rFonts w:ascii="Calibri" w:hAnsi="Calibri"/>
        </w:rPr>
        <w:t>c</w:t>
      </w:r>
      <w:r w:rsidRPr="009626A0">
        <w:rPr>
          <w:rFonts w:ascii="Calibri" w:hAnsi="Calibri"/>
        </w:rPr>
        <w:t xml:space="preserve">ambio </w:t>
      </w:r>
      <w:r>
        <w:rPr>
          <w:rFonts w:ascii="Calibri" w:hAnsi="Calibri"/>
        </w:rPr>
        <w:t xml:space="preserve">mes contable </w:t>
      </w:r>
    </w:p>
    <w:p w:rsidR="00B77C5F" w:rsidRDefault="00B77C5F" w:rsidP="00B77C5F">
      <w:pPr>
        <w:pStyle w:val="Prrafodelista"/>
        <w:numPr>
          <w:ilvl w:val="1"/>
          <w:numId w:val="25"/>
        </w:numPr>
        <w:ind w:left="993" w:hanging="426"/>
        <w:rPr>
          <w:rFonts w:ascii="Calibri" w:hAnsi="Calibri"/>
        </w:rPr>
      </w:pPr>
      <w:r w:rsidRPr="009626A0">
        <w:rPr>
          <w:rFonts w:ascii="Calibri" w:hAnsi="Calibri"/>
        </w:rPr>
        <w:t xml:space="preserve">Tipo de </w:t>
      </w:r>
      <w:r>
        <w:rPr>
          <w:rFonts w:ascii="Calibri" w:hAnsi="Calibri"/>
        </w:rPr>
        <w:t>c</w:t>
      </w:r>
      <w:r w:rsidRPr="009626A0">
        <w:rPr>
          <w:rFonts w:ascii="Calibri" w:hAnsi="Calibri"/>
        </w:rPr>
        <w:t xml:space="preserve">ambio </w:t>
      </w:r>
      <w:r>
        <w:rPr>
          <w:rFonts w:ascii="Calibri" w:hAnsi="Calibri"/>
        </w:rPr>
        <w:t>mes de cierre.</w:t>
      </w:r>
    </w:p>
    <w:p w:rsidR="00B77C5F" w:rsidRDefault="00B77C5F" w:rsidP="00B77C5F">
      <w:pPr>
        <w:pStyle w:val="Prrafodelista"/>
        <w:ind w:left="993"/>
        <w:rPr>
          <w:rFonts w:ascii="Calibri" w:hAnsi="Calibri"/>
        </w:rPr>
      </w:pPr>
    </w:p>
    <w:p w:rsidR="00B82B04" w:rsidRPr="00B82B04" w:rsidRDefault="00B82B04" w:rsidP="002118F5">
      <w:r>
        <w:rPr>
          <w:noProof/>
          <w:lang w:val="es-PE" w:eastAsia="es-PE"/>
        </w:rPr>
        <w:drawing>
          <wp:inline distT="0" distB="0" distL="0" distR="0">
            <wp:extent cx="5339751" cy="2935468"/>
            <wp:effectExtent l="190500" t="190500" r="184785" b="189230"/>
            <wp:docPr id="10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790D.tmp"/>
                    <pic:cNvPicPr/>
                  </pic:nvPicPr>
                  <pic:blipFill rotWithShape="1">
                    <a:blip r:embed="rId15">
                      <a:extLst>
                        <a:ext uri="{28A0092B-C50C-407E-A947-70E740481C1C}">
                          <a14:useLocalDpi xmlns:a14="http://schemas.microsoft.com/office/drawing/2010/main" val="0"/>
                        </a:ext>
                      </a:extLst>
                    </a:blip>
                    <a:srcRect t="7460" b="36290"/>
                    <a:stretch/>
                  </pic:blipFill>
                  <pic:spPr bwMode="auto">
                    <a:xfrm>
                      <a:off x="0" y="0"/>
                      <a:ext cx="5394839" cy="296575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9C6137" w:rsidRDefault="009C6137" w:rsidP="006F04AE"/>
    <w:p w:rsidR="00B77C5F" w:rsidRPr="00B77C5F" w:rsidRDefault="00B77C5F" w:rsidP="00B77C5F">
      <w:pPr>
        <w:pStyle w:val="Prrafodelista"/>
        <w:numPr>
          <w:ilvl w:val="1"/>
          <w:numId w:val="14"/>
        </w:numPr>
        <w:ind w:left="567" w:hanging="573"/>
        <w:rPr>
          <w:rFonts w:ascii="Calibri" w:hAnsi="Calibri"/>
        </w:rPr>
      </w:pPr>
      <w:r w:rsidRPr="00B77C5F">
        <w:rPr>
          <w:rFonts w:ascii="Calibri" w:hAnsi="Calibri"/>
          <w:b/>
        </w:rPr>
        <w:t xml:space="preserve">Pestaña de </w:t>
      </w:r>
      <w:r w:rsidR="00B82B04" w:rsidRPr="00B77C5F">
        <w:rPr>
          <w:rFonts w:asciiTheme="minorHAnsi" w:hAnsiTheme="minorHAnsi"/>
          <w:b/>
        </w:rPr>
        <w:t>Contratos</w:t>
      </w:r>
      <w:r>
        <w:rPr>
          <w:rFonts w:asciiTheme="minorHAnsi" w:hAnsiTheme="minorHAnsi"/>
        </w:rPr>
        <w:t>.</w:t>
      </w:r>
    </w:p>
    <w:p w:rsidR="005E67D4" w:rsidRDefault="00B82B04" w:rsidP="00CA2C1D">
      <w:pPr>
        <w:pStyle w:val="Prrafodelista"/>
        <w:ind w:left="567"/>
        <w:jc w:val="both"/>
        <w:rPr>
          <w:rFonts w:asciiTheme="minorHAnsi" w:hAnsiTheme="minorHAnsi"/>
        </w:rPr>
      </w:pPr>
      <w:r w:rsidRPr="00B77C5F">
        <w:rPr>
          <w:rFonts w:asciiTheme="minorHAnsi" w:hAnsiTheme="minorHAnsi"/>
        </w:rPr>
        <w:t xml:space="preserve">Formulario </w:t>
      </w:r>
      <w:r w:rsidR="00B77C5F">
        <w:rPr>
          <w:rFonts w:asciiTheme="minorHAnsi" w:hAnsiTheme="minorHAnsi"/>
        </w:rPr>
        <w:t xml:space="preserve">para el registro, actualización y consulta de </w:t>
      </w:r>
      <w:r w:rsidR="00CA2C1D">
        <w:rPr>
          <w:rFonts w:asciiTheme="minorHAnsi" w:hAnsiTheme="minorHAnsi"/>
        </w:rPr>
        <w:t>contratos en el sistema,</w:t>
      </w:r>
      <w:r w:rsidR="00B77C5F">
        <w:rPr>
          <w:rFonts w:asciiTheme="minorHAnsi" w:hAnsiTheme="minorHAnsi"/>
        </w:rPr>
        <w:t xml:space="preserve"> </w:t>
      </w:r>
      <w:r w:rsidR="00CA2C1D">
        <w:rPr>
          <w:rFonts w:asciiTheme="minorHAnsi" w:hAnsiTheme="minorHAnsi"/>
        </w:rPr>
        <w:t>p</w:t>
      </w:r>
      <w:r w:rsidR="00B77C5F">
        <w:rPr>
          <w:rFonts w:asciiTheme="minorHAnsi" w:hAnsiTheme="minorHAnsi"/>
        </w:rPr>
        <w:t xml:space="preserve">ermite registrar dos modalidades de contratos </w:t>
      </w:r>
      <w:r w:rsidR="00531067" w:rsidRPr="00B77C5F">
        <w:rPr>
          <w:rFonts w:asciiTheme="minorHAnsi" w:hAnsiTheme="minorHAnsi"/>
        </w:rPr>
        <w:t>proporcionales y no proporcionales</w:t>
      </w:r>
      <w:r w:rsidRPr="00B77C5F">
        <w:rPr>
          <w:rFonts w:asciiTheme="minorHAnsi" w:hAnsiTheme="minorHAnsi"/>
        </w:rPr>
        <w:t>.</w:t>
      </w:r>
      <w:r w:rsidR="005E67D4" w:rsidRPr="00B77C5F">
        <w:rPr>
          <w:rFonts w:asciiTheme="minorHAnsi" w:hAnsiTheme="minorHAnsi"/>
        </w:rPr>
        <w:t xml:space="preserve"> </w:t>
      </w:r>
    </w:p>
    <w:p w:rsidR="00B77C5F" w:rsidRDefault="00B77C5F" w:rsidP="00CA2C1D">
      <w:pPr>
        <w:pStyle w:val="Prrafodelista"/>
        <w:ind w:left="567"/>
        <w:jc w:val="both"/>
        <w:rPr>
          <w:rFonts w:asciiTheme="minorHAnsi" w:hAnsiTheme="minorHAnsi"/>
        </w:rPr>
      </w:pPr>
      <w:r>
        <w:rPr>
          <w:rFonts w:asciiTheme="minorHAnsi" w:hAnsiTheme="minorHAnsi"/>
        </w:rPr>
        <w:t>El registro de información cuenta con validaciones de formato las cuales no permitirán datos incorrectos.</w:t>
      </w:r>
    </w:p>
    <w:p w:rsidR="002118F5" w:rsidRDefault="002118F5" w:rsidP="00CA2C1D">
      <w:pPr>
        <w:pStyle w:val="Prrafodelista"/>
        <w:ind w:left="567"/>
        <w:jc w:val="both"/>
        <w:rPr>
          <w:rFonts w:ascii="Calibri" w:hAnsi="Calibri"/>
        </w:rPr>
      </w:pPr>
      <w:r>
        <w:rPr>
          <w:rFonts w:ascii="Calibri" w:hAnsi="Calibri"/>
        </w:rPr>
        <w:t>Se debe ingresar y/o seleccionar todos los campos.</w:t>
      </w:r>
    </w:p>
    <w:p w:rsidR="002118F5" w:rsidRDefault="002118F5" w:rsidP="00CA2C1D">
      <w:pPr>
        <w:pStyle w:val="Prrafodelista"/>
        <w:ind w:left="567"/>
        <w:jc w:val="both"/>
        <w:rPr>
          <w:rFonts w:ascii="Calibri" w:hAnsi="Calibri"/>
        </w:rPr>
      </w:pPr>
      <w:r>
        <w:rPr>
          <w:rFonts w:ascii="Calibri" w:hAnsi="Calibri"/>
        </w:rPr>
        <w:t>Cuenta con una grilla donde se visualizan los contratos existentes, los cuales pueden</w:t>
      </w:r>
      <w:r w:rsidR="00CA2C1D">
        <w:rPr>
          <w:rFonts w:ascii="Calibri" w:hAnsi="Calibri"/>
        </w:rPr>
        <w:t xml:space="preserve"> ser editados pulsando doble </w:t>
      </w:r>
      <w:proofErr w:type="spellStart"/>
      <w:r w:rsidR="00CA2C1D">
        <w:rPr>
          <w:rFonts w:ascii="Calibri" w:hAnsi="Calibri"/>
        </w:rPr>
        <w:t>click</w:t>
      </w:r>
      <w:proofErr w:type="spellEnd"/>
      <w:r w:rsidR="00CA2C1D">
        <w:rPr>
          <w:rFonts w:ascii="Calibri" w:hAnsi="Calibri"/>
        </w:rPr>
        <w:t xml:space="preserve"> sobre la grilla.</w:t>
      </w:r>
    </w:p>
    <w:p w:rsidR="00CA2C1D" w:rsidRDefault="00CA2C1D" w:rsidP="00CA2C1D">
      <w:pPr>
        <w:pStyle w:val="Prrafodelista"/>
        <w:ind w:left="567"/>
        <w:jc w:val="both"/>
        <w:rPr>
          <w:rFonts w:ascii="Calibri" w:hAnsi="Calibri"/>
        </w:rPr>
      </w:pPr>
      <w:r>
        <w:rPr>
          <w:rFonts w:ascii="Calibri" w:hAnsi="Calibri"/>
        </w:rPr>
        <w:lastRenderedPageBreak/>
        <w:t xml:space="preserve">Cuenta con una sección </w:t>
      </w:r>
      <w:proofErr w:type="spellStart"/>
      <w:r>
        <w:rPr>
          <w:rFonts w:ascii="Calibri" w:hAnsi="Calibri"/>
        </w:rPr>
        <w:t>colapsable</w:t>
      </w:r>
      <w:proofErr w:type="spellEnd"/>
      <w:r>
        <w:rPr>
          <w:rFonts w:ascii="Calibri" w:hAnsi="Calibri"/>
        </w:rPr>
        <w:t xml:space="preserve"> para registrar los parámetros del tipo de contrato.</w:t>
      </w:r>
    </w:p>
    <w:p w:rsidR="00B82B04" w:rsidRDefault="00B82B04" w:rsidP="006F04AE">
      <w:r>
        <w:rPr>
          <w:noProof/>
          <w:lang w:val="es-PE" w:eastAsia="es-PE"/>
        </w:rPr>
        <w:drawing>
          <wp:inline distT="0" distB="0" distL="0" distR="0">
            <wp:extent cx="5545242" cy="3278038"/>
            <wp:effectExtent l="190500" t="190500" r="189230" b="189230"/>
            <wp:docPr id="10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5BAF.tmp"/>
                    <pic:cNvPicPr/>
                  </pic:nvPicPr>
                  <pic:blipFill rotWithShape="1">
                    <a:blip r:embed="rId16">
                      <a:extLst>
                        <a:ext uri="{28A0092B-C50C-407E-A947-70E740481C1C}">
                          <a14:useLocalDpi xmlns:a14="http://schemas.microsoft.com/office/drawing/2010/main" val="0"/>
                        </a:ext>
                      </a:extLst>
                    </a:blip>
                    <a:srcRect t="7863" b="12500"/>
                    <a:stretch/>
                  </pic:blipFill>
                  <pic:spPr bwMode="auto">
                    <a:xfrm>
                      <a:off x="0" y="0"/>
                      <a:ext cx="5549265" cy="328041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B82B04" w:rsidRDefault="00B82B04" w:rsidP="006F04AE"/>
    <w:p w:rsidR="00CA2C1D" w:rsidRPr="00CA2C1D" w:rsidRDefault="00CA2C1D" w:rsidP="006F04AE">
      <w:pPr>
        <w:pStyle w:val="Prrafodelista"/>
        <w:numPr>
          <w:ilvl w:val="1"/>
          <w:numId w:val="14"/>
        </w:numPr>
        <w:ind w:left="567" w:hanging="573"/>
        <w:rPr>
          <w:rFonts w:ascii="Calibri" w:hAnsi="Calibri"/>
        </w:rPr>
      </w:pPr>
      <w:r w:rsidRPr="00B77C5F">
        <w:rPr>
          <w:rFonts w:ascii="Calibri" w:hAnsi="Calibri"/>
          <w:b/>
        </w:rPr>
        <w:t xml:space="preserve">Pestaña de </w:t>
      </w:r>
      <w:r w:rsidR="00B82B04" w:rsidRPr="00CA2C1D">
        <w:rPr>
          <w:rFonts w:asciiTheme="minorHAnsi" w:hAnsiTheme="minorHAnsi"/>
          <w:b/>
        </w:rPr>
        <w:t>Reasegurador</w:t>
      </w:r>
      <w:r w:rsidR="00B82B04">
        <w:t>.</w:t>
      </w:r>
    </w:p>
    <w:p w:rsidR="00C323C3" w:rsidRDefault="00CA2C1D" w:rsidP="00CA2C1D">
      <w:pPr>
        <w:pStyle w:val="Prrafodelista"/>
        <w:ind w:left="567"/>
        <w:jc w:val="both"/>
        <w:rPr>
          <w:rFonts w:asciiTheme="minorHAnsi" w:hAnsiTheme="minorHAnsi"/>
        </w:rPr>
      </w:pPr>
      <w:r w:rsidRPr="00CA2C1D">
        <w:rPr>
          <w:rFonts w:asciiTheme="minorHAnsi" w:hAnsiTheme="minorHAnsi"/>
        </w:rPr>
        <w:t>Formulario para el registro, actualización y cons</w:t>
      </w:r>
      <w:r>
        <w:rPr>
          <w:rFonts w:asciiTheme="minorHAnsi" w:hAnsiTheme="minorHAnsi"/>
        </w:rPr>
        <w:t xml:space="preserve">ulta de los reaseguradores </w:t>
      </w:r>
      <w:r w:rsidR="00C323C3">
        <w:rPr>
          <w:rFonts w:asciiTheme="minorHAnsi" w:hAnsiTheme="minorHAnsi"/>
        </w:rPr>
        <w:t>para el contrato seleccionado.</w:t>
      </w:r>
    </w:p>
    <w:p w:rsidR="00CA2C1D" w:rsidRPr="00CA2C1D" w:rsidRDefault="00CA2C1D" w:rsidP="00CA2C1D">
      <w:pPr>
        <w:pStyle w:val="Prrafodelista"/>
        <w:ind w:left="567"/>
        <w:jc w:val="both"/>
        <w:rPr>
          <w:rFonts w:asciiTheme="minorHAnsi" w:hAnsiTheme="minorHAnsi"/>
        </w:rPr>
      </w:pPr>
      <w:r w:rsidRPr="00CA2C1D">
        <w:rPr>
          <w:rFonts w:asciiTheme="minorHAnsi" w:hAnsiTheme="minorHAnsi"/>
        </w:rPr>
        <w:t>Se debe ingresar y/o seleccionar todos los campos.</w:t>
      </w:r>
    </w:p>
    <w:p w:rsidR="00CA2C1D" w:rsidRDefault="009E0726" w:rsidP="00CA2C1D">
      <w:pPr>
        <w:pStyle w:val="Prrafodelista"/>
        <w:ind w:left="567"/>
        <w:jc w:val="both"/>
        <w:rPr>
          <w:rFonts w:asciiTheme="minorHAnsi" w:hAnsiTheme="minorHAnsi"/>
        </w:rPr>
      </w:pPr>
      <w:r>
        <w:rPr>
          <w:noProof/>
          <w:lang w:val="es-PE" w:eastAsia="es-PE"/>
        </w:rPr>
        <w:drawing>
          <wp:anchor distT="0" distB="0" distL="114300" distR="114300" simplePos="0" relativeHeight="251673600" behindDoc="1" locked="0" layoutInCell="1" allowOverlap="1" wp14:anchorId="27974CE5" wp14:editId="726DC827">
            <wp:simplePos x="0" y="0"/>
            <wp:positionH relativeFrom="margin">
              <wp:align>left</wp:align>
            </wp:positionH>
            <wp:positionV relativeFrom="paragraph">
              <wp:posOffset>605155</wp:posOffset>
            </wp:positionV>
            <wp:extent cx="5238750" cy="2645410"/>
            <wp:effectExtent l="190500" t="190500" r="190500" b="193040"/>
            <wp:wrapTight wrapText="bothSides">
              <wp:wrapPolygon edited="0">
                <wp:start x="157" y="-1555"/>
                <wp:lineTo x="-785" y="-1244"/>
                <wp:lineTo x="-707" y="21310"/>
                <wp:lineTo x="79" y="22710"/>
                <wp:lineTo x="157" y="23021"/>
                <wp:lineTo x="21364" y="23021"/>
                <wp:lineTo x="21443" y="22710"/>
                <wp:lineTo x="22228" y="21310"/>
                <wp:lineTo x="22307" y="1244"/>
                <wp:lineTo x="21443" y="-1089"/>
                <wp:lineTo x="21364" y="-1555"/>
                <wp:lineTo x="157" y="-1555"/>
              </wp:wrapPolygon>
            </wp:wrapTight>
            <wp:docPr id="10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AA7B.tmp"/>
                    <pic:cNvPicPr/>
                  </pic:nvPicPr>
                  <pic:blipFill rotWithShape="1">
                    <a:blip r:embed="rId17" cstate="print">
                      <a:extLst>
                        <a:ext uri="{28A0092B-C50C-407E-A947-70E740481C1C}">
                          <a14:useLocalDpi xmlns:a14="http://schemas.microsoft.com/office/drawing/2010/main" val="0"/>
                        </a:ext>
                      </a:extLst>
                    </a:blip>
                    <a:srcRect l="1400" t="8597" r="1180" b="27607"/>
                    <a:stretch/>
                  </pic:blipFill>
                  <pic:spPr bwMode="auto">
                    <a:xfrm>
                      <a:off x="0" y="0"/>
                      <a:ext cx="5238750" cy="26454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2C1D" w:rsidRPr="00CA2C1D">
        <w:rPr>
          <w:rFonts w:asciiTheme="minorHAnsi" w:hAnsiTheme="minorHAnsi"/>
        </w:rPr>
        <w:t xml:space="preserve">Cuenta con una grilla donde se visualizan los </w:t>
      </w:r>
      <w:r w:rsidR="00C323C3">
        <w:rPr>
          <w:rFonts w:asciiTheme="minorHAnsi" w:hAnsiTheme="minorHAnsi"/>
        </w:rPr>
        <w:t xml:space="preserve">reaseguradores </w:t>
      </w:r>
      <w:r w:rsidR="00CA2C1D" w:rsidRPr="00CA2C1D">
        <w:rPr>
          <w:rFonts w:asciiTheme="minorHAnsi" w:hAnsiTheme="minorHAnsi"/>
        </w:rPr>
        <w:t xml:space="preserve">existentes, los cuales pueden ser editados pulsando doble </w:t>
      </w:r>
      <w:proofErr w:type="spellStart"/>
      <w:r w:rsidR="00CA2C1D" w:rsidRPr="00CA2C1D">
        <w:rPr>
          <w:rFonts w:asciiTheme="minorHAnsi" w:hAnsiTheme="minorHAnsi"/>
        </w:rPr>
        <w:t>click</w:t>
      </w:r>
      <w:proofErr w:type="spellEnd"/>
      <w:r w:rsidR="00CA2C1D" w:rsidRPr="00CA2C1D">
        <w:rPr>
          <w:rFonts w:asciiTheme="minorHAnsi" w:hAnsiTheme="minorHAnsi"/>
        </w:rPr>
        <w:t xml:space="preserve"> sobre la grilla.</w:t>
      </w:r>
    </w:p>
    <w:p w:rsidR="00225B82" w:rsidRDefault="00225B82" w:rsidP="00225B82">
      <w:pPr>
        <w:pStyle w:val="Prrafodelista"/>
        <w:ind w:left="567"/>
        <w:jc w:val="both"/>
        <w:rPr>
          <w:rFonts w:asciiTheme="minorHAnsi" w:hAnsiTheme="minorHAnsi"/>
        </w:rPr>
      </w:pPr>
      <w:r>
        <w:rPr>
          <w:rFonts w:asciiTheme="minorHAnsi" w:hAnsiTheme="minorHAnsi"/>
        </w:rPr>
        <w:t>Los botones de control permitirán guardar o descartar los cambios realizados.</w:t>
      </w:r>
    </w:p>
    <w:p w:rsidR="002724CE" w:rsidRPr="00A4082D" w:rsidRDefault="00C323C3" w:rsidP="00C323C3">
      <w:pPr>
        <w:pStyle w:val="Ttulo1"/>
        <w:numPr>
          <w:ilvl w:val="0"/>
          <w:numId w:val="23"/>
        </w:numPr>
        <w:ind w:left="709"/>
        <w:rPr>
          <w:color w:val="1C1C1C"/>
          <w:sz w:val="32"/>
        </w:rPr>
      </w:pPr>
      <w:r w:rsidRPr="00A4082D">
        <w:rPr>
          <w:color w:val="1C1C1C"/>
          <w:sz w:val="32"/>
        </w:rPr>
        <w:lastRenderedPageBreak/>
        <w:t>Mantenimiento\</w:t>
      </w:r>
      <w:r w:rsidR="00D021A9" w:rsidRPr="00A4082D">
        <w:rPr>
          <w:color w:val="1C1C1C"/>
          <w:sz w:val="32"/>
        </w:rPr>
        <w:t>Usuarios</w:t>
      </w:r>
    </w:p>
    <w:p w:rsidR="00C323C3" w:rsidRDefault="00C323C3" w:rsidP="009E0726">
      <w:pPr>
        <w:spacing w:line="276" w:lineRule="auto"/>
        <w:rPr>
          <w:rFonts w:ascii="Calibri" w:hAnsi="Calibri"/>
        </w:rPr>
      </w:pPr>
      <w:r>
        <w:rPr>
          <w:rFonts w:ascii="Calibri" w:hAnsi="Calibri"/>
        </w:rPr>
        <w:t xml:space="preserve">Esta opción </w:t>
      </w:r>
      <w:r w:rsidRPr="002118F5">
        <w:rPr>
          <w:rFonts w:ascii="Calibri" w:hAnsi="Calibri"/>
        </w:rPr>
        <w:t xml:space="preserve">cuenta con </w:t>
      </w:r>
      <w:r>
        <w:rPr>
          <w:rFonts w:ascii="Calibri" w:hAnsi="Calibri"/>
        </w:rPr>
        <w:t>02 pestañas las cuales agrupan la información de los usuarios y los accesos asignados.</w:t>
      </w:r>
    </w:p>
    <w:p w:rsidR="00C323C3" w:rsidRDefault="00C323C3" w:rsidP="009E0726">
      <w:pPr>
        <w:spacing w:line="276" w:lineRule="auto"/>
        <w:rPr>
          <w:rFonts w:ascii="Calibri" w:hAnsi="Calibri"/>
        </w:rPr>
      </w:pPr>
      <w:r>
        <w:rPr>
          <w:rFonts w:ascii="Calibri" w:hAnsi="Calibri"/>
        </w:rPr>
        <w:t>Los usuarios del sistema están integrados con el Active Directory (AD) de Windows.</w:t>
      </w:r>
    </w:p>
    <w:p w:rsidR="00C323C3" w:rsidRDefault="00C323C3" w:rsidP="009E0726">
      <w:pPr>
        <w:spacing w:line="276" w:lineRule="auto"/>
        <w:rPr>
          <w:rFonts w:ascii="Calibri" w:hAnsi="Calibri"/>
        </w:rPr>
      </w:pPr>
    </w:p>
    <w:p w:rsidR="00225B82" w:rsidRPr="00225B82" w:rsidRDefault="00225B82" w:rsidP="009E0726">
      <w:pPr>
        <w:pStyle w:val="Prrafodelista"/>
        <w:numPr>
          <w:ilvl w:val="0"/>
          <w:numId w:val="14"/>
        </w:numPr>
        <w:spacing w:line="276" w:lineRule="auto"/>
        <w:rPr>
          <w:rFonts w:ascii="Calibri" w:hAnsi="Calibri"/>
          <w:b/>
          <w:vanish/>
        </w:rPr>
      </w:pPr>
    </w:p>
    <w:p w:rsidR="00C323C3" w:rsidRPr="00B77C5F" w:rsidRDefault="00C323C3" w:rsidP="009E0726">
      <w:pPr>
        <w:pStyle w:val="Prrafodelista"/>
        <w:numPr>
          <w:ilvl w:val="1"/>
          <w:numId w:val="14"/>
        </w:numPr>
        <w:spacing w:line="276" w:lineRule="auto"/>
        <w:ind w:left="567" w:hanging="573"/>
        <w:rPr>
          <w:rFonts w:ascii="Calibri" w:hAnsi="Calibri"/>
        </w:rPr>
      </w:pPr>
      <w:r w:rsidRPr="00B77C5F">
        <w:rPr>
          <w:rFonts w:ascii="Calibri" w:hAnsi="Calibri"/>
          <w:b/>
        </w:rPr>
        <w:t xml:space="preserve">Pestaña de </w:t>
      </w:r>
      <w:r>
        <w:rPr>
          <w:rFonts w:ascii="Calibri" w:hAnsi="Calibri"/>
          <w:b/>
        </w:rPr>
        <w:t>Usuarios</w:t>
      </w:r>
      <w:r>
        <w:rPr>
          <w:rFonts w:asciiTheme="minorHAnsi" w:hAnsiTheme="minorHAnsi"/>
        </w:rPr>
        <w:t>.</w:t>
      </w:r>
    </w:p>
    <w:p w:rsidR="00225B82" w:rsidRDefault="00C323C3" w:rsidP="009E0726">
      <w:pPr>
        <w:pStyle w:val="Prrafodelista"/>
        <w:spacing w:line="276" w:lineRule="auto"/>
        <w:ind w:left="567"/>
        <w:jc w:val="both"/>
        <w:rPr>
          <w:rFonts w:asciiTheme="minorHAnsi" w:hAnsiTheme="minorHAnsi"/>
        </w:rPr>
      </w:pPr>
      <w:r>
        <w:rPr>
          <w:rFonts w:asciiTheme="minorHAnsi" w:hAnsiTheme="minorHAnsi"/>
        </w:rPr>
        <w:t>Este f</w:t>
      </w:r>
      <w:r w:rsidRPr="00B77C5F">
        <w:rPr>
          <w:rFonts w:asciiTheme="minorHAnsi" w:hAnsiTheme="minorHAnsi"/>
        </w:rPr>
        <w:t xml:space="preserve">ormulario </w:t>
      </w:r>
      <w:r>
        <w:rPr>
          <w:rFonts w:asciiTheme="minorHAnsi" w:hAnsiTheme="minorHAnsi"/>
        </w:rPr>
        <w:t xml:space="preserve">permite seleccionar </w:t>
      </w:r>
      <w:r w:rsidR="00225B82">
        <w:rPr>
          <w:rFonts w:asciiTheme="minorHAnsi" w:hAnsiTheme="minorHAnsi"/>
        </w:rPr>
        <w:t xml:space="preserve">los usuarios del AD </w:t>
      </w:r>
      <w:r w:rsidR="00A4082D">
        <w:rPr>
          <w:rFonts w:asciiTheme="minorHAnsi" w:hAnsiTheme="minorHAnsi"/>
        </w:rPr>
        <w:t xml:space="preserve">para </w:t>
      </w:r>
      <w:r w:rsidR="00225B82">
        <w:rPr>
          <w:rFonts w:asciiTheme="minorHAnsi" w:hAnsiTheme="minorHAnsi"/>
        </w:rPr>
        <w:t>brindarle sus accesos.</w:t>
      </w:r>
    </w:p>
    <w:p w:rsidR="00225B82" w:rsidRDefault="00225B82" w:rsidP="009E0726">
      <w:pPr>
        <w:pStyle w:val="Prrafodelista"/>
        <w:spacing w:line="276" w:lineRule="auto"/>
        <w:ind w:left="567"/>
        <w:jc w:val="both"/>
        <w:rPr>
          <w:rFonts w:asciiTheme="minorHAnsi" w:hAnsiTheme="minorHAnsi"/>
        </w:rPr>
      </w:pPr>
      <w:r>
        <w:rPr>
          <w:noProof/>
          <w:lang w:val="es-PE" w:eastAsia="es-PE"/>
        </w:rPr>
        <w:drawing>
          <wp:anchor distT="0" distB="0" distL="114300" distR="114300" simplePos="0" relativeHeight="251674624" behindDoc="1" locked="0" layoutInCell="1" allowOverlap="1" wp14:anchorId="1980C90E" wp14:editId="7CADDB00">
            <wp:simplePos x="0" y="0"/>
            <wp:positionH relativeFrom="margin">
              <wp:posOffset>448945</wp:posOffset>
            </wp:positionH>
            <wp:positionV relativeFrom="paragraph">
              <wp:posOffset>608330</wp:posOffset>
            </wp:positionV>
            <wp:extent cx="5155565" cy="2491105"/>
            <wp:effectExtent l="190500" t="190500" r="197485" b="194945"/>
            <wp:wrapTight wrapText="bothSides">
              <wp:wrapPolygon edited="0">
                <wp:start x="160" y="-1652"/>
                <wp:lineTo x="-798" y="-1321"/>
                <wp:lineTo x="-798" y="21143"/>
                <wp:lineTo x="-399" y="22464"/>
                <wp:lineTo x="160" y="23125"/>
                <wp:lineTo x="21390" y="23125"/>
                <wp:lineTo x="21949" y="22464"/>
                <wp:lineTo x="22348" y="19987"/>
                <wp:lineTo x="22348" y="1321"/>
                <wp:lineTo x="21470" y="-1156"/>
                <wp:lineTo x="21390" y="-1652"/>
                <wp:lineTo x="160" y="-1652"/>
              </wp:wrapPolygon>
            </wp:wrapTight>
            <wp:docPr id="10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1CAF.tmp"/>
                    <pic:cNvPicPr/>
                  </pic:nvPicPr>
                  <pic:blipFill rotWithShape="1">
                    <a:blip r:embed="rId18">
                      <a:extLst>
                        <a:ext uri="{28A0092B-C50C-407E-A947-70E740481C1C}">
                          <a14:useLocalDpi xmlns:a14="http://schemas.microsoft.com/office/drawing/2010/main" val="0"/>
                        </a:ext>
                      </a:extLst>
                    </a:blip>
                    <a:srcRect l="1088" t="7459" r="1373" b="43347"/>
                    <a:stretch/>
                  </pic:blipFill>
                  <pic:spPr bwMode="auto">
                    <a:xfrm>
                      <a:off x="0" y="0"/>
                      <a:ext cx="5155565" cy="24911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rPr>
        <w:t>Se ingresa el Username y el sistema busca el usuario y muestra sus datos personales, se le asigna un tipo de usuario para clasificarlos.</w:t>
      </w:r>
    </w:p>
    <w:p w:rsidR="00D021A9" w:rsidRDefault="006F362B" w:rsidP="00D021A9">
      <w:pPr>
        <w:rPr>
          <w:lang w:val="es-ES"/>
        </w:rPr>
      </w:pPr>
      <w:r>
        <w:rPr>
          <w:lang w:val="es-ES"/>
        </w:rPr>
        <w:t xml:space="preserve"> </w:t>
      </w:r>
    </w:p>
    <w:p w:rsidR="00225B82" w:rsidRPr="00B77C5F" w:rsidRDefault="00225B82" w:rsidP="00225B82">
      <w:pPr>
        <w:pStyle w:val="Prrafodelista"/>
        <w:numPr>
          <w:ilvl w:val="1"/>
          <w:numId w:val="14"/>
        </w:numPr>
        <w:ind w:left="567" w:hanging="573"/>
        <w:rPr>
          <w:rFonts w:ascii="Calibri" w:hAnsi="Calibri"/>
        </w:rPr>
      </w:pPr>
      <w:r>
        <w:rPr>
          <w:noProof/>
          <w:lang w:val="es-PE" w:eastAsia="es-PE"/>
        </w:rPr>
        <w:drawing>
          <wp:anchor distT="0" distB="0" distL="114300" distR="114300" simplePos="0" relativeHeight="251660288" behindDoc="1" locked="0" layoutInCell="1" allowOverlap="1" wp14:anchorId="2F8170EF" wp14:editId="13D65160">
            <wp:simplePos x="0" y="0"/>
            <wp:positionH relativeFrom="margin">
              <wp:align>right</wp:align>
            </wp:positionH>
            <wp:positionV relativeFrom="paragraph">
              <wp:posOffset>762635</wp:posOffset>
            </wp:positionV>
            <wp:extent cx="4923790" cy="2286000"/>
            <wp:effectExtent l="190500" t="190500" r="181610" b="190500"/>
            <wp:wrapTight wrapText="bothSides">
              <wp:wrapPolygon edited="0">
                <wp:start x="167" y="-1800"/>
                <wp:lineTo x="-836" y="-1440"/>
                <wp:lineTo x="-752" y="21780"/>
                <wp:lineTo x="84" y="22860"/>
                <wp:lineTo x="167" y="23220"/>
                <wp:lineTo x="21310" y="23220"/>
                <wp:lineTo x="21394" y="22860"/>
                <wp:lineTo x="22230" y="21780"/>
                <wp:lineTo x="22313" y="1440"/>
                <wp:lineTo x="21394" y="-1260"/>
                <wp:lineTo x="21310" y="-1800"/>
                <wp:lineTo x="167" y="-1800"/>
              </wp:wrapPolygon>
            </wp:wrapTight>
            <wp:docPr id="10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AFDB.tmp"/>
                    <pic:cNvPicPr/>
                  </pic:nvPicPr>
                  <pic:blipFill rotWithShape="1">
                    <a:blip r:embed="rId19" cstate="print">
                      <a:extLst>
                        <a:ext uri="{28A0092B-C50C-407E-A947-70E740481C1C}">
                          <a14:useLocalDpi xmlns:a14="http://schemas.microsoft.com/office/drawing/2010/main" val="0"/>
                        </a:ext>
                      </a:extLst>
                    </a:blip>
                    <a:srcRect t="6854" r="1528" b="33872"/>
                    <a:stretch/>
                  </pic:blipFill>
                  <pic:spPr bwMode="auto">
                    <a:xfrm>
                      <a:off x="0" y="0"/>
                      <a:ext cx="4923790" cy="22860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77C5F">
        <w:rPr>
          <w:rFonts w:ascii="Calibri" w:hAnsi="Calibri"/>
          <w:b/>
        </w:rPr>
        <w:t xml:space="preserve">Pestaña de </w:t>
      </w:r>
      <w:r>
        <w:rPr>
          <w:rFonts w:ascii="Calibri" w:hAnsi="Calibri"/>
          <w:b/>
        </w:rPr>
        <w:t>Accesos</w:t>
      </w:r>
      <w:r>
        <w:rPr>
          <w:rFonts w:asciiTheme="minorHAnsi" w:hAnsiTheme="minorHAnsi"/>
        </w:rPr>
        <w:t>.</w:t>
      </w:r>
    </w:p>
    <w:p w:rsidR="00225B82" w:rsidRDefault="00225B82" w:rsidP="00225B82">
      <w:pPr>
        <w:pStyle w:val="Prrafodelista"/>
        <w:ind w:left="567"/>
        <w:jc w:val="both"/>
        <w:rPr>
          <w:rFonts w:asciiTheme="minorHAnsi" w:hAnsiTheme="minorHAnsi"/>
        </w:rPr>
      </w:pPr>
      <w:r>
        <w:rPr>
          <w:rFonts w:asciiTheme="minorHAnsi" w:hAnsiTheme="minorHAnsi"/>
        </w:rPr>
        <w:t>En esta pestaña se podrá seleccionar a un usuario y asignarle los accesos que desee dentro del sistema.</w:t>
      </w:r>
    </w:p>
    <w:p w:rsidR="00225B82" w:rsidRDefault="00225B82" w:rsidP="00225B82">
      <w:pPr>
        <w:pStyle w:val="Prrafodelista"/>
        <w:ind w:left="567"/>
        <w:jc w:val="both"/>
        <w:rPr>
          <w:rFonts w:asciiTheme="minorHAnsi" w:hAnsiTheme="minorHAnsi"/>
        </w:rPr>
      </w:pPr>
      <w:r>
        <w:rPr>
          <w:rFonts w:asciiTheme="minorHAnsi" w:hAnsiTheme="minorHAnsi"/>
        </w:rPr>
        <w:t>Los botones de control permitirán guardar o descartar los cambios realizados.</w:t>
      </w:r>
    </w:p>
    <w:p w:rsidR="006F362B" w:rsidRPr="00A4082D" w:rsidRDefault="00C323C3" w:rsidP="00C323C3">
      <w:pPr>
        <w:pStyle w:val="Ttulo1"/>
        <w:numPr>
          <w:ilvl w:val="0"/>
          <w:numId w:val="23"/>
        </w:numPr>
        <w:ind w:left="709"/>
        <w:rPr>
          <w:color w:val="1C1C1C"/>
          <w:sz w:val="32"/>
        </w:rPr>
      </w:pPr>
      <w:r w:rsidRPr="00A4082D">
        <w:rPr>
          <w:color w:val="1C1C1C"/>
          <w:sz w:val="32"/>
        </w:rPr>
        <w:lastRenderedPageBreak/>
        <w:t>Mantenimiento\</w:t>
      </w:r>
      <w:r w:rsidR="00771F98" w:rsidRPr="00A4082D">
        <w:rPr>
          <w:color w:val="1C1C1C"/>
          <w:sz w:val="32"/>
        </w:rPr>
        <w:t>Tablas</w:t>
      </w:r>
    </w:p>
    <w:p w:rsidR="002E6E23" w:rsidRDefault="002E6E23" w:rsidP="009E0726">
      <w:pPr>
        <w:spacing w:line="276" w:lineRule="auto"/>
        <w:rPr>
          <w:rFonts w:ascii="Calibri" w:hAnsi="Calibri"/>
        </w:rPr>
      </w:pPr>
      <w:r>
        <w:rPr>
          <w:rFonts w:ascii="Calibri" w:hAnsi="Calibri"/>
        </w:rPr>
        <w:t>Esta opción permite registrar y personalizar los diferentes conceptos utilizados por el sistema, los cuales han sido agrupados por un tipo de tabla, un código y una descripción principalmente.</w:t>
      </w:r>
    </w:p>
    <w:p w:rsidR="002E6E23" w:rsidRDefault="002E6E23" w:rsidP="009E0726">
      <w:pPr>
        <w:spacing w:line="276" w:lineRule="auto"/>
        <w:rPr>
          <w:rFonts w:ascii="Calibri" w:hAnsi="Calibri"/>
        </w:rPr>
      </w:pPr>
      <w:r>
        <w:rPr>
          <w:rFonts w:ascii="Calibri" w:hAnsi="Calibri"/>
        </w:rPr>
        <w:t>Cuentan con una grilla detalle donde se muestra el detalle de cada concepto.</w:t>
      </w:r>
    </w:p>
    <w:p w:rsidR="002E6E23" w:rsidRDefault="002E6E23" w:rsidP="009E0726">
      <w:pPr>
        <w:spacing w:line="276" w:lineRule="auto"/>
        <w:rPr>
          <w:rFonts w:ascii="Calibri" w:hAnsi="Calibri"/>
        </w:rPr>
      </w:pPr>
      <w:r>
        <w:rPr>
          <w:noProof/>
          <w:lang w:val="es-PE" w:eastAsia="es-PE"/>
        </w:rPr>
        <w:drawing>
          <wp:anchor distT="0" distB="0" distL="114300" distR="114300" simplePos="0" relativeHeight="251675648" behindDoc="1" locked="0" layoutInCell="1" allowOverlap="1" wp14:anchorId="149F649A" wp14:editId="41E3132E">
            <wp:simplePos x="0" y="0"/>
            <wp:positionH relativeFrom="margin">
              <wp:align>left</wp:align>
            </wp:positionH>
            <wp:positionV relativeFrom="paragraph">
              <wp:posOffset>580324</wp:posOffset>
            </wp:positionV>
            <wp:extent cx="5460520" cy="2475782"/>
            <wp:effectExtent l="190500" t="190500" r="197485" b="191770"/>
            <wp:wrapTight wrapText="bothSides">
              <wp:wrapPolygon edited="0">
                <wp:start x="151" y="-1662"/>
                <wp:lineTo x="-754" y="-1330"/>
                <wp:lineTo x="-754" y="21112"/>
                <wp:lineTo x="-226" y="22609"/>
                <wp:lineTo x="151" y="23107"/>
                <wp:lineTo x="21402" y="23107"/>
                <wp:lineTo x="21778" y="22609"/>
                <wp:lineTo x="22306" y="20115"/>
                <wp:lineTo x="22306" y="1330"/>
                <wp:lineTo x="21477" y="-1164"/>
                <wp:lineTo x="21402" y="-1662"/>
                <wp:lineTo x="151" y="-1662"/>
              </wp:wrapPolygon>
            </wp:wrapTight>
            <wp:docPr id="10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92DA.tmp"/>
                    <pic:cNvPicPr/>
                  </pic:nvPicPr>
                  <pic:blipFill rotWithShape="1">
                    <a:blip r:embed="rId20">
                      <a:extLst>
                        <a:ext uri="{28A0092B-C50C-407E-A947-70E740481C1C}">
                          <a14:useLocalDpi xmlns:a14="http://schemas.microsoft.com/office/drawing/2010/main" val="0"/>
                        </a:ext>
                      </a:extLst>
                    </a:blip>
                    <a:srcRect l="339" t="8246" r="1190" b="45786"/>
                    <a:stretch/>
                  </pic:blipFill>
                  <pic:spPr bwMode="auto">
                    <a:xfrm>
                      <a:off x="0" y="0"/>
                      <a:ext cx="5460520" cy="24757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rPr>
        <w:t>Este formulario permite consultar, modificar y eliminar cualquier registro de las tablas de conceptos.</w:t>
      </w:r>
    </w:p>
    <w:p w:rsidR="00CF1CE5" w:rsidRPr="001D50AB" w:rsidRDefault="00CF1CE5" w:rsidP="002E6E23">
      <w:pPr>
        <w:rPr>
          <w:rFonts w:ascii="Calibri" w:hAnsi="Calibri"/>
        </w:rPr>
      </w:pPr>
    </w:p>
    <w:p w:rsidR="00771F98" w:rsidRDefault="00771F98" w:rsidP="00771F98">
      <w:pPr>
        <w:rPr>
          <w:lang w:val="es-ES"/>
        </w:rPr>
      </w:pPr>
    </w:p>
    <w:p w:rsidR="00714FFE" w:rsidRDefault="00714FFE" w:rsidP="00771F98">
      <w:pPr>
        <w:rPr>
          <w:lang w:val="es-ES"/>
        </w:rPr>
      </w:pPr>
    </w:p>
    <w:p w:rsidR="00714FFE" w:rsidRDefault="00714FFE" w:rsidP="00771F98">
      <w:pPr>
        <w:rPr>
          <w:lang w:val="es-ES"/>
        </w:rPr>
      </w:pPr>
    </w:p>
    <w:p w:rsidR="00714FFE" w:rsidRDefault="00714FFE" w:rsidP="00771F98">
      <w:pPr>
        <w:rPr>
          <w:lang w:val="es-ES"/>
        </w:rPr>
      </w:pPr>
    </w:p>
    <w:p w:rsidR="001D50AB" w:rsidRDefault="001D50AB">
      <w:pPr>
        <w:rPr>
          <w:rFonts w:ascii="Franklin Gothic Book" w:eastAsia="Times New Roman" w:hAnsi="Franklin Gothic Book"/>
          <w:b/>
          <w:color w:val="1C1C1C"/>
          <w:spacing w:val="5"/>
          <w:kern w:val="28"/>
          <w:sz w:val="32"/>
          <w:szCs w:val="48"/>
        </w:rPr>
      </w:pPr>
      <w:r>
        <w:rPr>
          <w:color w:val="1C1C1C"/>
          <w:sz w:val="32"/>
        </w:rPr>
        <w:br w:type="page"/>
      </w:r>
    </w:p>
    <w:p w:rsidR="00714FFE" w:rsidRPr="001D50AB" w:rsidRDefault="001D50AB" w:rsidP="001D50AB">
      <w:pPr>
        <w:pStyle w:val="Ttulo1"/>
        <w:numPr>
          <w:ilvl w:val="0"/>
          <w:numId w:val="23"/>
        </w:numPr>
        <w:ind w:left="709"/>
        <w:rPr>
          <w:color w:val="1C1C1C"/>
          <w:sz w:val="32"/>
        </w:rPr>
      </w:pPr>
      <w:r>
        <w:rPr>
          <w:color w:val="1C1C1C"/>
          <w:sz w:val="32"/>
        </w:rPr>
        <w:lastRenderedPageBreak/>
        <w:t>Operación\</w:t>
      </w:r>
      <w:r w:rsidR="00714FFE" w:rsidRPr="001D50AB">
        <w:rPr>
          <w:color w:val="1C1C1C"/>
          <w:sz w:val="32"/>
        </w:rPr>
        <w:t>Registro de Datos</w:t>
      </w:r>
    </w:p>
    <w:p w:rsidR="002E6E23" w:rsidRDefault="002E6E23" w:rsidP="00037054">
      <w:pPr>
        <w:spacing w:line="276" w:lineRule="auto"/>
        <w:jc w:val="both"/>
        <w:rPr>
          <w:rFonts w:ascii="Calibri" w:hAnsi="Calibri"/>
        </w:rPr>
      </w:pPr>
      <w:r>
        <w:rPr>
          <w:rFonts w:ascii="Calibri" w:hAnsi="Calibri"/>
        </w:rPr>
        <w:t>Esta opción permite registrar la información de Primas e IBNR por contrato</w:t>
      </w:r>
      <w:r w:rsidR="003033D2">
        <w:rPr>
          <w:rFonts w:ascii="Calibri" w:hAnsi="Calibri"/>
        </w:rPr>
        <w:t xml:space="preserve"> vigente</w:t>
      </w:r>
      <w:r>
        <w:rPr>
          <w:rFonts w:ascii="Calibri" w:hAnsi="Calibri"/>
        </w:rPr>
        <w:t>.</w:t>
      </w:r>
      <w:r w:rsidR="00640940">
        <w:rPr>
          <w:rFonts w:ascii="Calibri" w:hAnsi="Calibri"/>
        </w:rPr>
        <w:t xml:space="preserve"> Este formulario cuenta con un Botón de consulta</w:t>
      </w:r>
      <w:r w:rsidR="00037054">
        <w:rPr>
          <w:rFonts w:ascii="Calibri" w:hAnsi="Calibri"/>
        </w:rPr>
        <w:t xml:space="preserve"> (Ver detalle)</w:t>
      </w:r>
      <w:r w:rsidR="00640940">
        <w:rPr>
          <w:rFonts w:ascii="Calibri" w:hAnsi="Calibri"/>
        </w:rPr>
        <w:t xml:space="preserve">, el cual permite mostrar una vista previa de los datos ingresados para el contrato seleccionado. </w:t>
      </w:r>
    </w:p>
    <w:p w:rsidR="002E6E23" w:rsidRDefault="002E6E23" w:rsidP="00037054">
      <w:pPr>
        <w:spacing w:line="276" w:lineRule="auto"/>
        <w:rPr>
          <w:rFonts w:ascii="Calibri" w:hAnsi="Calibri"/>
        </w:rPr>
      </w:pPr>
    </w:p>
    <w:p w:rsidR="00037054" w:rsidRPr="00037054" w:rsidRDefault="00037054" w:rsidP="00037054">
      <w:pPr>
        <w:pStyle w:val="Prrafodelista"/>
        <w:numPr>
          <w:ilvl w:val="0"/>
          <w:numId w:val="14"/>
        </w:numPr>
        <w:spacing w:line="276" w:lineRule="auto"/>
        <w:rPr>
          <w:rFonts w:ascii="Calibri" w:hAnsi="Calibri"/>
          <w:b/>
          <w:vanish/>
        </w:rPr>
      </w:pPr>
    </w:p>
    <w:p w:rsidR="00037054" w:rsidRPr="00037054" w:rsidRDefault="00037054" w:rsidP="00037054">
      <w:pPr>
        <w:pStyle w:val="Prrafodelista"/>
        <w:numPr>
          <w:ilvl w:val="0"/>
          <w:numId w:val="14"/>
        </w:numPr>
        <w:spacing w:line="276" w:lineRule="auto"/>
        <w:rPr>
          <w:rFonts w:ascii="Calibri" w:hAnsi="Calibri"/>
          <w:b/>
          <w:vanish/>
        </w:rPr>
      </w:pPr>
    </w:p>
    <w:p w:rsidR="003033D2" w:rsidRPr="003033D2" w:rsidRDefault="002E6E23" w:rsidP="00037054">
      <w:pPr>
        <w:pStyle w:val="Prrafodelista"/>
        <w:numPr>
          <w:ilvl w:val="1"/>
          <w:numId w:val="14"/>
        </w:numPr>
        <w:spacing w:line="276" w:lineRule="auto"/>
        <w:ind w:left="426"/>
        <w:rPr>
          <w:rFonts w:ascii="Calibri" w:hAnsi="Calibri"/>
        </w:rPr>
      </w:pPr>
      <w:r w:rsidRPr="00B77C5F">
        <w:rPr>
          <w:rFonts w:ascii="Calibri" w:hAnsi="Calibri"/>
          <w:b/>
        </w:rPr>
        <w:t xml:space="preserve">Pestaña </w:t>
      </w:r>
      <w:r w:rsidRPr="003033D2">
        <w:rPr>
          <w:rFonts w:ascii="Calibri" w:hAnsi="Calibri"/>
          <w:b/>
        </w:rPr>
        <w:t xml:space="preserve">de </w:t>
      </w:r>
      <w:r w:rsidR="00714FFE" w:rsidRPr="003033D2">
        <w:rPr>
          <w:rFonts w:asciiTheme="minorHAnsi" w:hAnsiTheme="minorHAnsi"/>
          <w:b/>
          <w:lang w:val="es-ES"/>
        </w:rPr>
        <w:t>Registro Primas.</w:t>
      </w:r>
    </w:p>
    <w:p w:rsidR="00714FFE" w:rsidRPr="003033D2" w:rsidRDefault="00640940" w:rsidP="00037054">
      <w:pPr>
        <w:pStyle w:val="Prrafodelista"/>
        <w:spacing w:line="276" w:lineRule="auto"/>
        <w:ind w:left="426"/>
        <w:jc w:val="both"/>
        <w:rPr>
          <w:rFonts w:ascii="Calibri" w:hAnsi="Calibri"/>
        </w:rPr>
      </w:pPr>
      <w:r>
        <w:rPr>
          <w:rFonts w:asciiTheme="minorHAnsi" w:hAnsiTheme="minorHAnsi"/>
          <w:lang w:val="es-ES"/>
        </w:rPr>
        <w:t>Este f</w:t>
      </w:r>
      <w:r w:rsidR="00714FFE" w:rsidRPr="003033D2">
        <w:rPr>
          <w:rFonts w:asciiTheme="minorHAnsi" w:hAnsiTheme="minorHAnsi"/>
          <w:lang w:val="es-ES"/>
        </w:rPr>
        <w:t xml:space="preserve">ormulario </w:t>
      </w:r>
      <w:r>
        <w:rPr>
          <w:rFonts w:asciiTheme="minorHAnsi" w:hAnsiTheme="minorHAnsi"/>
          <w:lang w:val="es-ES"/>
        </w:rPr>
        <w:t>permite el</w:t>
      </w:r>
      <w:r w:rsidR="00714FFE" w:rsidRPr="003033D2">
        <w:rPr>
          <w:rFonts w:asciiTheme="minorHAnsi" w:hAnsiTheme="minorHAnsi"/>
          <w:lang w:val="es-ES"/>
        </w:rPr>
        <w:t xml:space="preserve"> ingreso de </w:t>
      </w:r>
      <w:r w:rsidR="00A55714">
        <w:rPr>
          <w:rFonts w:asciiTheme="minorHAnsi" w:hAnsiTheme="minorHAnsi"/>
          <w:lang w:val="es-ES"/>
        </w:rPr>
        <w:t>PRIMAS</w:t>
      </w:r>
      <w:r>
        <w:rPr>
          <w:rFonts w:asciiTheme="minorHAnsi" w:hAnsiTheme="minorHAnsi"/>
          <w:lang w:val="es-ES"/>
        </w:rPr>
        <w:t xml:space="preserve">, </w:t>
      </w:r>
      <w:r w:rsidR="00714FFE" w:rsidRPr="003033D2">
        <w:rPr>
          <w:rFonts w:asciiTheme="minorHAnsi" w:hAnsiTheme="minorHAnsi"/>
          <w:lang w:val="es-ES"/>
        </w:rPr>
        <w:t xml:space="preserve"> </w:t>
      </w:r>
      <w:r w:rsidR="005A4034" w:rsidRPr="003033D2">
        <w:rPr>
          <w:rFonts w:asciiTheme="minorHAnsi" w:hAnsiTheme="minorHAnsi"/>
          <w:lang w:val="es-ES"/>
        </w:rPr>
        <w:t>“</w:t>
      </w:r>
      <w:r>
        <w:rPr>
          <w:rFonts w:asciiTheme="minorHAnsi" w:hAnsiTheme="minorHAnsi"/>
          <w:lang w:val="es-ES"/>
        </w:rPr>
        <w:t>el</w:t>
      </w:r>
      <w:r w:rsidR="00BB3C06" w:rsidRPr="003033D2">
        <w:rPr>
          <w:rFonts w:asciiTheme="minorHAnsi" w:hAnsiTheme="minorHAnsi"/>
          <w:lang w:val="es-ES"/>
        </w:rPr>
        <w:t xml:space="preserve"> </w:t>
      </w:r>
      <w:r w:rsidR="005A4034" w:rsidRPr="003033D2">
        <w:rPr>
          <w:rFonts w:asciiTheme="minorHAnsi" w:hAnsiTheme="minorHAnsi"/>
          <w:lang w:val="es-ES"/>
        </w:rPr>
        <w:t xml:space="preserve"> mes registro contable</w:t>
      </w:r>
      <w:r>
        <w:rPr>
          <w:rFonts w:asciiTheme="minorHAnsi" w:hAnsiTheme="minorHAnsi"/>
          <w:lang w:val="es-ES"/>
        </w:rPr>
        <w:t>”</w:t>
      </w:r>
      <w:r w:rsidR="005A4034" w:rsidRPr="003033D2">
        <w:rPr>
          <w:rFonts w:asciiTheme="minorHAnsi" w:hAnsiTheme="minorHAnsi"/>
          <w:lang w:val="es-ES"/>
        </w:rPr>
        <w:t xml:space="preserve"> </w:t>
      </w:r>
      <w:r>
        <w:rPr>
          <w:rFonts w:asciiTheme="minorHAnsi" w:hAnsiTheme="minorHAnsi"/>
          <w:lang w:val="es-ES"/>
        </w:rPr>
        <w:t xml:space="preserve">toma </w:t>
      </w:r>
      <w:r w:rsidR="00BB3C06" w:rsidRPr="003033D2">
        <w:rPr>
          <w:rFonts w:asciiTheme="minorHAnsi" w:hAnsiTheme="minorHAnsi"/>
          <w:lang w:val="es-ES"/>
        </w:rPr>
        <w:t>su</w:t>
      </w:r>
      <w:r w:rsidR="00A55714">
        <w:rPr>
          <w:rFonts w:asciiTheme="minorHAnsi" w:hAnsiTheme="minorHAnsi"/>
          <w:lang w:val="es-ES"/>
        </w:rPr>
        <w:t>s</w:t>
      </w:r>
      <w:r w:rsidR="00BB3C06" w:rsidRPr="003033D2">
        <w:rPr>
          <w:rFonts w:asciiTheme="minorHAnsi" w:hAnsiTheme="minorHAnsi"/>
          <w:lang w:val="es-ES"/>
        </w:rPr>
        <w:t xml:space="preserve"> valor</w:t>
      </w:r>
      <w:r w:rsidR="00A55714">
        <w:rPr>
          <w:rFonts w:asciiTheme="minorHAnsi" w:hAnsiTheme="minorHAnsi"/>
          <w:lang w:val="es-ES"/>
        </w:rPr>
        <w:t>es</w:t>
      </w:r>
      <w:r w:rsidR="00BB3C06" w:rsidRPr="003033D2">
        <w:rPr>
          <w:rFonts w:asciiTheme="minorHAnsi" w:hAnsiTheme="minorHAnsi"/>
          <w:lang w:val="es-ES"/>
        </w:rPr>
        <w:t xml:space="preserve"> </w:t>
      </w:r>
      <w:r w:rsidR="005A4034" w:rsidRPr="003033D2">
        <w:rPr>
          <w:rFonts w:asciiTheme="minorHAnsi" w:hAnsiTheme="minorHAnsi"/>
          <w:lang w:val="es-ES"/>
        </w:rPr>
        <w:t xml:space="preserve">de </w:t>
      </w:r>
      <w:r w:rsidR="00A55714">
        <w:rPr>
          <w:rFonts w:asciiTheme="minorHAnsi" w:hAnsiTheme="minorHAnsi"/>
          <w:lang w:val="es-ES"/>
        </w:rPr>
        <w:t xml:space="preserve">los </w:t>
      </w:r>
      <w:r>
        <w:rPr>
          <w:rFonts w:asciiTheme="minorHAnsi" w:hAnsiTheme="minorHAnsi"/>
          <w:lang w:val="es-ES"/>
        </w:rPr>
        <w:t>p</w:t>
      </w:r>
      <w:r w:rsidR="005A4034" w:rsidRPr="003033D2">
        <w:rPr>
          <w:rFonts w:asciiTheme="minorHAnsi" w:hAnsiTheme="minorHAnsi"/>
          <w:lang w:val="es-ES"/>
        </w:rPr>
        <w:t>arámetros</w:t>
      </w:r>
      <w:r>
        <w:rPr>
          <w:rFonts w:asciiTheme="minorHAnsi" w:hAnsiTheme="minorHAnsi"/>
          <w:lang w:val="es-ES"/>
        </w:rPr>
        <w:t xml:space="preserve"> ingresados para el contrato</w:t>
      </w:r>
      <w:r w:rsidR="005A4034" w:rsidRPr="003033D2">
        <w:rPr>
          <w:rFonts w:asciiTheme="minorHAnsi" w:hAnsiTheme="minorHAnsi"/>
          <w:lang w:val="es-ES"/>
        </w:rPr>
        <w:t xml:space="preserve">,  </w:t>
      </w:r>
      <w:r>
        <w:rPr>
          <w:rFonts w:asciiTheme="minorHAnsi" w:hAnsiTheme="minorHAnsi"/>
          <w:lang w:val="es-ES"/>
        </w:rPr>
        <w:t>l</w:t>
      </w:r>
      <w:r w:rsidR="00B27C69" w:rsidRPr="003033D2">
        <w:rPr>
          <w:rFonts w:asciiTheme="minorHAnsi" w:hAnsiTheme="minorHAnsi"/>
          <w:lang w:val="es-ES"/>
        </w:rPr>
        <w:t xml:space="preserve">a grilla </w:t>
      </w:r>
      <w:r>
        <w:rPr>
          <w:rFonts w:asciiTheme="minorHAnsi" w:hAnsiTheme="minorHAnsi"/>
          <w:lang w:val="es-ES"/>
        </w:rPr>
        <w:t xml:space="preserve">es </w:t>
      </w:r>
      <w:r w:rsidR="00B27C69" w:rsidRPr="003033D2">
        <w:rPr>
          <w:rFonts w:asciiTheme="minorHAnsi" w:hAnsiTheme="minorHAnsi"/>
          <w:lang w:val="es-ES"/>
        </w:rPr>
        <w:t xml:space="preserve">editable </w:t>
      </w:r>
      <w:r>
        <w:rPr>
          <w:rFonts w:asciiTheme="minorHAnsi" w:hAnsiTheme="minorHAnsi"/>
          <w:lang w:val="es-ES"/>
        </w:rPr>
        <w:t>para todo</w:t>
      </w:r>
      <w:r w:rsidR="00A55714">
        <w:rPr>
          <w:rFonts w:asciiTheme="minorHAnsi" w:hAnsiTheme="minorHAnsi"/>
          <w:lang w:val="es-ES"/>
        </w:rPr>
        <w:t>s</w:t>
      </w:r>
      <w:r>
        <w:rPr>
          <w:rFonts w:asciiTheme="minorHAnsi" w:hAnsiTheme="minorHAnsi"/>
          <w:lang w:val="es-ES"/>
        </w:rPr>
        <w:t xml:space="preserve"> </w:t>
      </w:r>
      <w:r w:rsidR="005A4034" w:rsidRPr="003033D2">
        <w:rPr>
          <w:rFonts w:asciiTheme="minorHAnsi" w:hAnsiTheme="minorHAnsi"/>
          <w:lang w:val="es-ES"/>
        </w:rPr>
        <w:t>los meses de dev</w:t>
      </w:r>
      <w:r w:rsidR="00B27C69" w:rsidRPr="003033D2">
        <w:rPr>
          <w:rFonts w:asciiTheme="minorHAnsi" w:hAnsiTheme="minorHAnsi"/>
          <w:lang w:val="es-ES"/>
        </w:rPr>
        <w:t xml:space="preserve">engue </w:t>
      </w:r>
      <w:r>
        <w:rPr>
          <w:rFonts w:asciiTheme="minorHAnsi" w:hAnsiTheme="minorHAnsi"/>
          <w:lang w:val="es-ES"/>
        </w:rPr>
        <w:t xml:space="preserve">en el </w:t>
      </w:r>
      <w:r w:rsidR="00B27C69" w:rsidRPr="003033D2">
        <w:rPr>
          <w:rFonts w:asciiTheme="minorHAnsi" w:hAnsiTheme="minorHAnsi"/>
          <w:lang w:val="es-ES"/>
        </w:rPr>
        <w:t>periodo de contrato</w:t>
      </w:r>
      <w:r w:rsidR="00037054">
        <w:rPr>
          <w:rFonts w:asciiTheme="minorHAnsi" w:hAnsiTheme="minorHAnsi"/>
          <w:lang w:val="es-ES"/>
        </w:rPr>
        <w:t xml:space="preserve">, </w:t>
      </w:r>
      <w:r w:rsidR="00BB3C06" w:rsidRPr="003033D2">
        <w:rPr>
          <w:rFonts w:asciiTheme="minorHAnsi" w:hAnsiTheme="minorHAnsi"/>
          <w:lang w:val="es-ES"/>
        </w:rPr>
        <w:t>el mes de abono y prima estimada.</w:t>
      </w:r>
    </w:p>
    <w:p w:rsidR="00BB3C06" w:rsidRPr="001D50AB" w:rsidRDefault="00BB3C06" w:rsidP="00037054">
      <w:pPr>
        <w:pStyle w:val="Prrafodelista"/>
        <w:numPr>
          <w:ilvl w:val="0"/>
          <w:numId w:val="22"/>
        </w:numPr>
        <w:spacing w:line="276" w:lineRule="auto"/>
        <w:ind w:left="993"/>
        <w:jc w:val="both"/>
        <w:rPr>
          <w:rFonts w:asciiTheme="minorHAnsi" w:hAnsiTheme="minorHAnsi"/>
          <w:lang w:val="es-ES"/>
        </w:rPr>
      </w:pPr>
      <w:r w:rsidRPr="001D50AB">
        <w:rPr>
          <w:rFonts w:asciiTheme="minorHAnsi" w:hAnsiTheme="minorHAnsi"/>
          <w:lang w:val="es-ES"/>
        </w:rPr>
        <w:t>Acciones (Editar, Actualizar, Borrar)</w:t>
      </w:r>
    </w:p>
    <w:p w:rsidR="00037054" w:rsidRDefault="00BB3C06" w:rsidP="00037054">
      <w:pPr>
        <w:pStyle w:val="Prrafodelista"/>
        <w:numPr>
          <w:ilvl w:val="0"/>
          <w:numId w:val="22"/>
        </w:numPr>
        <w:spacing w:line="276" w:lineRule="auto"/>
        <w:ind w:left="993"/>
        <w:jc w:val="both"/>
        <w:rPr>
          <w:rFonts w:asciiTheme="minorHAnsi" w:hAnsiTheme="minorHAnsi"/>
          <w:lang w:val="es-ES"/>
        </w:rPr>
      </w:pPr>
      <w:r w:rsidRPr="001D50AB">
        <w:rPr>
          <w:rFonts w:asciiTheme="minorHAnsi" w:hAnsiTheme="minorHAnsi"/>
          <w:lang w:val="es-ES"/>
        </w:rPr>
        <w:t xml:space="preserve">La vista previa </w:t>
      </w:r>
      <w:r w:rsidR="00234B44">
        <w:rPr>
          <w:noProof/>
          <w:lang w:val="es-PE" w:eastAsia="es-PE"/>
        </w:rPr>
        <w:drawing>
          <wp:inline distT="0" distB="0" distL="0" distR="0" wp14:anchorId="48F9CAAF" wp14:editId="31E17B42">
            <wp:extent cx="232410" cy="2273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2410" cy="227330"/>
                    </a:xfrm>
                    <a:prstGeom prst="rect">
                      <a:avLst/>
                    </a:prstGeom>
                  </pic:spPr>
                </pic:pic>
              </a:graphicData>
            </a:graphic>
          </wp:inline>
        </w:drawing>
      </w:r>
      <w:r w:rsidR="00234B44">
        <w:rPr>
          <w:rFonts w:asciiTheme="minorHAnsi" w:hAnsiTheme="minorHAnsi"/>
          <w:lang w:val="es-ES"/>
        </w:rPr>
        <w:t xml:space="preserve"> </w:t>
      </w:r>
      <w:r w:rsidRPr="00037054">
        <w:t>muestra</w:t>
      </w:r>
      <w:r w:rsidRPr="001D50AB">
        <w:rPr>
          <w:rFonts w:asciiTheme="minorHAnsi" w:hAnsiTheme="minorHAnsi"/>
          <w:lang w:val="es-ES"/>
        </w:rPr>
        <w:t xml:space="preserve"> </w:t>
      </w:r>
      <w:r w:rsidR="00037054">
        <w:rPr>
          <w:rFonts w:asciiTheme="minorHAnsi" w:hAnsiTheme="minorHAnsi"/>
          <w:lang w:val="es-ES"/>
        </w:rPr>
        <w:t>toda la información ingresada de primas.</w:t>
      </w:r>
    </w:p>
    <w:p w:rsidR="00037054" w:rsidRDefault="00037054" w:rsidP="00037054">
      <w:pPr>
        <w:pStyle w:val="Prrafodelista"/>
        <w:ind w:left="993"/>
        <w:jc w:val="both"/>
        <w:rPr>
          <w:rFonts w:asciiTheme="minorHAnsi" w:hAnsiTheme="minorHAnsi"/>
          <w:lang w:val="es-ES"/>
        </w:rPr>
      </w:pPr>
    </w:p>
    <w:p w:rsidR="005A4034" w:rsidRDefault="005A4034" w:rsidP="00714FFE">
      <w:pPr>
        <w:rPr>
          <w:lang w:val="es-ES"/>
        </w:rPr>
      </w:pPr>
      <w:r>
        <w:rPr>
          <w:noProof/>
          <w:lang w:val="es-PE" w:eastAsia="es-PE"/>
        </w:rPr>
        <w:drawing>
          <wp:inline distT="0" distB="0" distL="0" distR="0">
            <wp:extent cx="5460521" cy="2527540"/>
            <wp:effectExtent l="190500" t="190500" r="197485" b="196850"/>
            <wp:docPr id="10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FCC4.tmp"/>
                    <pic:cNvPicPr/>
                  </pic:nvPicPr>
                  <pic:blipFill rotWithShape="1">
                    <a:blip r:embed="rId21">
                      <a:extLst>
                        <a:ext uri="{28A0092B-C50C-407E-A947-70E740481C1C}">
                          <a14:useLocalDpi xmlns:a14="http://schemas.microsoft.com/office/drawing/2010/main" val="0"/>
                        </a:ext>
                      </a:extLst>
                    </a:blip>
                    <a:srcRect t="8065" r="1528" b="30040"/>
                    <a:stretch/>
                  </pic:blipFill>
                  <pic:spPr bwMode="auto">
                    <a:xfrm>
                      <a:off x="0" y="0"/>
                      <a:ext cx="5464480" cy="252937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037054" w:rsidRDefault="00037054" w:rsidP="00714FFE">
      <w:pPr>
        <w:rPr>
          <w:lang w:val="es-ES"/>
        </w:rPr>
      </w:pPr>
    </w:p>
    <w:p w:rsidR="00037054" w:rsidRPr="00037054" w:rsidRDefault="00037054" w:rsidP="00037054">
      <w:pPr>
        <w:pStyle w:val="Prrafodelista"/>
        <w:numPr>
          <w:ilvl w:val="1"/>
          <w:numId w:val="14"/>
        </w:numPr>
        <w:ind w:left="567" w:hanging="573"/>
        <w:jc w:val="both"/>
        <w:rPr>
          <w:rFonts w:asciiTheme="minorHAnsi" w:hAnsiTheme="minorHAnsi"/>
          <w:lang w:val="es-ES"/>
        </w:rPr>
      </w:pPr>
      <w:r>
        <w:rPr>
          <w:rFonts w:ascii="Calibri" w:hAnsi="Calibri"/>
          <w:b/>
        </w:rPr>
        <w:t xml:space="preserve">Pestaña de </w:t>
      </w:r>
      <w:r w:rsidR="005A4034" w:rsidRPr="00037054">
        <w:rPr>
          <w:rFonts w:ascii="Calibri" w:hAnsi="Calibri"/>
          <w:b/>
        </w:rPr>
        <w:t>Registro IBNR</w:t>
      </w:r>
      <w:r w:rsidR="005A4034" w:rsidRPr="00037054">
        <w:rPr>
          <w:rFonts w:asciiTheme="minorHAnsi" w:hAnsiTheme="minorHAnsi"/>
          <w:lang w:val="es-ES"/>
        </w:rPr>
        <w:t>.</w:t>
      </w:r>
    </w:p>
    <w:p w:rsidR="00037054" w:rsidRPr="00037054" w:rsidRDefault="00037054" w:rsidP="00037054">
      <w:pPr>
        <w:pStyle w:val="Prrafodelista"/>
        <w:spacing w:line="276" w:lineRule="auto"/>
        <w:ind w:left="567"/>
        <w:jc w:val="both"/>
        <w:rPr>
          <w:rFonts w:asciiTheme="minorHAnsi" w:hAnsiTheme="minorHAnsi"/>
          <w:lang w:val="es-ES"/>
        </w:rPr>
      </w:pPr>
      <w:r w:rsidRPr="00037054">
        <w:rPr>
          <w:rFonts w:asciiTheme="minorHAnsi" w:hAnsiTheme="minorHAnsi"/>
          <w:lang w:val="es-ES"/>
        </w:rPr>
        <w:t xml:space="preserve">Este formulario permite el ingreso de </w:t>
      </w:r>
      <w:r w:rsidR="00A55714">
        <w:rPr>
          <w:rFonts w:asciiTheme="minorHAnsi" w:hAnsiTheme="minorHAnsi"/>
          <w:lang w:val="es-ES"/>
        </w:rPr>
        <w:t>IBNR</w:t>
      </w:r>
      <w:r w:rsidRPr="00037054">
        <w:rPr>
          <w:rFonts w:asciiTheme="minorHAnsi" w:hAnsiTheme="minorHAnsi"/>
          <w:lang w:val="es-ES"/>
        </w:rPr>
        <w:t xml:space="preserve">,  “el  mes registro contable” toma su valor de </w:t>
      </w:r>
      <w:r w:rsidR="00A55714">
        <w:rPr>
          <w:rFonts w:asciiTheme="minorHAnsi" w:hAnsiTheme="minorHAnsi"/>
          <w:lang w:val="es-ES"/>
        </w:rPr>
        <w:t xml:space="preserve">los </w:t>
      </w:r>
      <w:r w:rsidRPr="00037054">
        <w:rPr>
          <w:rFonts w:asciiTheme="minorHAnsi" w:hAnsiTheme="minorHAnsi"/>
          <w:lang w:val="es-ES"/>
        </w:rPr>
        <w:t>parámetros ingresados para el contrato,  la grilla es editable para todo</w:t>
      </w:r>
      <w:r w:rsidR="00A55714">
        <w:rPr>
          <w:rFonts w:asciiTheme="minorHAnsi" w:hAnsiTheme="minorHAnsi"/>
          <w:lang w:val="es-ES"/>
        </w:rPr>
        <w:t>s</w:t>
      </w:r>
      <w:r w:rsidRPr="00037054">
        <w:rPr>
          <w:rFonts w:asciiTheme="minorHAnsi" w:hAnsiTheme="minorHAnsi"/>
          <w:lang w:val="es-ES"/>
        </w:rPr>
        <w:t xml:space="preserve"> los meses de devengue </w:t>
      </w:r>
      <w:r w:rsidR="00A55714">
        <w:rPr>
          <w:rFonts w:asciiTheme="minorHAnsi" w:hAnsiTheme="minorHAnsi"/>
          <w:lang w:val="es-ES"/>
        </w:rPr>
        <w:t xml:space="preserve">del </w:t>
      </w:r>
      <w:r w:rsidRPr="00037054">
        <w:rPr>
          <w:rFonts w:asciiTheme="minorHAnsi" w:hAnsiTheme="minorHAnsi"/>
          <w:lang w:val="es-ES"/>
        </w:rPr>
        <w:t xml:space="preserve">periodo de contrato </w:t>
      </w:r>
      <w:r w:rsidR="00A55714">
        <w:rPr>
          <w:rFonts w:asciiTheme="minorHAnsi" w:hAnsiTheme="minorHAnsi"/>
          <w:lang w:val="es-ES"/>
        </w:rPr>
        <w:t xml:space="preserve">de la misma forma que el caso anterior también se ingresan </w:t>
      </w:r>
      <w:r w:rsidRPr="00037054">
        <w:rPr>
          <w:rFonts w:asciiTheme="minorHAnsi" w:hAnsiTheme="minorHAnsi"/>
          <w:lang w:val="es-ES"/>
        </w:rPr>
        <w:t>prima estimada</w:t>
      </w:r>
      <w:r w:rsidR="00A55714">
        <w:rPr>
          <w:rFonts w:asciiTheme="minorHAnsi" w:hAnsiTheme="minorHAnsi"/>
          <w:lang w:val="es-ES"/>
        </w:rPr>
        <w:t xml:space="preserve"> por cada mes de devengue</w:t>
      </w:r>
      <w:r w:rsidRPr="00037054">
        <w:rPr>
          <w:rFonts w:asciiTheme="minorHAnsi" w:hAnsiTheme="minorHAnsi"/>
          <w:lang w:val="es-ES"/>
        </w:rPr>
        <w:t>.</w:t>
      </w:r>
    </w:p>
    <w:p w:rsidR="00037054" w:rsidRPr="00037054" w:rsidRDefault="00037054" w:rsidP="00037054">
      <w:pPr>
        <w:pStyle w:val="Prrafodelista"/>
        <w:numPr>
          <w:ilvl w:val="0"/>
          <w:numId w:val="26"/>
        </w:numPr>
        <w:spacing w:line="276" w:lineRule="auto"/>
        <w:jc w:val="both"/>
        <w:rPr>
          <w:rFonts w:asciiTheme="minorHAnsi" w:hAnsiTheme="minorHAnsi"/>
          <w:lang w:val="es-ES"/>
        </w:rPr>
      </w:pPr>
      <w:r w:rsidRPr="00037054">
        <w:rPr>
          <w:rFonts w:asciiTheme="minorHAnsi" w:hAnsiTheme="minorHAnsi"/>
          <w:lang w:val="es-ES"/>
        </w:rPr>
        <w:t>Acciones (Editar, Actualizar, Borrar)</w:t>
      </w:r>
    </w:p>
    <w:p w:rsidR="00037054" w:rsidRDefault="00037054" w:rsidP="00037054">
      <w:pPr>
        <w:pStyle w:val="Prrafodelista"/>
        <w:numPr>
          <w:ilvl w:val="0"/>
          <w:numId w:val="26"/>
        </w:numPr>
        <w:spacing w:line="276" w:lineRule="auto"/>
        <w:jc w:val="both"/>
        <w:rPr>
          <w:rFonts w:asciiTheme="minorHAnsi" w:hAnsiTheme="minorHAnsi"/>
          <w:lang w:val="es-ES"/>
        </w:rPr>
      </w:pPr>
      <w:r w:rsidRPr="00037054">
        <w:rPr>
          <w:rFonts w:asciiTheme="minorHAnsi" w:hAnsiTheme="minorHAnsi"/>
          <w:lang w:val="es-ES"/>
        </w:rPr>
        <w:t xml:space="preserve">La vista previa </w:t>
      </w:r>
      <w:r w:rsidR="00234B44">
        <w:rPr>
          <w:noProof/>
          <w:lang w:val="es-PE" w:eastAsia="es-PE"/>
        </w:rPr>
        <w:drawing>
          <wp:inline distT="0" distB="0" distL="0" distR="0">
            <wp:extent cx="232410" cy="22733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32410" cy="227330"/>
                    </a:xfrm>
                    <a:prstGeom prst="rect">
                      <a:avLst/>
                    </a:prstGeom>
                  </pic:spPr>
                </pic:pic>
              </a:graphicData>
            </a:graphic>
          </wp:inline>
        </w:drawing>
      </w:r>
      <w:r w:rsidR="00234B44">
        <w:rPr>
          <w:rFonts w:asciiTheme="minorHAnsi" w:hAnsiTheme="minorHAnsi"/>
          <w:lang w:val="es-ES"/>
        </w:rPr>
        <w:t xml:space="preserve"> </w:t>
      </w:r>
      <w:r w:rsidRPr="00037054">
        <w:rPr>
          <w:rFonts w:asciiTheme="minorHAnsi" w:hAnsiTheme="minorHAnsi"/>
          <w:lang w:val="es-ES"/>
        </w:rPr>
        <w:t>muestra toda la información ingresada</w:t>
      </w:r>
      <w:r>
        <w:rPr>
          <w:rFonts w:asciiTheme="minorHAnsi" w:hAnsiTheme="minorHAnsi"/>
          <w:lang w:val="es-ES"/>
        </w:rPr>
        <w:t xml:space="preserve"> de IBNR</w:t>
      </w:r>
      <w:r w:rsidRPr="00037054">
        <w:rPr>
          <w:rFonts w:asciiTheme="minorHAnsi" w:hAnsiTheme="minorHAnsi"/>
          <w:lang w:val="es-ES"/>
        </w:rPr>
        <w:t>.</w:t>
      </w:r>
    </w:p>
    <w:p w:rsidR="001D50AB" w:rsidRDefault="001D50AB">
      <w:pPr>
        <w:rPr>
          <w:rFonts w:ascii="Franklin Gothic Book" w:eastAsia="Times New Roman" w:hAnsi="Franklin Gothic Book"/>
          <w:b/>
          <w:color w:val="1C1C1C"/>
          <w:spacing w:val="5"/>
          <w:kern w:val="28"/>
          <w:sz w:val="32"/>
          <w:szCs w:val="48"/>
        </w:rPr>
      </w:pPr>
    </w:p>
    <w:p w:rsidR="00037054" w:rsidRDefault="00037054">
      <w:pPr>
        <w:rPr>
          <w:rFonts w:ascii="Franklin Gothic Book" w:eastAsia="Times New Roman" w:hAnsi="Franklin Gothic Book"/>
          <w:b/>
          <w:color w:val="1C1C1C"/>
          <w:spacing w:val="5"/>
          <w:kern w:val="28"/>
          <w:sz w:val="32"/>
          <w:szCs w:val="48"/>
        </w:rPr>
      </w:pPr>
      <w:r>
        <w:rPr>
          <w:color w:val="1C1C1C"/>
          <w:sz w:val="32"/>
        </w:rPr>
        <w:br w:type="page"/>
      </w:r>
    </w:p>
    <w:p w:rsidR="005A4034" w:rsidRPr="001D50AB" w:rsidRDefault="001D50AB" w:rsidP="001D50AB">
      <w:pPr>
        <w:pStyle w:val="Ttulo1"/>
        <w:numPr>
          <w:ilvl w:val="0"/>
          <w:numId w:val="23"/>
        </w:numPr>
        <w:ind w:left="709"/>
        <w:rPr>
          <w:color w:val="1C1C1C"/>
          <w:sz w:val="32"/>
        </w:rPr>
      </w:pPr>
      <w:r>
        <w:rPr>
          <w:color w:val="1C1C1C"/>
          <w:sz w:val="32"/>
        </w:rPr>
        <w:lastRenderedPageBreak/>
        <w:t>Operación\</w:t>
      </w:r>
      <w:r w:rsidR="005A4034" w:rsidRPr="001D50AB">
        <w:rPr>
          <w:color w:val="1C1C1C"/>
          <w:sz w:val="32"/>
        </w:rPr>
        <w:t>Carga Datos</w:t>
      </w:r>
    </w:p>
    <w:p w:rsidR="00037054" w:rsidRPr="00037054" w:rsidRDefault="00037054" w:rsidP="00037054">
      <w:pPr>
        <w:pStyle w:val="Prrafodelista"/>
        <w:numPr>
          <w:ilvl w:val="0"/>
          <w:numId w:val="14"/>
        </w:numPr>
        <w:spacing w:line="276" w:lineRule="auto"/>
        <w:rPr>
          <w:rFonts w:ascii="Calibri" w:hAnsi="Calibri"/>
          <w:b/>
          <w:vanish/>
        </w:rPr>
      </w:pPr>
    </w:p>
    <w:p w:rsidR="00234B44" w:rsidRPr="00234B44" w:rsidRDefault="00234B44" w:rsidP="00234B44">
      <w:pPr>
        <w:spacing w:line="276" w:lineRule="auto"/>
        <w:jc w:val="both"/>
        <w:rPr>
          <w:rFonts w:ascii="Calibri" w:hAnsi="Calibri"/>
        </w:rPr>
      </w:pPr>
      <w:r w:rsidRPr="00234B44">
        <w:rPr>
          <w:rFonts w:ascii="Calibri" w:hAnsi="Calibri"/>
        </w:rPr>
        <w:t xml:space="preserve">Esta opción permite registrar la información </w:t>
      </w:r>
      <w:r>
        <w:rPr>
          <w:rFonts w:ascii="Calibri" w:hAnsi="Calibri"/>
        </w:rPr>
        <w:t>en forma masiva de RSP y Pagos</w:t>
      </w:r>
      <w:r w:rsidRPr="00234B44">
        <w:rPr>
          <w:rFonts w:ascii="Calibri" w:hAnsi="Calibri"/>
        </w:rPr>
        <w:t xml:space="preserve">. Este formulario cuenta con un Botón de </w:t>
      </w:r>
      <w:r>
        <w:rPr>
          <w:rFonts w:ascii="Calibri" w:hAnsi="Calibri"/>
        </w:rPr>
        <w:t xml:space="preserve">Carga  </w:t>
      </w:r>
      <w:r>
        <w:rPr>
          <w:noProof/>
          <w:lang w:val="es-PE" w:eastAsia="es-PE"/>
        </w:rPr>
        <w:drawing>
          <wp:inline distT="0" distB="0" distL="0" distR="0">
            <wp:extent cx="215265" cy="220980"/>
            <wp:effectExtent l="0" t="0" r="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5265" cy="220980"/>
                    </a:xfrm>
                    <a:prstGeom prst="rect">
                      <a:avLst/>
                    </a:prstGeom>
                  </pic:spPr>
                </pic:pic>
              </a:graphicData>
            </a:graphic>
          </wp:inline>
        </w:drawing>
      </w:r>
      <w:r w:rsidRPr="00234B44">
        <w:rPr>
          <w:rFonts w:ascii="Calibri" w:hAnsi="Calibri"/>
        </w:rPr>
        <w:t xml:space="preserve"> , el cual permite </w:t>
      </w:r>
      <w:r w:rsidR="00C9444D">
        <w:rPr>
          <w:rFonts w:ascii="Calibri" w:hAnsi="Calibri"/>
        </w:rPr>
        <w:t>importar la información del archivo y mostrarla en las pestañas de visualización según corresponda (RSP o Pagos).</w:t>
      </w:r>
    </w:p>
    <w:p w:rsidR="00234B44" w:rsidRPr="00234B44" w:rsidRDefault="00234B44" w:rsidP="00234B44">
      <w:pPr>
        <w:spacing w:line="276" w:lineRule="auto"/>
        <w:rPr>
          <w:rFonts w:ascii="Calibri" w:hAnsi="Calibri"/>
        </w:rPr>
      </w:pPr>
    </w:p>
    <w:p w:rsidR="00234B44" w:rsidRPr="00234B44" w:rsidRDefault="00037054" w:rsidP="00037054">
      <w:pPr>
        <w:pStyle w:val="Prrafodelista"/>
        <w:numPr>
          <w:ilvl w:val="1"/>
          <w:numId w:val="14"/>
        </w:numPr>
        <w:spacing w:line="276" w:lineRule="auto"/>
        <w:ind w:left="426"/>
        <w:rPr>
          <w:rFonts w:ascii="Calibri" w:hAnsi="Calibri"/>
        </w:rPr>
      </w:pPr>
      <w:r w:rsidRPr="00B77C5F">
        <w:rPr>
          <w:rFonts w:ascii="Calibri" w:hAnsi="Calibri"/>
          <w:b/>
        </w:rPr>
        <w:t xml:space="preserve">Pestaña </w:t>
      </w:r>
      <w:r w:rsidRPr="003033D2">
        <w:rPr>
          <w:rFonts w:ascii="Calibri" w:hAnsi="Calibri"/>
          <w:b/>
        </w:rPr>
        <w:t xml:space="preserve">de </w:t>
      </w:r>
      <w:r w:rsidR="00234B44">
        <w:rPr>
          <w:rFonts w:ascii="Calibri" w:hAnsi="Calibri"/>
          <w:b/>
        </w:rPr>
        <w:t>Carga de Datos.</w:t>
      </w:r>
    </w:p>
    <w:p w:rsidR="00C9444D" w:rsidRDefault="00037054" w:rsidP="00234B44">
      <w:pPr>
        <w:ind w:left="426"/>
        <w:jc w:val="both"/>
        <w:rPr>
          <w:rFonts w:asciiTheme="minorHAnsi" w:hAnsiTheme="minorHAnsi"/>
          <w:lang w:val="es-ES"/>
        </w:rPr>
      </w:pPr>
      <w:r>
        <w:rPr>
          <w:rFonts w:asciiTheme="minorHAnsi" w:hAnsiTheme="minorHAnsi"/>
          <w:lang w:val="es-ES"/>
        </w:rPr>
        <w:t>Este f</w:t>
      </w:r>
      <w:r w:rsidRPr="003033D2">
        <w:rPr>
          <w:rFonts w:asciiTheme="minorHAnsi" w:hAnsiTheme="minorHAnsi"/>
          <w:lang w:val="es-ES"/>
        </w:rPr>
        <w:t xml:space="preserve">ormulario </w:t>
      </w:r>
      <w:r w:rsidR="00234B44">
        <w:rPr>
          <w:rFonts w:asciiTheme="minorHAnsi" w:hAnsiTheme="minorHAnsi"/>
          <w:lang w:val="es-ES"/>
        </w:rPr>
        <w:t xml:space="preserve">permite </w:t>
      </w:r>
      <w:r w:rsidR="00C9444D">
        <w:rPr>
          <w:rFonts w:asciiTheme="minorHAnsi" w:hAnsiTheme="minorHAnsi"/>
          <w:lang w:val="es-ES"/>
        </w:rPr>
        <w:t xml:space="preserve">selección el contrato al cual se le realizará la carga de información, solo se mostrarán contratos vigentes, también se debe indicar el mes vigente al cual corresponde la información, el tipo de información a cargar y el nombre del archivo. </w:t>
      </w:r>
    </w:p>
    <w:p w:rsidR="005751F2" w:rsidRDefault="005751F2" w:rsidP="001D50AB">
      <w:pPr>
        <w:jc w:val="both"/>
        <w:rPr>
          <w:rFonts w:asciiTheme="minorHAnsi" w:hAnsiTheme="minorHAnsi"/>
          <w:lang w:val="es-ES"/>
        </w:rPr>
      </w:pPr>
      <w:r w:rsidRPr="001D50AB">
        <w:rPr>
          <w:rFonts w:asciiTheme="minorHAnsi" w:hAnsiTheme="minorHAnsi"/>
          <w:noProof/>
          <w:lang w:val="es-PE" w:eastAsia="es-PE"/>
        </w:rPr>
        <w:drawing>
          <wp:inline distT="0" distB="0" distL="0" distR="0">
            <wp:extent cx="5545243" cy="1682151"/>
            <wp:effectExtent l="190500" t="190500" r="189230" b="184785"/>
            <wp:docPr id="1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9750.tmp"/>
                    <pic:cNvPicPr/>
                  </pic:nvPicPr>
                  <pic:blipFill rotWithShape="1">
                    <a:blip r:embed="rId22">
                      <a:extLst>
                        <a:ext uri="{28A0092B-C50C-407E-A947-70E740481C1C}">
                          <a14:useLocalDpi xmlns:a14="http://schemas.microsoft.com/office/drawing/2010/main" val="0"/>
                        </a:ext>
                      </a:extLst>
                    </a:blip>
                    <a:srcRect t="7662" b="53024"/>
                    <a:stretch/>
                  </pic:blipFill>
                  <pic:spPr bwMode="auto">
                    <a:xfrm>
                      <a:off x="0" y="0"/>
                      <a:ext cx="5549265" cy="16833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9444D" w:rsidRPr="001D50AB" w:rsidRDefault="00C9444D" w:rsidP="001D50AB">
      <w:pPr>
        <w:jc w:val="both"/>
        <w:rPr>
          <w:rFonts w:asciiTheme="minorHAnsi" w:hAnsiTheme="minorHAnsi"/>
          <w:lang w:val="es-ES"/>
        </w:rPr>
      </w:pPr>
    </w:p>
    <w:p w:rsidR="00C9444D" w:rsidRPr="00C9444D" w:rsidRDefault="00C9444D" w:rsidP="00C9444D">
      <w:pPr>
        <w:pStyle w:val="Prrafodelista"/>
        <w:numPr>
          <w:ilvl w:val="1"/>
          <w:numId w:val="14"/>
        </w:numPr>
        <w:spacing w:line="276" w:lineRule="auto"/>
        <w:ind w:left="426"/>
        <w:rPr>
          <w:rFonts w:ascii="Calibri" w:hAnsi="Calibri"/>
        </w:rPr>
      </w:pPr>
      <w:r w:rsidRPr="00B77C5F">
        <w:rPr>
          <w:rFonts w:ascii="Calibri" w:hAnsi="Calibri"/>
          <w:b/>
        </w:rPr>
        <w:t xml:space="preserve">Pestaña </w:t>
      </w:r>
      <w:r w:rsidRPr="003033D2">
        <w:rPr>
          <w:rFonts w:ascii="Calibri" w:hAnsi="Calibri"/>
          <w:b/>
        </w:rPr>
        <w:t xml:space="preserve">de </w:t>
      </w:r>
      <w:r w:rsidR="005751F2" w:rsidRPr="00C9444D">
        <w:rPr>
          <w:rFonts w:asciiTheme="minorHAnsi" w:hAnsiTheme="minorHAnsi"/>
          <w:b/>
          <w:lang w:val="es-ES"/>
        </w:rPr>
        <w:t>RSP</w:t>
      </w:r>
      <w:r w:rsidR="005751F2" w:rsidRPr="00C9444D">
        <w:rPr>
          <w:rFonts w:asciiTheme="minorHAnsi" w:hAnsiTheme="minorHAnsi"/>
          <w:lang w:val="es-ES"/>
        </w:rPr>
        <w:t>.</w:t>
      </w:r>
    </w:p>
    <w:p w:rsidR="005751F2" w:rsidRPr="00C9444D" w:rsidRDefault="005751F2" w:rsidP="00C9444D">
      <w:pPr>
        <w:pStyle w:val="Prrafodelista"/>
        <w:spacing w:line="276" w:lineRule="auto"/>
        <w:ind w:left="426"/>
        <w:jc w:val="both"/>
        <w:rPr>
          <w:rFonts w:ascii="Calibri" w:hAnsi="Calibri"/>
        </w:rPr>
      </w:pPr>
      <w:r w:rsidRPr="00C9444D">
        <w:rPr>
          <w:rFonts w:asciiTheme="minorHAnsi" w:hAnsiTheme="minorHAnsi"/>
          <w:lang w:val="es-ES"/>
        </w:rPr>
        <w:t xml:space="preserve">Muestra los registros  cargados </w:t>
      </w:r>
      <w:r w:rsidR="00C9444D">
        <w:rPr>
          <w:rFonts w:asciiTheme="minorHAnsi" w:hAnsiTheme="minorHAnsi"/>
          <w:lang w:val="es-ES"/>
        </w:rPr>
        <w:t xml:space="preserve">para el RSP del </w:t>
      </w:r>
      <w:r w:rsidRPr="00C9444D">
        <w:rPr>
          <w:rFonts w:asciiTheme="minorHAnsi" w:hAnsiTheme="minorHAnsi"/>
          <w:lang w:val="es-ES"/>
        </w:rPr>
        <w:t xml:space="preserve">mes vigente </w:t>
      </w:r>
      <w:r w:rsidR="00C9444D">
        <w:rPr>
          <w:rFonts w:asciiTheme="minorHAnsi" w:hAnsiTheme="minorHAnsi"/>
          <w:lang w:val="es-ES"/>
        </w:rPr>
        <w:t>del contrato seleccionado</w:t>
      </w:r>
      <w:r w:rsidR="00946B91" w:rsidRPr="00C9444D">
        <w:rPr>
          <w:rFonts w:asciiTheme="minorHAnsi" w:hAnsiTheme="minorHAnsi"/>
          <w:lang w:val="es-ES"/>
        </w:rPr>
        <w:t>,</w:t>
      </w:r>
      <w:r w:rsidR="00154061" w:rsidRPr="00C9444D">
        <w:rPr>
          <w:rFonts w:asciiTheme="minorHAnsi" w:hAnsiTheme="minorHAnsi"/>
          <w:lang w:val="es-ES"/>
        </w:rPr>
        <w:t xml:space="preserve"> </w:t>
      </w:r>
      <w:r w:rsidR="00C9444D">
        <w:rPr>
          <w:rFonts w:asciiTheme="minorHAnsi" w:hAnsiTheme="minorHAnsi"/>
          <w:lang w:val="es-ES"/>
        </w:rPr>
        <w:t xml:space="preserve">permite </w:t>
      </w:r>
      <w:r w:rsidR="00154061" w:rsidRPr="00C9444D">
        <w:rPr>
          <w:rFonts w:asciiTheme="minorHAnsi" w:hAnsiTheme="minorHAnsi"/>
          <w:lang w:val="es-ES"/>
        </w:rPr>
        <w:t xml:space="preserve">borrar los registros </w:t>
      </w:r>
      <w:r w:rsidR="00C9444D">
        <w:rPr>
          <w:rFonts w:asciiTheme="minorHAnsi" w:hAnsiTheme="minorHAnsi"/>
          <w:lang w:val="es-ES"/>
        </w:rPr>
        <w:t xml:space="preserve">cargados </w:t>
      </w:r>
      <w:r w:rsidR="00154061" w:rsidRPr="00C9444D">
        <w:rPr>
          <w:rFonts w:asciiTheme="minorHAnsi" w:hAnsiTheme="minorHAnsi"/>
          <w:lang w:val="es-ES"/>
        </w:rPr>
        <w:t>para realizar una nueva carga.</w:t>
      </w:r>
    </w:p>
    <w:p w:rsidR="005751F2" w:rsidRDefault="005751F2" w:rsidP="005A4034">
      <w:pPr>
        <w:rPr>
          <w:lang w:val="es-ES"/>
        </w:rPr>
      </w:pPr>
      <w:r>
        <w:rPr>
          <w:noProof/>
          <w:lang w:val="es-PE" w:eastAsia="es-PE"/>
        </w:rPr>
        <w:drawing>
          <wp:inline distT="0" distB="0" distL="0" distR="0">
            <wp:extent cx="5202621" cy="3140246"/>
            <wp:effectExtent l="190500" t="190500" r="188595" b="193675"/>
            <wp:docPr id="1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7CDF.tmp"/>
                    <pic:cNvPicPr/>
                  </pic:nvPicPr>
                  <pic:blipFill rotWithShape="1">
                    <a:blip r:embed="rId23" cstate="print">
                      <a:extLst>
                        <a:ext uri="{28A0092B-C50C-407E-A947-70E740481C1C}">
                          <a14:useLocalDpi xmlns:a14="http://schemas.microsoft.com/office/drawing/2010/main" val="0"/>
                        </a:ext>
                      </a:extLst>
                    </a:blip>
                    <a:srcRect t="7661" b="14113"/>
                    <a:stretch/>
                  </pic:blipFill>
                  <pic:spPr bwMode="auto">
                    <a:xfrm>
                      <a:off x="0" y="0"/>
                      <a:ext cx="5212010" cy="314591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F15955" w:rsidRDefault="00F15955" w:rsidP="001D50AB">
      <w:pPr>
        <w:jc w:val="both"/>
        <w:rPr>
          <w:rFonts w:asciiTheme="minorHAnsi" w:hAnsiTheme="minorHAnsi"/>
          <w:lang w:val="es-ES"/>
        </w:rPr>
      </w:pPr>
    </w:p>
    <w:p w:rsidR="00F15955" w:rsidRPr="00F15955" w:rsidRDefault="00F15955" w:rsidP="00F15955">
      <w:pPr>
        <w:pStyle w:val="Prrafodelista"/>
        <w:numPr>
          <w:ilvl w:val="1"/>
          <w:numId w:val="14"/>
        </w:numPr>
        <w:spacing w:line="276" w:lineRule="auto"/>
        <w:ind w:left="426"/>
        <w:rPr>
          <w:rFonts w:asciiTheme="minorHAnsi" w:hAnsiTheme="minorHAnsi"/>
        </w:rPr>
      </w:pPr>
      <w:r w:rsidRPr="00F15955">
        <w:rPr>
          <w:rFonts w:asciiTheme="minorHAnsi" w:hAnsiTheme="minorHAnsi"/>
          <w:b/>
        </w:rPr>
        <w:t xml:space="preserve">Pestaña de </w:t>
      </w:r>
      <w:r w:rsidR="005751F2" w:rsidRPr="00F15955">
        <w:rPr>
          <w:rFonts w:asciiTheme="minorHAnsi" w:hAnsiTheme="minorHAnsi"/>
          <w:b/>
          <w:lang w:val="es-ES"/>
        </w:rPr>
        <w:t>Pagos</w:t>
      </w:r>
      <w:r w:rsidR="005751F2" w:rsidRPr="00F15955">
        <w:rPr>
          <w:rFonts w:asciiTheme="minorHAnsi" w:hAnsiTheme="minorHAnsi"/>
          <w:lang w:val="es-ES"/>
        </w:rPr>
        <w:t>.</w:t>
      </w:r>
    </w:p>
    <w:p w:rsidR="00F15955" w:rsidRDefault="005751F2" w:rsidP="00F15955">
      <w:pPr>
        <w:pStyle w:val="Prrafodelista"/>
        <w:spacing w:line="276" w:lineRule="auto"/>
        <w:ind w:left="426"/>
        <w:jc w:val="both"/>
        <w:rPr>
          <w:rFonts w:asciiTheme="minorHAnsi" w:hAnsiTheme="minorHAnsi"/>
          <w:lang w:val="es-ES"/>
        </w:rPr>
      </w:pPr>
      <w:r w:rsidRPr="00F15955">
        <w:rPr>
          <w:rFonts w:asciiTheme="minorHAnsi" w:hAnsiTheme="minorHAnsi"/>
          <w:lang w:val="es-ES"/>
        </w:rPr>
        <w:t xml:space="preserve">Muestra </w:t>
      </w:r>
      <w:r w:rsidR="00F15955">
        <w:rPr>
          <w:rFonts w:asciiTheme="minorHAnsi" w:hAnsiTheme="minorHAnsi"/>
          <w:lang w:val="es-ES"/>
        </w:rPr>
        <w:t xml:space="preserve">el detalle de </w:t>
      </w:r>
      <w:r w:rsidRPr="00F15955">
        <w:rPr>
          <w:rFonts w:asciiTheme="minorHAnsi" w:hAnsiTheme="minorHAnsi"/>
          <w:lang w:val="es-ES"/>
        </w:rPr>
        <w:t>todos los</w:t>
      </w:r>
      <w:r w:rsidR="00F15955">
        <w:rPr>
          <w:rFonts w:asciiTheme="minorHAnsi" w:hAnsiTheme="minorHAnsi"/>
          <w:lang w:val="es-ES"/>
        </w:rPr>
        <w:t xml:space="preserve"> pagos cargados según el contrato y tipo de pago </w:t>
      </w:r>
      <w:r w:rsidR="00215FBE" w:rsidRPr="00F15955">
        <w:rPr>
          <w:rFonts w:asciiTheme="minorHAnsi" w:hAnsiTheme="minorHAnsi"/>
          <w:lang w:val="es-ES"/>
        </w:rPr>
        <w:t>seleccionado</w:t>
      </w:r>
      <w:r w:rsidR="00946B91" w:rsidRPr="00F15955">
        <w:rPr>
          <w:rFonts w:asciiTheme="minorHAnsi" w:hAnsiTheme="minorHAnsi"/>
          <w:lang w:val="es-ES"/>
        </w:rPr>
        <w:t xml:space="preserve"> y también </w:t>
      </w:r>
      <w:r w:rsidR="00F15955">
        <w:rPr>
          <w:rFonts w:asciiTheme="minorHAnsi" w:hAnsiTheme="minorHAnsi"/>
          <w:lang w:val="es-ES"/>
        </w:rPr>
        <w:t xml:space="preserve">permite </w:t>
      </w:r>
      <w:r w:rsidR="00946B91" w:rsidRPr="00F15955">
        <w:rPr>
          <w:rFonts w:asciiTheme="minorHAnsi" w:hAnsiTheme="minorHAnsi"/>
          <w:lang w:val="es-ES"/>
        </w:rPr>
        <w:t>borrar los registros del me</w:t>
      </w:r>
      <w:r w:rsidR="00F15955">
        <w:rPr>
          <w:rFonts w:asciiTheme="minorHAnsi" w:hAnsiTheme="minorHAnsi"/>
          <w:lang w:val="es-ES"/>
        </w:rPr>
        <w:t>s para realizar una nueva carga.</w:t>
      </w:r>
    </w:p>
    <w:p w:rsidR="005751F2" w:rsidRPr="00F15955" w:rsidRDefault="00F15955" w:rsidP="00F15955">
      <w:pPr>
        <w:pStyle w:val="Prrafodelista"/>
        <w:spacing w:line="276" w:lineRule="auto"/>
        <w:ind w:left="426"/>
        <w:jc w:val="both"/>
        <w:rPr>
          <w:rFonts w:asciiTheme="minorHAnsi" w:hAnsiTheme="minorHAnsi"/>
        </w:rPr>
      </w:pPr>
      <w:r>
        <w:rPr>
          <w:rFonts w:asciiTheme="minorHAnsi" w:hAnsiTheme="minorHAnsi"/>
          <w:lang w:val="es-ES"/>
        </w:rPr>
        <w:t>Los tipos de pagos que pueden ser cargados en forma masiva son</w:t>
      </w:r>
      <w:r w:rsidR="005751F2" w:rsidRPr="00F15955">
        <w:rPr>
          <w:rFonts w:asciiTheme="minorHAnsi" w:hAnsiTheme="minorHAnsi"/>
          <w:lang w:val="es-ES"/>
        </w:rPr>
        <w:t xml:space="preserve">: </w:t>
      </w:r>
    </w:p>
    <w:p w:rsidR="005751F2" w:rsidRPr="00F15955" w:rsidRDefault="005751F2" w:rsidP="005751F2">
      <w:pPr>
        <w:pStyle w:val="Prrafodelista"/>
        <w:numPr>
          <w:ilvl w:val="0"/>
          <w:numId w:val="19"/>
        </w:numPr>
        <w:rPr>
          <w:rFonts w:asciiTheme="minorHAnsi" w:hAnsiTheme="minorHAnsi"/>
          <w:lang w:val="es-ES"/>
        </w:rPr>
      </w:pPr>
      <w:r w:rsidRPr="00F15955">
        <w:rPr>
          <w:rFonts w:asciiTheme="minorHAnsi" w:hAnsiTheme="minorHAnsi"/>
          <w:lang w:val="es-ES"/>
        </w:rPr>
        <w:t>Aporte Adicional</w:t>
      </w:r>
    </w:p>
    <w:p w:rsidR="005751F2" w:rsidRPr="00F15955" w:rsidRDefault="005751F2" w:rsidP="005751F2">
      <w:pPr>
        <w:pStyle w:val="Prrafodelista"/>
        <w:numPr>
          <w:ilvl w:val="0"/>
          <w:numId w:val="19"/>
        </w:numPr>
        <w:rPr>
          <w:rFonts w:asciiTheme="minorHAnsi" w:hAnsiTheme="minorHAnsi"/>
          <w:lang w:val="es-ES"/>
        </w:rPr>
      </w:pPr>
      <w:r w:rsidRPr="00F15955">
        <w:rPr>
          <w:rFonts w:asciiTheme="minorHAnsi" w:hAnsiTheme="minorHAnsi"/>
          <w:lang w:val="es-ES"/>
        </w:rPr>
        <w:t>Sepelio</w:t>
      </w:r>
    </w:p>
    <w:p w:rsidR="005751F2" w:rsidRPr="00F15955" w:rsidRDefault="005751F2" w:rsidP="005751F2">
      <w:pPr>
        <w:pStyle w:val="Prrafodelista"/>
        <w:numPr>
          <w:ilvl w:val="0"/>
          <w:numId w:val="19"/>
        </w:numPr>
        <w:rPr>
          <w:rFonts w:asciiTheme="minorHAnsi" w:hAnsiTheme="minorHAnsi"/>
          <w:lang w:val="es-ES"/>
        </w:rPr>
      </w:pPr>
      <w:r w:rsidRPr="00F15955">
        <w:rPr>
          <w:rFonts w:asciiTheme="minorHAnsi" w:hAnsiTheme="minorHAnsi"/>
          <w:lang w:val="es-ES"/>
        </w:rPr>
        <w:t>Pensión</w:t>
      </w:r>
    </w:p>
    <w:p w:rsidR="005751F2" w:rsidRPr="00F15955" w:rsidRDefault="005751F2" w:rsidP="005751F2">
      <w:pPr>
        <w:pStyle w:val="Prrafodelista"/>
        <w:numPr>
          <w:ilvl w:val="0"/>
          <w:numId w:val="19"/>
        </w:numPr>
        <w:rPr>
          <w:rFonts w:asciiTheme="minorHAnsi" w:hAnsiTheme="minorHAnsi"/>
          <w:lang w:val="es-ES"/>
        </w:rPr>
      </w:pPr>
      <w:r w:rsidRPr="00F15955">
        <w:rPr>
          <w:rFonts w:asciiTheme="minorHAnsi" w:hAnsiTheme="minorHAnsi"/>
          <w:lang w:val="es-ES"/>
        </w:rPr>
        <w:t>Pensión 20%</w:t>
      </w:r>
    </w:p>
    <w:p w:rsidR="00215FBE" w:rsidRPr="00F15955" w:rsidRDefault="00F15955" w:rsidP="00215FBE">
      <w:pPr>
        <w:pStyle w:val="Prrafodelista"/>
        <w:numPr>
          <w:ilvl w:val="0"/>
          <w:numId w:val="19"/>
        </w:numPr>
        <w:rPr>
          <w:rFonts w:asciiTheme="minorHAnsi" w:hAnsiTheme="minorHAnsi"/>
          <w:lang w:val="es-ES"/>
        </w:rPr>
      </w:pPr>
      <w:r w:rsidRPr="00F15955">
        <w:rPr>
          <w:rStyle w:val="nfasis"/>
          <w:rFonts w:asciiTheme="minorHAnsi" w:hAnsiTheme="minorHAnsi"/>
          <w:noProof/>
          <w:lang w:val="es-PE" w:eastAsia="es-PE"/>
        </w:rPr>
        <w:drawing>
          <wp:anchor distT="0" distB="0" distL="114300" distR="114300" simplePos="0" relativeHeight="251662336" behindDoc="0" locked="0" layoutInCell="1" allowOverlap="1" wp14:anchorId="601095CE" wp14:editId="774FDEB1">
            <wp:simplePos x="0" y="0"/>
            <wp:positionH relativeFrom="column">
              <wp:posOffset>-202039</wp:posOffset>
            </wp:positionH>
            <wp:positionV relativeFrom="paragraph">
              <wp:posOffset>519079</wp:posOffset>
            </wp:positionV>
            <wp:extent cx="6003925" cy="3018790"/>
            <wp:effectExtent l="190500" t="190500" r="187325" b="181610"/>
            <wp:wrapSquare wrapText="bothSides"/>
            <wp:docPr id="1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EA4.tmp"/>
                    <pic:cNvPicPr/>
                  </pic:nvPicPr>
                  <pic:blipFill rotWithShape="1">
                    <a:blip r:embed="rId24">
                      <a:extLst>
                        <a:ext uri="{28A0092B-C50C-407E-A947-70E740481C1C}">
                          <a14:useLocalDpi xmlns:a14="http://schemas.microsoft.com/office/drawing/2010/main" val="0"/>
                        </a:ext>
                      </a:extLst>
                    </a:blip>
                    <a:srcRect t="7863" r="1683" b="15524"/>
                    <a:stretch/>
                  </pic:blipFill>
                  <pic:spPr bwMode="auto">
                    <a:xfrm>
                      <a:off x="0" y="0"/>
                      <a:ext cx="6003925" cy="3018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1F2" w:rsidRPr="00F15955">
        <w:rPr>
          <w:rFonts w:asciiTheme="minorHAnsi" w:hAnsiTheme="minorHAnsi"/>
          <w:lang w:val="es-ES"/>
        </w:rPr>
        <w:t>Planilla Mensual</w:t>
      </w:r>
    </w:p>
    <w:p w:rsidR="00F15955" w:rsidRDefault="00F15955">
      <w:pPr>
        <w:rPr>
          <w:rFonts w:asciiTheme="minorHAnsi" w:hAnsiTheme="minorHAnsi"/>
          <w:lang w:val="es-ES"/>
        </w:rPr>
      </w:pPr>
    </w:p>
    <w:p w:rsidR="00EA7823" w:rsidRDefault="005A4998" w:rsidP="005A4998">
      <w:pPr>
        <w:spacing w:line="276" w:lineRule="auto"/>
        <w:jc w:val="both"/>
        <w:rPr>
          <w:rFonts w:asciiTheme="minorHAnsi" w:hAnsiTheme="minorHAnsi"/>
          <w:lang w:val="es-ES"/>
        </w:rPr>
      </w:pPr>
      <w:r>
        <w:rPr>
          <w:noProof/>
          <w:lang w:val="es-PE" w:eastAsia="es-PE"/>
        </w:rPr>
        <w:drawing>
          <wp:anchor distT="0" distB="0" distL="114300" distR="114300" simplePos="0" relativeHeight="251679744" behindDoc="1" locked="0" layoutInCell="1" allowOverlap="1" wp14:anchorId="1676426F" wp14:editId="51DF63CE">
            <wp:simplePos x="0" y="0"/>
            <wp:positionH relativeFrom="margin">
              <wp:posOffset>1589996</wp:posOffset>
            </wp:positionH>
            <wp:positionV relativeFrom="paragraph">
              <wp:posOffset>428056</wp:posOffset>
            </wp:positionV>
            <wp:extent cx="200660" cy="167005"/>
            <wp:effectExtent l="0" t="0" r="8890" b="4445"/>
            <wp:wrapTight wrapText="bothSides">
              <wp:wrapPolygon edited="0">
                <wp:start x="0" y="0"/>
                <wp:lineTo x="0" y="19711"/>
                <wp:lineTo x="20506" y="19711"/>
                <wp:lineTo x="20506" y="0"/>
                <wp:lineTo x="0" y="0"/>
              </wp:wrapPolygon>
            </wp:wrapTight>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028" b="1"/>
                    <a:stretch/>
                  </pic:blipFill>
                  <pic:spPr bwMode="auto">
                    <a:xfrm>
                      <a:off x="0" y="0"/>
                      <a:ext cx="200660" cy="16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A7823">
        <w:rPr>
          <w:rFonts w:asciiTheme="minorHAnsi" w:hAnsiTheme="minorHAnsi"/>
          <w:lang w:val="es-ES"/>
        </w:rPr>
        <w:t>Al realizar la carga masiva si existiera información no consistente (incompleta o con datos incorrectos) estos registros no se cargaran y se podrán visualizar</w:t>
      </w:r>
      <w:r>
        <w:rPr>
          <w:rFonts w:asciiTheme="minorHAnsi" w:hAnsiTheme="minorHAnsi"/>
          <w:lang w:val="es-ES"/>
        </w:rPr>
        <w:t xml:space="preserve"> dándole  </w:t>
      </w:r>
      <w:proofErr w:type="spellStart"/>
      <w:r>
        <w:rPr>
          <w:rFonts w:asciiTheme="minorHAnsi" w:hAnsiTheme="minorHAnsi"/>
          <w:lang w:val="es-ES"/>
        </w:rPr>
        <w:t>click</w:t>
      </w:r>
      <w:proofErr w:type="spellEnd"/>
      <w:r>
        <w:rPr>
          <w:rFonts w:asciiTheme="minorHAnsi" w:hAnsiTheme="minorHAnsi"/>
          <w:lang w:val="es-ES"/>
        </w:rPr>
        <w:t xml:space="preserve"> en el botón de ver registros errados </w:t>
      </w:r>
      <w:r w:rsidR="00EA7823">
        <w:rPr>
          <w:rFonts w:asciiTheme="minorHAnsi" w:hAnsiTheme="minorHAnsi"/>
          <w:lang w:val="es-ES"/>
        </w:rPr>
        <w:t xml:space="preserve"> </w:t>
      </w:r>
    </w:p>
    <w:p w:rsidR="00EA7823" w:rsidRDefault="00EA7823">
      <w:pPr>
        <w:rPr>
          <w:rFonts w:asciiTheme="minorHAnsi" w:eastAsia="Times New Roman" w:hAnsiTheme="minorHAnsi"/>
          <w:b/>
          <w:color w:val="1C1C1C"/>
          <w:spacing w:val="5"/>
          <w:kern w:val="28"/>
          <w:sz w:val="32"/>
          <w:szCs w:val="48"/>
        </w:rPr>
      </w:pPr>
      <w:r>
        <w:rPr>
          <w:rFonts w:asciiTheme="minorHAnsi" w:hAnsiTheme="minorHAnsi"/>
          <w:color w:val="1C1C1C"/>
          <w:sz w:val="32"/>
        </w:rPr>
        <w:br w:type="page"/>
      </w:r>
    </w:p>
    <w:p w:rsidR="00215FBE" w:rsidRPr="00F15955" w:rsidRDefault="001D50AB" w:rsidP="00F15955">
      <w:pPr>
        <w:pStyle w:val="Ttulo1"/>
        <w:numPr>
          <w:ilvl w:val="0"/>
          <w:numId w:val="23"/>
        </w:numPr>
        <w:ind w:left="567" w:hanging="578"/>
        <w:rPr>
          <w:rFonts w:asciiTheme="minorHAnsi" w:hAnsiTheme="minorHAnsi"/>
          <w:color w:val="1C1C1C"/>
          <w:sz w:val="32"/>
        </w:rPr>
      </w:pPr>
      <w:r w:rsidRPr="00F15955">
        <w:rPr>
          <w:rFonts w:asciiTheme="minorHAnsi" w:hAnsiTheme="minorHAnsi"/>
          <w:color w:val="1C1C1C"/>
          <w:sz w:val="32"/>
        </w:rPr>
        <w:lastRenderedPageBreak/>
        <w:t xml:space="preserve">Operación\Carga </w:t>
      </w:r>
      <w:r w:rsidR="00215FBE" w:rsidRPr="00F15955">
        <w:rPr>
          <w:rFonts w:asciiTheme="minorHAnsi" w:hAnsiTheme="minorHAnsi"/>
          <w:color w:val="1C1C1C"/>
          <w:sz w:val="32"/>
        </w:rPr>
        <w:t>Manual</w:t>
      </w:r>
    </w:p>
    <w:p w:rsidR="00F15955" w:rsidRDefault="00F15955" w:rsidP="00194966">
      <w:pPr>
        <w:spacing w:line="276" w:lineRule="auto"/>
        <w:jc w:val="both"/>
        <w:rPr>
          <w:rFonts w:asciiTheme="minorHAnsi" w:hAnsiTheme="minorHAnsi"/>
          <w:lang w:val="es-ES"/>
        </w:rPr>
      </w:pPr>
      <w:r>
        <w:rPr>
          <w:rFonts w:asciiTheme="minorHAnsi" w:hAnsiTheme="minorHAnsi"/>
          <w:lang w:val="es-ES"/>
        </w:rPr>
        <w:t>Esta opción permite crear un registro operación mensual en forma manual, es decir un registro que procesado que directamente participara en el cierre de las operaciones mensuales y se computara con el total de los datos ingresados.</w:t>
      </w:r>
    </w:p>
    <w:p w:rsidR="00F15955" w:rsidRDefault="00F15955" w:rsidP="00194966">
      <w:pPr>
        <w:spacing w:line="276" w:lineRule="auto"/>
        <w:jc w:val="both"/>
        <w:rPr>
          <w:rFonts w:asciiTheme="minorHAnsi" w:hAnsiTheme="minorHAnsi"/>
          <w:lang w:val="es-ES"/>
        </w:rPr>
      </w:pPr>
      <w:r>
        <w:rPr>
          <w:rFonts w:asciiTheme="minorHAnsi" w:hAnsiTheme="minorHAnsi"/>
          <w:lang w:val="es-ES"/>
        </w:rPr>
        <w:t>La carga manual se registra para los siguientes tipos de información:</w:t>
      </w:r>
    </w:p>
    <w:p w:rsidR="00215FBE" w:rsidRPr="00F15955" w:rsidRDefault="00215FBE" w:rsidP="00194966">
      <w:pPr>
        <w:pStyle w:val="Prrafodelista"/>
        <w:numPr>
          <w:ilvl w:val="0"/>
          <w:numId w:val="20"/>
        </w:numPr>
        <w:spacing w:line="276" w:lineRule="auto"/>
        <w:jc w:val="both"/>
        <w:rPr>
          <w:rFonts w:asciiTheme="minorHAnsi" w:hAnsiTheme="minorHAnsi"/>
          <w:lang w:val="es-ES"/>
        </w:rPr>
      </w:pPr>
      <w:r w:rsidRPr="00F15955">
        <w:rPr>
          <w:rFonts w:asciiTheme="minorHAnsi" w:hAnsiTheme="minorHAnsi"/>
          <w:lang w:val="es-ES"/>
        </w:rPr>
        <w:t>Primas</w:t>
      </w:r>
    </w:p>
    <w:p w:rsidR="00215FBE" w:rsidRPr="00F15955" w:rsidRDefault="00215FBE" w:rsidP="00194966">
      <w:pPr>
        <w:pStyle w:val="Prrafodelista"/>
        <w:numPr>
          <w:ilvl w:val="0"/>
          <w:numId w:val="20"/>
        </w:numPr>
        <w:spacing w:line="276" w:lineRule="auto"/>
        <w:jc w:val="both"/>
        <w:rPr>
          <w:rFonts w:asciiTheme="minorHAnsi" w:hAnsiTheme="minorHAnsi"/>
          <w:lang w:val="es-ES"/>
        </w:rPr>
      </w:pPr>
      <w:r w:rsidRPr="00F15955">
        <w:rPr>
          <w:rFonts w:asciiTheme="minorHAnsi" w:hAnsiTheme="minorHAnsi"/>
          <w:lang w:val="es-ES"/>
        </w:rPr>
        <w:t>IBNR</w:t>
      </w:r>
    </w:p>
    <w:p w:rsidR="00215FBE" w:rsidRPr="00F15955" w:rsidRDefault="00215FBE" w:rsidP="00194966">
      <w:pPr>
        <w:pStyle w:val="Prrafodelista"/>
        <w:numPr>
          <w:ilvl w:val="0"/>
          <w:numId w:val="20"/>
        </w:numPr>
        <w:spacing w:line="276" w:lineRule="auto"/>
        <w:jc w:val="both"/>
        <w:rPr>
          <w:rFonts w:asciiTheme="minorHAnsi" w:hAnsiTheme="minorHAnsi"/>
          <w:lang w:val="es-ES"/>
        </w:rPr>
      </w:pPr>
      <w:r w:rsidRPr="00F15955">
        <w:rPr>
          <w:rFonts w:asciiTheme="minorHAnsi" w:hAnsiTheme="minorHAnsi"/>
          <w:lang w:val="es-ES"/>
        </w:rPr>
        <w:t>Pagos</w:t>
      </w:r>
    </w:p>
    <w:p w:rsidR="00215FBE" w:rsidRPr="00F15955" w:rsidRDefault="00215FBE" w:rsidP="00194966">
      <w:pPr>
        <w:pStyle w:val="Prrafodelista"/>
        <w:numPr>
          <w:ilvl w:val="0"/>
          <w:numId w:val="20"/>
        </w:numPr>
        <w:spacing w:line="276" w:lineRule="auto"/>
        <w:jc w:val="both"/>
        <w:rPr>
          <w:rFonts w:asciiTheme="minorHAnsi" w:hAnsiTheme="minorHAnsi"/>
          <w:lang w:val="es-ES"/>
        </w:rPr>
      </w:pPr>
      <w:r w:rsidRPr="00F15955">
        <w:rPr>
          <w:rFonts w:asciiTheme="minorHAnsi" w:hAnsiTheme="minorHAnsi"/>
          <w:noProof/>
          <w:lang w:val="es-PE" w:eastAsia="es-PE"/>
        </w:rPr>
        <w:drawing>
          <wp:anchor distT="0" distB="0" distL="114300" distR="114300" simplePos="0" relativeHeight="251663360" behindDoc="1" locked="0" layoutInCell="1" allowOverlap="1" wp14:anchorId="0E506444" wp14:editId="3D2333FC">
            <wp:simplePos x="0" y="0"/>
            <wp:positionH relativeFrom="column">
              <wp:posOffset>-218440</wp:posOffset>
            </wp:positionH>
            <wp:positionV relativeFrom="paragraph">
              <wp:posOffset>485775</wp:posOffset>
            </wp:positionV>
            <wp:extent cx="6055360" cy="1871345"/>
            <wp:effectExtent l="190500" t="190500" r="193040" b="186055"/>
            <wp:wrapSquare wrapText="bothSides"/>
            <wp:docPr id="1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7BE8.tmp"/>
                    <pic:cNvPicPr/>
                  </pic:nvPicPr>
                  <pic:blipFill rotWithShape="1">
                    <a:blip r:embed="rId25">
                      <a:extLst>
                        <a:ext uri="{28A0092B-C50C-407E-A947-70E740481C1C}">
                          <a14:useLocalDpi xmlns:a14="http://schemas.microsoft.com/office/drawing/2010/main" val="0"/>
                        </a:ext>
                      </a:extLst>
                    </a:blip>
                    <a:srcRect t="7862" r="1528" b="42541"/>
                    <a:stretch/>
                  </pic:blipFill>
                  <pic:spPr bwMode="auto">
                    <a:xfrm>
                      <a:off x="0" y="0"/>
                      <a:ext cx="6055360" cy="18713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15955">
        <w:rPr>
          <w:rFonts w:asciiTheme="minorHAnsi" w:hAnsiTheme="minorHAnsi"/>
          <w:lang w:val="es-ES"/>
        </w:rPr>
        <w:t>RSP</w:t>
      </w:r>
    </w:p>
    <w:p w:rsidR="00EA7823" w:rsidRDefault="00EA7823" w:rsidP="00194966">
      <w:pPr>
        <w:spacing w:line="276" w:lineRule="auto"/>
        <w:jc w:val="both"/>
        <w:rPr>
          <w:rFonts w:asciiTheme="minorHAnsi" w:hAnsiTheme="minorHAnsi"/>
          <w:lang w:val="es-ES"/>
        </w:rPr>
      </w:pPr>
      <w:r>
        <w:rPr>
          <w:rFonts w:asciiTheme="minorHAnsi" w:hAnsiTheme="minorHAnsi"/>
          <w:lang w:val="es-ES"/>
        </w:rPr>
        <w:t>Se deben ingresar todos los campos del registro manual. Con esta opción se podrán realizar ajustes a la información ingresada para el mes vigente.</w:t>
      </w:r>
    </w:p>
    <w:p w:rsidR="00EA7823" w:rsidRDefault="00EA7823" w:rsidP="00194966">
      <w:pPr>
        <w:spacing w:line="276" w:lineRule="auto"/>
        <w:jc w:val="both"/>
        <w:rPr>
          <w:rFonts w:asciiTheme="minorHAnsi" w:hAnsiTheme="minorHAnsi"/>
          <w:lang w:val="es-ES"/>
        </w:rPr>
      </w:pPr>
    </w:p>
    <w:p w:rsidR="00EA7823" w:rsidRDefault="00EA7823" w:rsidP="00194966">
      <w:pPr>
        <w:spacing w:line="276" w:lineRule="auto"/>
        <w:jc w:val="both"/>
        <w:rPr>
          <w:rFonts w:asciiTheme="minorHAnsi" w:hAnsiTheme="minorHAnsi"/>
          <w:lang w:val="es-ES"/>
        </w:rPr>
      </w:pPr>
      <w:r>
        <w:rPr>
          <w:rFonts w:asciiTheme="minorHAnsi" w:hAnsiTheme="minorHAnsi"/>
          <w:lang w:val="es-ES"/>
        </w:rPr>
        <w:t>Los registros manuales tienen un tipo de origen de datos diferente que permite identificarlos y saber que usuario lo genero.</w:t>
      </w:r>
    </w:p>
    <w:p w:rsidR="00EA7823" w:rsidRPr="00EA7823" w:rsidRDefault="00EA7823" w:rsidP="00EA7823">
      <w:pPr>
        <w:jc w:val="both"/>
        <w:rPr>
          <w:rFonts w:asciiTheme="minorHAnsi" w:hAnsiTheme="minorHAnsi"/>
          <w:lang w:val="es-ES"/>
        </w:rPr>
      </w:pPr>
    </w:p>
    <w:p w:rsidR="001D50AB" w:rsidRPr="00F15955" w:rsidRDefault="001D50AB">
      <w:pPr>
        <w:rPr>
          <w:rFonts w:asciiTheme="minorHAnsi" w:eastAsia="Times New Roman" w:hAnsiTheme="minorHAnsi"/>
          <w:b/>
          <w:color w:val="1C1C1C"/>
          <w:spacing w:val="5"/>
          <w:kern w:val="28"/>
          <w:sz w:val="32"/>
          <w:szCs w:val="48"/>
        </w:rPr>
      </w:pPr>
    </w:p>
    <w:p w:rsidR="00EA7823" w:rsidRDefault="00EA7823">
      <w:pPr>
        <w:rPr>
          <w:rFonts w:asciiTheme="minorHAnsi" w:eastAsia="Times New Roman" w:hAnsiTheme="minorHAnsi"/>
          <w:b/>
          <w:color w:val="1C1C1C"/>
          <w:spacing w:val="5"/>
          <w:kern w:val="28"/>
          <w:sz w:val="32"/>
          <w:szCs w:val="48"/>
        </w:rPr>
      </w:pPr>
      <w:r>
        <w:rPr>
          <w:rFonts w:asciiTheme="minorHAnsi" w:hAnsiTheme="minorHAnsi"/>
          <w:color w:val="1C1C1C"/>
          <w:sz w:val="32"/>
        </w:rPr>
        <w:br w:type="page"/>
      </w:r>
    </w:p>
    <w:p w:rsidR="00215FBE" w:rsidRPr="00F15955" w:rsidRDefault="001D50AB" w:rsidP="001D50AB">
      <w:pPr>
        <w:pStyle w:val="Ttulo1"/>
        <w:numPr>
          <w:ilvl w:val="0"/>
          <w:numId w:val="23"/>
        </w:numPr>
        <w:ind w:left="709"/>
        <w:rPr>
          <w:rFonts w:asciiTheme="minorHAnsi" w:hAnsiTheme="minorHAnsi"/>
          <w:color w:val="1C1C1C"/>
          <w:sz w:val="36"/>
        </w:rPr>
      </w:pPr>
      <w:r w:rsidRPr="00F15955">
        <w:rPr>
          <w:rFonts w:asciiTheme="minorHAnsi" w:hAnsiTheme="minorHAnsi"/>
          <w:color w:val="1C1C1C"/>
          <w:sz w:val="32"/>
        </w:rPr>
        <w:lastRenderedPageBreak/>
        <w:t>Operación\</w:t>
      </w:r>
      <w:r w:rsidR="00905581" w:rsidRPr="00F15955">
        <w:rPr>
          <w:rFonts w:asciiTheme="minorHAnsi" w:hAnsiTheme="minorHAnsi"/>
          <w:color w:val="1C1C1C"/>
          <w:sz w:val="32"/>
        </w:rPr>
        <w:t>Procesa Operación</w:t>
      </w:r>
    </w:p>
    <w:p w:rsidR="00CD07B9" w:rsidRDefault="00CD07B9" w:rsidP="00194966">
      <w:pPr>
        <w:spacing w:line="276" w:lineRule="auto"/>
        <w:jc w:val="both"/>
        <w:rPr>
          <w:rFonts w:asciiTheme="minorHAnsi" w:hAnsiTheme="minorHAnsi"/>
          <w:lang w:val="es-ES"/>
        </w:rPr>
      </w:pPr>
      <w:r>
        <w:rPr>
          <w:rFonts w:asciiTheme="minorHAnsi" w:hAnsiTheme="minorHAnsi"/>
          <w:lang w:val="es-ES"/>
        </w:rPr>
        <w:t>Esta opción permite procesar la información cargada al sistema para ser acumulada en forma mensual y trimestral según los criterios de clasificación de los informes para la SBS.</w:t>
      </w:r>
    </w:p>
    <w:p w:rsidR="00CD07B9" w:rsidRDefault="00CD07B9" w:rsidP="00194966">
      <w:pPr>
        <w:spacing w:line="276" w:lineRule="auto"/>
        <w:jc w:val="both"/>
        <w:rPr>
          <w:rFonts w:asciiTheme="minorHAnsi" w:hAnsiTheme="minorHAnsi"/>
          <w:lang w:val="es-ES"/>
        </w:rPr>
      </w:pPr>
      <w:r>
        <w:rPr>
          <w:rFonts w:asciiTheme="minorHAnsi" w:hAnsiTheme="minorHAnsi"/>
          <w:lang w:val="es-ES"/>
        </w:rPr>
        <w:t>El procesamiento de los registros en forma mensual se llama operaciones y el procesamiento de forma trimestral se llama comprobantes.</w:t>
      </w:r>
    </w:p>
    <w:p w:rsidR="00CD07B9" w:rsidRDefault="00CD07B9" w:rsidP="00194966">
      <w:pPr>
        <w:spacing w:line="276" w:lineRule="auto"/>
        <w:jc w:val="both"/>
        <w:rPr>
          <w:rFonts w:asciiTheme="minorHAnsi" w:hAnsiTheme="minorHAnsi"/>
          <w:lang w:val="es-ES"/>
        </w:rPr>
      </w:pPr>
      <w:r>
        <w:rPr>
          <w:rFonts w:asciiTheme="minorHAnsi" w:hAnsiTheme="minorHAnsi"/>
          <w:lang w:val="es-ES"/>
        </w:rPr>
        <w:t>El procesamiento se realiza en forma progresiva y secuencial, es decir en forma cronológica, para poder procesar un trimestre deben haberse procesado previamente las operaciones de los 03 meses que lo componen.</w:t>
      </w:r>
    </w:p>
    <w:p w:rsidR="00CD07B9" w:rsidRDefault="0088211F" w:rsidP="00194966">
      <w:pPr>
        <w:spacing w:line="276" w:lineRule="auto"/>
        <w:jc w:val="both"/>
        <w:rPr>
          <w:rFonts w:asciiTheme="minorHAnsi" w:hAnsiTheme="minorHAnsi"/>
          <w:lang w:val="es-ES"/>
        </w:rPr>
      </w:pPr>
      <w:r w:rsidRPr="00F15955">
        <w:rPr>
          <w:rFonts w:asciiTheme="minorHAnsi" w:hAnsiTheme="minorHAnsi"/>
          <w:noProof/>
          <w:lang w:val="es-PE" w:eastAsia="es-PE"/>
        </w:rPr>
        <w:drawing>
          <wp:anchor distT="0" distB="0" distL="114300" distR="114300" simplePos="0" relativeHeight="251682816" behindDoc="1" locked="0" layoutInCell="1" allowOverlap="1" wp14:anchorId="75612458" wp14:editId="2ABC46A5">
            <wp:simplePos x="0" y="0"/>
            <wp:positionH relativeFrom="margin">
              <wp:align>left</wp:align>
            </wp:positionH>
            <wp:positionV relativeFrom="paragraph">
              <wp:posOffset>393065</wp:posOffset>
            </wp:positionV>
            <wp:extent cx="5233670" cy="1733550"/>
            <wp:effectExtent l="190500" t="190500" r="195580" b="190500"/>
            <wp:wrapTight wrapText="bothSides">
              <wp:wrapPolygon edited="0">
                <wp:start x="157" y="-2374"/>
                <wp:lineTo x="-786" y="-1899"/>
                <wp:lineTo x="-708" y="21125"/>
                <wp:lineTo x="79" y="23262"/>
                <wp:lineTo x="157" y="23736"/>
                <wp:lineTo x="21385" y="23736"/>
                <wp:lineTo x="21464" y="23262"/>
                <wp:lineTo x="22250" y="21125"/>
                <wp:lineTo x="22329" y="1899"/>
                <wp:lineTo x="21464" y="-1662"/>
                <wp:lineTo x="21385" y="-2374"/>
                <wp:lineTo x="157" y="-2374"/>
              </wp:wrapPolygon>
            </wp:wrapTight>
            <wp:docPr id="1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1DF1.tmp"/>
                    <pic:cNvPicPr/>
                  </pic:nvPicPr>
                  <pic:blipFill rotWithShape="1">
                    <a:blip r:embed="rId26" cstate="print">
                      <a:extLst>
                        <a:ext uri="{28A0092B-C50C-407E-A947-70E740481C1C}">
                          <a14:useLocalDpi xmlns:a14="http://schemas.microsoft.com/office/drawing/2010/main" val="0"/>
                        </a:ext>
                      </a:extLst>
                    </a:blip>
                    <a:srcRect t="7661" b="49395"/>
                    <a:stretch/>
                  </pic:blipFill>
                  <pic:spPr bwMode="auto">
                    <a:xfrm>
                      <a:off x="0" y="0"/>
                      <a:ext cx="5233670" cy="17335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07B9">
        <w:rPr>
          <w:rFonts w:asciiTheme="minorHAnsi" w:hAnsiTheme="minorHAnsi"/>
          <w:lang w:val="es-ES"/>
        </w:rPr>
        <w:t>Al finalizar se mostrara un resumen de la información procesada.</w:t>
      </w:r>
    </w:p>
    <w:p w:rsidR="00194966" w:rsidRDefault="0088211F" w:rsidP="00194966">
      <w:pPr>
        <w:spacing w:line="276" w:lineRule="auto"/>
        <w:jc w:val="both"/>
        <w:rPr>
          <w:rFonts w:asciiTheme="minorHAnsi" w:hAnsiTheme="minorHAnsi"/>
          <w:lang w:val="es-ES"/>
        </w:rPr>
      </w:pPr>
      <w:r w:rsidRPr="00F15955">
        <w:rPr>
          <w:rFonts w:asciiTheme="minorHAnsi" w:hAnsiTheme="minorHAnsi"/>
          <w:noProof/>
          <w:lang w:val="es-PE" w:eastAsia="es-PE"/>
        </w:rPr>
        <w:drawing>
          <wp:anchor distT="0" distB="0" distL="114300" distR="114300" simplePos="0" relativeHeight="251681792" behindDoc="1" locked="0" layoutInCell="1" allowOverlap="1" wp14:anchorId="48A4ED2E" wp14:editId="7A2BD9B8">
            <wp:simplePos x="0" y="0"/>
            <wp:positionH relativeFrom="margin">
              <wp:align>left</wp:align>
            </wp:positionH>
            <wp:positionV relativeFrom="paragraph">
              <wp:posOffset>3079750</wp:posOffset>
            </wp:positionV>
            <wp:extent cx="4993640" cy="3121025"/>
            <wp:effectExtent l="190500" t="190500" r="187960" b="193675"/>
            <wp:wrapTight wrapText="bothSides">
              <wp:wrapPolygon edited="0">
                <wp:start x="165" y="-1318"/>
                <wp:lineTo x="-824" y="-1055"/>
                <wp:lineTo x="-824" y="21226"/>
                <wp:lineTo x="-494" y="22149"/>
                <wp:lineTo x="165" y="22809"/>
                <wp:lineTo x="21342" y="22809"/>
                <wp:lineTo x="22001" y="22149"/>
                <wp:lineTo x="22331" y="20172"/>
                <wp:lineTo x="22331" y="1055"/>
                <wp:lineTo x="21424" y="-923"/>
                <wp:lineTo x="21342" y="-1318"/>
                <wp:lineTo x="165" y="-1318"/>
              </wp:wrapPolygon>
            </wp:wrapTight>
            <wp:docPr id="1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8E8F.tmp"/>
                    <pic:cNvPicPr/>
                  </pic:nvPicPr>
                  <pic:blipFill rotWithShape="1">
                    <a:blip r:embed="rId27" cstate="print">
                      <a:extLst>
                        <a:ext uri="{28A0092B-C50C-407E-A947-70E740481C1C}">
                          <a14:useLocalDpi xmlns:a14="http://schemas.microsoft.com/office/drawing/2010/main" val="0"/>
                        </a:ext>
                      </a:extLst>
                    </a:blip>
                    <a:srcRect t="7862" b="20969"/>
                    <a:stretch/>
                  </pic:blipFill>
                  <pic:spPr bwMode="auto">
                    <a:xfrm>
                      <a:off x="0" y="0"/>
                      <a:ext cx="4993640" cy="3121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4966">
        <w:rPr>
          <w:rFonts w:asciiTheme="minorHAnsi" w:hAnsiTheme="minorHAnsi"/>
          <w:lang w:val="es-ES"/>
        </w:rPr>
        <w:t>Toda la información procesada se mostrara en la siguiente pestaña, la información procesada para el mes vigente podrá ser eliminada y</w:t>
      </w:r>
      <w:r>
        <w:rPr>
          <w:rFonts w:asciiTheme="minorHAnsi" w:hAnsiTheme="minorHAnsi"/>
          <w:lang w:val="es-ES"/>
        </w:rPr>
        <w:t xml:space="preserve">/o depurada </w:t>
      </w:r>
      <w:r w:rsidR="00194966">
        <w:rPr>
          <w:rFonts w:asciiTheme="minorHAnsi" w:hAnsiTheme="minorHAnsi"/>
          <w:lang w:val="es-ES"/>
        </w:rPr>
        <w:t xml:space="preserve"> </w:t>
      </w:r>
      <w:r w:rsidRPr="00F15955">
        <w:rPr>
          <w:rFonts w:asciiTheme="minorHAnsi" w:hAnsiTheme="minorHAnsi"/>
          <w:lang w:val="es-ES"/>
        </w:rPr>
        <w:t>seleccionando uno o varios Ítems</w:t>
      </w:r>
      <w:r>
        <w:rPr>
          <w:rFonts w:asciiTheme="minorHAnsi" w:hAnsiTheme="minorHAnsi"/>
          <w:lang w:val="es-ES"/>
        </w:rPr>
        <w:t xml:space="preserve"> de la grilla, y podrá volverse </w:t>
      </w:r>
      <w:r w:rsidR="00194966">
        <w:rPr>
          <w:rFonts w:asciiTheme="minorHAnsi" w:hAnsiTheme="minorHAnsi"/>
          <w:lang w:val="es-ES"/>
        </w:rPr>
        <w:t>a cargar mientras no se cierre el mes vigente.</w:t>
      </w:r>
    </w:p>
    <w:p w:rsidR="0090158E" w:rsidRPr="00F15955" w:rsidRDefault="008D5C1E" w:rsidP="001D50AB">
      <w:pPr>
        <w:pStyle w:val="Ttulo1"/>
        <w:numPr>
          <w:ilvl w:val="0"/>
          <w:numId w:val="23"/>
        </w:numPr>
        <w:ind w:left="709"/>
        <w:rPr>
          <w:rFonts w:asciiTheme="minorHAnsi" w:hAnsiTheme="minorHAnsi"/>
          <w:color w:val="1C1C1C"/>
          <w:sz w:val="32"/>
        </w:rPr>
      </w:pPr>
      <w:r>
        <w:rPr>
          <w:rFonts w:asciiTheme="minorHAnsi" w:hAnsiTheme="minorHAnsi"/>
          <w:color w:val="1C1C1C"/>
          <w:sz w:val="32"/>
        </w:rPr>
        <w:lastRenderedPageBreak/>
        <w:t>Operación\</w:t>
      </w:r>
      <w:r w:rsidR="0090158E" w:rsidRPr="00F15955">
        <w:rPr>
          <w:rFonts w:asciiTheme="minorHAnsi" w:hAnsiTheme="minorHAnsi"/>
          <w:color w:val="1C1C1C"/>
          <w:sz w:val="32"/>
        </w:rPr>
        <w:t>Cierre de Operaciones</w:t>
      </w:r>
    </w:p>
    <w:p w:rsidR="0090158E" w:rsidRDefault="0088211F" w:rsidP="0088211F">
      <w:pPr>
        <w:spacing w:line="276" w:lineRule="auto"/>
        <w:jc w:val="both"/>
        <w:rPr>
          <w:rFonts w:asciiTheme="minorHAnsi" w:hAnsiTheme="minorHAnsi"/>
          <w:lang w:val="es-ES"/>
        </w:rPr>
      </w:pPr>
      <w:r>
        <w:rPr>
          <w:rFonts w:asciiTheme="minorHAnsi" w:hAnsiTheme="minorHAnsi"/>
          <w:lang w:val="es-ES"/>
        </w:rPr>
        <w:t xml:space="preserve">Esta opción permitirá realizar el cierre de las operaciones </w:t>
      </w:r>
      <w:r w:rsidR="0090158E" w:rsidRPr="00F15955">
        <w:rPr>
          <w:rFonts w:asciiTheme="minorHAnsi" w:hAnsiTheme="minorHAnsi"/>
          <w:lang w:val="es-ES"/>
        </w:rPr>
        <w:t>“Mensuales y Trimestrales” por cada tipo de información</w:t>
      </w:r>
      <w:r w:rsidR="00242BCE" w:rsidRPr="00F15955">
        <w:rPr>
          <w:rFonts w:asciiTheme="minorHAnsi" w:hAnsiTheme="minorHAnsi"/>
          <w:lang w:val="es-ES"/>
        </w:rPr>
        <w:t xml:space="preserve"> Procesado</w:t>
      </w:r>
      <w:r w:rsidR="0090158E" w:rsidRPr="00F15955">
        <w:rPr>
          <w:rFonts w:asciiTheme="minorHAnsi" w:hAnsiTheme="minorHAnsi"/>
          <w:lang w:val="es-ES"/>
        </w:rPr>
        <w:t>.</w:t>
      </w:r>
    </w:p>
    <w:p w:rsidR="0088211F" w:rsidRDefault="0088211F" w:rsidP="0088211F">
      <w:pPr>
        <w:spacing w:line="276" w:lineRule="auto"/>
        <w:jc w:val="both"/>
        <w:rPr>
          <w:rFonts w:asciiTheme="minorHAnsi" w:hAnsiTheme="minorHAnsi"/>
          <w:lang w:val="es-ES"/>
        </w:rPr>
      </w:pPr>
      <w:r>
        <w:rPr>
          <w:rFonts w:asciiTheme="minorHAnsi" w:hAnsiTheme="minorHAnsi"/>
          <w:lang w:val="es-ES"/>
        </w:rPr>
        <w:t>El Cierre consiste en bloquear el procesamiento de la información del mes vigente, es decir no se pueda ser modificada.</w:t>
      </w:r>
    </w:p>
    <w:p w:rsidR="0088211F" w:rsidRDefault="0088211F" w:rsidP="0088211F">
      <w:pPr>
        <w:spacing w:line="276" w:lineRule="auto"/>
        <w:jc w:val="both"/>
        <w:rPr>
          <w:rFonts w:asciiTheme="minorHAnsi" w:hAnsiTheme="minorHAnsi"/>
          <w:lang w:val="es-ES"/>
        </w:rPr>
      </w:pPr>
    </w:p>
    <w:p w:rsidR="0090158E" w:rsidRPr="00F15955" w:rsidRDefault="0090158E" w:rsidP="0090158E">
      <w:pPr>
        <w:rPr>
          <w:rFonts w:asciiTheme="minorHAnsi" w:hAnsiTheme="minorHAnsi"/>
          <w:lang w:val="es-ES"/>
        </w:rPr>
      </w:pPr>
      <w:r w:rsidRPr="00F15955">
        <w:rPr>
          <w:rFonts w:asciiTheme="minorHAnsi" w:hAnsiTheme="minorHAnsi"/>
          <w:noProof/>
          <w:lang w:val="es-PE" w:eastAsia="es-PE"/>
        </w:rPr>
        <w:drawing>
          <wp:inline distT="0" distB="0" distL="0" distR="0">
            <wp:extent cx="5477773" cy="1863306"/>
            <wp:effectExtent l="190500" t="190500" r="199390" b="194310"/>
            <wp:docPr id="1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3B82.tmp"/>
                    <pic:cNvPicPr/>
                  </pic:nvPicPr>
                  <pic:blipFill rotWithShape="1">
                    <a:blip r:embed="rId28">
                      <a:extLst>
                        <a:ext uri="{28A0092B-C50C-407E-A947-70E740481C1C}">
                          <a14:useLocalDpi xmlns:a14="http://schemas.microsoft.com/office/drawing/2010/main" val="0"/>
                        </a:ext>
                      </a:extLst>
                    </a:blip>
                    <a:srcRect t="8065" r="1217" b="48387"/>
                    <a:stretch/>
                  </pic:blipFill>
                  <pic:spPr bwMode="auto">
                    <a:xfrm>
                      <a:off x="0" y="0"/>
                      <a:ext cx="5481748" cy="186465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88211F" w:rsidRDefault="0088211F" w:rsidP="002E6E23">
      <w:pPr>
        <w:jc w:val="both"/>
        <w:rPr>
          <w:rFonts w:asciiTheme="minorHAnsi" w:hAnsiTheme="minorHAnsi"/>
          <w:lang w:val="es-ES"/>
        </w:rPr>
      </w:pPr>
    </w:p>
    <w:p w:rsidR="00604C00" w:rsidRDefault="0088211F" w:rsidP="00604C00">
      <w:pPr>
        <w:spacing w:line="276" w:lineRule="auto"/>
        <w:jc w:val="both"/>
        <w:rPr>
          <w:rFonts w:asciiTheme="minorHAnsi" w:hAnsiTheme="minorHAnsi"/>
          <w:lang w:val="es-ES"/>
        </w:rPr>
      </w:pPr>
      <w:r>
        <w:rPr>
          <w:rFonts w:asciiTheme="minorHAnsi" w:hAnsiTheme="minorHAnsi"/>
          <w:lang w:val="es-ES"/>
        </w:rPr>
        <w:t xml:space="preserve">Cada cierre mostrará un registro de la información procesada </w:t>
      </w:r>
      <w:r w:rsidR="00604C00">
        <w:rPr>
          <w:rFonts w:asciiTheme="minorHAnsi" w:hAnsiTheme="minorHAnsi"/>
          <w:lang w:val="es-ES"/>
        </w:rPr>
        <w:t>indicando cantidad de registros procesados y los importes acumulados así como el usuario que lo realizo.</w:t>
      </w:r>
    </w:p>
    <w:p w:rsidR="002A3391" w:rsidRPr="00F15955" w:rsidRDefault="00604C00" w:rsidP="00604C00">
      <w:pPr>
        <w:spacing w:line="276" w:lineRule="auto"/>
        <w:jc w:val="both"/>
        <w:rPr>
          <w:rFonts w:asciiTheme="minorHAnsi" w:hAnsiTheme="minorHAnsi"/>
          <w:lang w:val="es-ES"/>
        </w:rPr>
      </w:pPr>
      <w:r>
        <w:rPr>
          <w:rFonts w:asciiTheme="minorHAnsi" w:hAnsiTheme="minorHAnsi"/>
          <w:lang w:val="es-ES"/>
        </w:rPr>
        <w:t xml:space="preserve">En este detalle se </w:t>
      </w:r>
      <w:r w:rsidR="002A3391" w:rsidRPr="00F15955">
        <w:rPr>
          <w:rFonts w:asciiTheme="minorHAnsi" w:hAnsiTheme="minorHAnsi"/>
          <w:lang w:val="es-ES"/>
        </w:rPr>
        <w:t>Incluye la opción de b</w:t>
      </w:r>
      <w:r w:rsidR="00777966" w:rsidRPr="00F15955">
        <w:rPr>
          <w:rFonts w:asciiTheme="minorHAnsi" w:hAnsiTheme="minorHAnsi"/>
          <w:lang w:val="es-ES"/>
        </w:rPr>
        <w:t xml:space="preserve">orrar </w:t>
      </w:r>
      <w:r>
        <w:rPr>
          <w:rFonts w:asciiTheme="minorHAnsi" w:hAnsiTheme="minorHAnsi"/>
          <w:lang w:val="es-ES"/>
        </w:rPr>
        <w:t>el cierre e</w:t>
      </w:r>
      <w:r w:rsidR="00777966" w:rsidRPr="00F15955">
        <w:rPr>
          <w:rFonts w:asciiTheme="minorHAnsi" w:hAnsiTheme="minorHAnsi"/>
          <w:lang w:val="es-ES"/>
        </w:rPr>
        <w:t>sta</w:t>
      </w:r>
      <w:r w:rsidR="002A3391" w:rsidRPr="00F15955">
        <w:rPr>
          <w:rFonts w:asciiTheme="minorHAnsi" w:hAnsiTheme="minorHAnsi"/>
          <w:lang w:val="es-ES"/>
        </w:rPr>
        <w:t xml:space="preserve"> </w:t>
      </w:r>
      <w:r w:rsidR="00777966" w:rsidRPr="00F15955">
        <w:rPr>
          <w:rFonts w:asciiTheme="minorHAnsi" w:hAnsiTheme="minorHAnsi"/>
          <w:lang w:val="es-ES"/>
        </w:rPr>
        <w:t>acción a</w:t>
      </w:r>
      <w:r w:rsidR="002A3391" w:rsidRPr="00F15955">
        <w:rPr>
          <w:rFonts w:asciiTheme="minorHAnsi" w:hAnsiTheme="minorHAnsi"/>
          <w:lang w:val="es-ES"/>
        </w:rPr>
        <w:t xml:space="preserve"> la vez realiza el borrado de</w:t>
      </w:r>
      <w:r w:rsidR="00C9029B" w:rsidRPr="00F15955">
        <w:rPr>
          <w:rFonts w:asciiTheme="minorHAnsi" w:hAnsiTheme="minorHAnsi"/>
          <w:lang w:val="es-ES"/>
        </w:rPr>
        <w:t xml:space="preserve"> registros en operaciones que </w:t>
      </w:r>
      <w:r>
        <w:rPr>
          <w:rFonts w:asciiTheme="minorHAnsi" w:hAnsiTheme="minorHAnsi"/>
          <w:lang w:val="es-ES"/>
        </w:rPr>
        <w:t xml:space="preserve">se </w:t>
      </w:r>
      <w:r w:rsidR="00C9029B" w:rsidRPr="00F15955">
        <w:rPr>
          <w:rFonts w:asciiTheme="minorHAnsi" w:hAnsiTheme="minorHAnsi"/>
          <w:lang w:val="es-ES"/>
        </w:rPr>
        <w:t>vincula al dicho cierre</w:t>
      </w:r>
      <w:r>
        <w:rPr>
          <w:rFonts w:asciiTheme="minorHAnsi" w:hAnsiTheme="minorHAnsi"/>
          <w:lang w:val="es-ES"/>
        </w:rPr>
        <w:t>, pudiendo realizar ajustes y emitirse otra vez</w:t>
      </w:r>
      <w:r w:rsidR="00C9029B" w:rsidRPr="00F15955">
        <w:rPr>
          <w:rFonts w:asciiTheme="minorHAnsi" w:hAnsiTheme="minorHAnsi"/>
          <w:lang w:val="es-ES"/>
        </w:rPr>
        <w:t>.</w:t>
      </w:r>
    </w:p>
    <w:p w:rsidR="00604C00" w:rsidRDefault="00604C00" w:rsidP="002E6E23">
      <w:pPr>
        <w:ind w:left="709"/>
        <w:jc w:val="both"/>
        <w:rPr>
          <w:rFonts w:asciiTheme="minorHAnsi" w:hAnsiTheme="minorHAnsi"/>
          <w:color w:val="FF0000"/>
          <w:lang w:val="es-ES"/>
        </w:rPr>
      </w:pPr>
    </w:p>
    <w:p w:rsidR="002A3391" w:rsidRPr="00F15955" w:rsidRDefault="002A3391" w:rsidP="002A3391">
      <w:pPr>
        <w:rPr>
          <w:rFonts w:asciiTheme="minorHAnsi" w:hAnsiTheme="minorHAnsi"/>
        </w:rPr>
      </w:pPr>
      <w:r w:rsidRPr="00F15955">
        <w:rPr>
          <w:rFonts w:asciiTheme="minorHAnsi" w:hAnsiTheme="minorHAnsi"/>
          <w:noProof/>
          <w:lang w:val="es-PE" w:eastAsia="es-PE"/>
        </w:rPr>
        <w:drawing>
          <wp:inline distT="0" distB="0" distL="0" distR="0">
            <wp:extent cx="5760904" cy="1992702"/>
            <wp:effectExtent l="190500" t="190500" r="182880" b="198120"/>
            <wp:docPr id="1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131.tmp"/>
                    <pic:cNvPicPr/>
                  </pic:nvPicPr>
                  <pic:blipFill rotWithShape="1">
                    <a:blip r:embed="rId29">
                      <a:extLst>
                        <a:ext uri="{28A0092B-C50C-407E-A947-70E740481C1C}">
                          <a14:useLocalDpi xmlns:a14="http://schemas.microsoft.com/office/drawing/2010/main" val="0"/>
                        </a:ext>
                      </a:extLst>
                    </a:blip>
                    <a:srcRect t="8065" b="45363"/>
                    <a:stretch/>
                  </pic:blipFill>
                  <pic:spPr bwMode="auto">
                    <a:xfrm>
                      <a:off x="0" y="0"/>
                      <a:ext cx="5765081" cy="199414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604C00" w:rsidRPr="00604C00" w:rsidRDefault="00604C00" w:rsidP="00604C00">
      <w:pPr>
        <w:ind w:left="709"/>
        <w:jc w:val="both"/>
        <w:rPr>
          <w:rFonts w:asciiTheme="minorHAnsi" w:hAnsiTheme="minorHAnsi"/>
          <w:i/>
          <w:color w:val="FF0000"/>
          <w:lang w:val="es-ES"/>
        </w:rPr>
      </w:pPr>
      <w:r w:rsidRPr="00604C00">
        <w:rPr>
          <w:rFonts w:asciiTheme="minorHAnsi" w:hAnsiTheme="minorHAnsi"/>
          <w:i/>
          <w:lang w:val="es-ES"/>
        </w:rPr>
        <w:t>Nota.</w:t>
      </w:r>
      <w:r>
        <w:rPr>
          <w:rFonts w:asciiTheme="minorHAnsi" w:hAnsiTheme="minorHAnsi"/>
          <w:i/>
          <w:lang w:val="es-ES"/>
        </w:rPr>
        <w:t>-</w:t>
      </w:r>
      <w:r w:rsidRPr="00604C00">
        <w:rPr>
          <w:rFonts w:asciiTheme="minorHAnsi" w:hAnsiTheme="minorHAnsi"/>
          <w:i/>
          <w:lang w:val="es-ES"/>
        </w:rPr>
        <w:t xml:space="preserve"> La opción de borrado de ítems de la grilla  de cierre solo se utiliza cuando las operaciones creadas tengan algún error identificado o alguna observación.  </w:t>
      </w:r>
    </w:p>
    <w:p w:rsidR="001D50AB" w:rsidRPr="00F15955" w:rsidRDefault="001D50AB">
      <w:pPr>
        <w:rPr>
          <w:rFonts w:asciiTheme="minorHAnsi" w:eastAsia="Times New Roman" w:hAnsiTheme="minorHAnsi"/>
          <w:b/>
          <w:color w:val="1C1C1C"/>
          <w:spacing w:val="5"/>
          <w:kern w:val="28"/>
          <w:sz w:val="32"/>
          <w:szCs w:val="48"/>
        </w:rPr>
      </w:pPr>
      <w:r w:rsidRPr="00F15955">
        <w:rPr>
          <w:rFonts w:asciiTheme="minorHAnsi" w:hAnsiTheme="minorHAnsi"/>
          <w:color w:val="1C1C1C"/>
          <w:sz w:val="32"/>
        </w:rPr>
        <w:br w:type="page"/>
      </w:r>
    </w:p>
    <w:p w:rsidR="002A3391" w:rsidRPr="00F15955" w:rsidRDefault="008D5C1E" w:rsidP="001D50AB">
      <w:pPr>
        <w:pStyle w:val="Ttulo1"/>
        <w:numPr>
          <w:ilvl w:val="0"/>
          <w:numId w:val="23"/>
        </w:numPr>
        <w:ind w:left="709"/>
        <w:rPr>
          <w:rFonts w:asciiTheme="minorHAnsi" w:hAnsiTheme="minorHAnsi"/>
          <w:color w:val="1C1C1C"/>
          <w:sz w:val="32"/>
        </w:rPr>
      </w:pPr>
      <w:r>
        <w:rPr>
          <w:rFonts w:asciiTheme="minorHAnsi" w:hAnsiTheme="minorHAnsi"/>
          <w:color w:val="1C1C1C"/>
          <w:sz w:val="32"/>
        </w:rPr>
        <w:lastRenderedPageBreak/>
        <w:t>Operación\</w:t>
      </w:r>
      <w:r w:rsidR="002A3391" w:rsidRPr="00F15955">
        <w:rPr>
          <w:rFonts w:asciiTheme="minorHAnsi" w:hAnsiTheme="minorHAnsi"/>
          <w:color w:val="1C1C1C"/>
          <w:sz w:val="32"/>
        </w:rPr>
        <w:t>Interface Contable</w:t>
      </w:r>
    </w:p>
    <w:p w:rsidR="00604C00" w:rsidRDefault="00BC3ABA" w:rsidP="002E6E23">
      <w:pPr>
        <w:jc w:val="both"/>
        <w:rPr>
          <w:rFonts w:asciiTheme="minorHAnsi" w:hAnsiTheme="minorHAnsi"/>
        </w:rPr>
      </w:pPr>
      <w:r w:rsidRPr="00F15955">
        <w:rPr>
          <w:rFonts w:asciiTheme="minorHAnsi" w:hAnsiTheme="minorHAnsi"/>
          <w:noProof/>
          <w:lang w:val="es-PE" w:eastAsia="es-PE"/>
        </w:rPr>
        <w:drawing>
          <wp:anchor distT="0" distB="0" distL="114300" distR="114300" simplePos="0" relativeHeight="251664384" behindDoc="0" locked="0" layoutInCell="1" allowOverlap="1" wp14:anchorId="048EF64D" wp14:editId="7B8B9B72">
            <wp:simplePos x="0" y="0"/>
            <wp:positionH relativeFrom="column">
              <wp:posOffset>2036</wp:posOffset>
            </wp:positionH>
            <wp:positionV relativeFrom="paragraph">
              <wp:posOffset>871154</wp:posOffset>
            </wp:positionV>
            <wp:extent cx="5549265" cy="1761490"/>
            <wp:effectExtent l="190500" t="190500" r="184785" b="1816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49265" cy="17614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04C00">
        <w:rPr>
          <w:rFonts w:asciiTheme="minorHAnsi" w:hAnsiTheme="minorHAnsi"/>
        </w:rPr>
        <w:t xml:space="preserve">Esta opción permite generar la Interface Contable, registros de datos directamente en las tablas intermedias las cuales a su vez generar los asientos contables en el </w:t>
      </w:r>
      <w:proofErr w:type="spellStart"/>
      <w:r w:rsidR="00604C00">
        <w:rPr>
          <w:rFonts w:asciiTheme="minorHAnsi" w:hAnsiTheme="minorHAnsi"/>
        </w:rPr>
        <w:t>Exactus</w:t>
      </w:r>
      <w:proofErr w:type="spellEnd"/>
      <w:r w:rsidR="00604C00">
        <w:rPr>
          <w:rFonts w:asciiTheme="minorHAnsi" w:hAnsiTheme="minorHAnsi"/>
        </w:rPr>
        <w:t xml:space="preserve"> (</w:t>
      </w:r>
      <w:r w:rsidRPr="00F15955">
        <w:rPr>
          <w:rFonts w:asciiTheme="minorHAnsi" w:hAnsiTheme="minorHAnsi"/>
        </w:rPr>
        <w:t>Primas, IBNR, RSP y Pagos</w:t>
      </w:r>
      <w:r w:rsidR="00604C00">
        <w:rPr>
          <w:rFonts w:asciiTheme="minorHAnsi" w:hAnsiTheme="minorHAnsi"/>
        </w:rPr>
        <w:t>).</w:t>
      </w:r>
    </w:p>
    <w:p w:rsidR="00604C00" w:rsidRDefault="00604C00" w:rsidP="002E6E23">
      <w:pPr>
        <w:jc w:val="both"/>
        <w:rPr>
          <w:rFonts w:asciiTheme="minorHAnsi" w:hAnsiTheme="minorHAnsi"/>
        </w:rPr>
      </w:pPr>
    </w:p>
    <w:p w:rsidR="00604C00" w:rsidRDefault="00604C00" w:rsidP="002E6E23">
      <w:pPr>
        <w:jc w:val="both"/>
        <w:rPr>
          <w:rFonts w:asciiTheme="minorHAnsi" w:hAnsiTheme="minorHAnsi"/>
        </w:rPr>
      </w:pPr>
      <w:r>
        <w:rPr>
          <w:noProof/>
          <w:lang w:val="es-PE" w:eastAsia="es-PE"/>
        </w:rPr>
        <w:drawing>
          <wp:anchor distT="0" distB="0" distL="114300" distR="114300" simplePos="0" relativeHeight="251684864" behindDoc="1" locked="0" layoutInCell="1" allowOverlap="1" wp14:anchorId="0891BFD9" wp14:editId="5A798D72">
            <wp:simplePos x="0" y="0"/>
            <wp:positionH relativeFrom="margin">
              <wp:posOffset>4162097</wp:posOffset>
            </wp:positionH>
            <wp:positionV relativeFrom="paragraph">
              <wp:posOffset>21590</wp:posOffset>
            </wp:positionV>
            <wp:extent cx="200660" cy="167005"/>
            <wp:effectExtent l="0" t="0" r="8890" b="4445"/>
            <wp:wrapTight wrapText="bothSides">
              <wp:wrapPolygon edited="0">
                <wp:start x="0" y="0"/>
                <wp:lineTo x="0" y="19711"/>
                <wp:lineTo x="20506" y="19711"/>
                <wp:lineTo x="2050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028" b="1"/>
                    <a:stretch/>
                  </pic:blipFill>
                  <pic:spPr bwMode="auto">
                    <a:xfrm>
                      <a:off x="0" y="0"/>
                      <a:ext cx="200660" cy="16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rPr>
        <w:t xml:space="preserve">Esta información también podrá ser descargada en formato Excel. </w:t>
      </w:r>
    </w:p>
    <w:p w:rsidR="0088211F" w:rsidRPr="00F15955" w:rsidRDefault="0088211F" w:rsidP="002E6E23">
      <w:pPr>
        <w:jc w:val="both"/>
        <w:rPr>
          <w:rFonts w:asciiTheme="minorHAnsi" w:hAnsiTheme="minorHAnsi"/>
        </w:rPr>
      </w:pPr>
    </w:p>
    <w:p w:rsidR="0088211F" w:rsidRPr="0088211F" w:rsidRDefault="0088211F" w:rsidP="0088211F"/>
    <w:p w:rsidR="0088211F" w:rsidRDefault="0088211F">
      <w:pPr>
        <w:rPr>
          <w:rFonts w:asciiTheme="minorHAnsi" w:eastAsia="Times New Roman" w:hAnsiTheme="minorHAnsi"/>
          <w:b/>
          <w:color w:val="1C1C1C"/>
          <w:spacing w:val="5"/>
          <w:kern w:val="28"/>
          <w:sz w:val="32"/>
          <w:szCs w:val="48"/>
        </w:rPr>
      </w:pPr>
      <w:r>
        <w:rPr>
          <w:rFonts w:asciiTheme="minorHAnsi" w:hAnsiTheme="minorHAnsi"/>
          <w:color w:val="1C1C1C"/>
          <w:sz w:val="32"/>
        </w:rPr>
        <w:br w:type="page"/>
      </w:r>
    </w:p>
    <w:p w:rsidR="00587416" w:rsidRPr="0088211F" w:rsidRDefault="00587416" w:rsidP="0088211F">
      <w:pPr>
        <w:pStyle w:val="Ttulo1"/>
        <w:numPr>
          <w:ilvl w:val="0"/>
          <w:numId w:val="23"/>
        </w:numPr>
        <w:ind w:left="709"/>
        <w:rPr>
          <w:rFonts w:asciiTheme="minorHAnsi" w:hAnsiTheme="minorHAnsi"/>
          <w:color w:val="1C1C1C"/>
          <w:sz w:val="32"/>
        </w:rPr>
      </w:pPr>
      <w:r w:rsidRPr="0088211F">
        <w:rPr>
          <w:rFonts w:asciiTheme="minorHAnsi" w:hAnsiTheme="minorHAnsi"/>
          <w:color w:val="1C1C1C"/>
          <w:sz w:val="32"/>
        </w:rPr>
        <w:lastRenderedPageBreak/>
        <w:t>Consulta de Operaciones</w:t>
      </w:r>
    </w:p>
    <w:p w:rsidR="007C71C5" w:rsidRDefault="007C71C5" w:rsidP="007C71C5">
      <w:pPr>
        <w:spacing w:line="276" w:lineRule="auto"/>
        <w:jc w:val="both"/>
        <w:rPr>
          <w:rFonts w:asciiTheme="minorHAnsi" w:hAnsiTheme="minorHAnsi"/>
        </w:rPr>
      </w:pPr>
      <w:r>
        <w:rPr>
          <w:rFonts w:asciiTheme="minorHAnsi" w:hAnsiTheme="minorHAnsi"/>
        </w:rPr>
        <w:t>Esta opción permitirá realizar las operaciones generadas en forma mensual en el sistema según el contrato seleccionado se podrá aplicar los siguientes filtros:</w:t>
      </w:r>
    </w:p>
    <w:p w:rsidR="00587416" w:rsidRPr="00F15955" w:rsidRDefault="00587416" w:rsidP="007C71C5">
      <w:pPr>
        <w:pStyle w:val="Prrafodelista"/>
        <w:numPr>
          <w:ilvl w:val="0"/>
          <w:numId w:val="21"/>
        </w:numPr>
        <w:spacing w:line="276" w:lineRule="auto"/>
        <w:rPr>
          <w:rFonts w:asciiTheme="minorHAnsi" w:hAnsiTheme="minorHAnsi"/>
        </w:rPr>
      </w:pPr>
      <w:r w:rsidRPr="00F15955">
        <w:rPr>
          <w:rFonts w:asciiTheme="minorHAnsi" w:hAnsiTheme="minorHAnsi"/>
        </w:rPr>
        <w:t>Tipo de Información</w:t>
      </w:r>
    </w:p>
    <w:p w:rsidR="00587416" w:rsidRPr="00F15955" w:rsidRDefault="00587416" w:rsidP="007C71C5">
      <w:pPr>
        <w:pStyle w:val="Prrafodelista"/>
        <w:numPr>
          <w:ilvl w:val="0"/>
          <w:numId w:val="21"/>
        </w:numPr>
        <w:spacing w:line="276" w:lineRule="auto"/>
        <w:rPr>
          <w:rFonts w:asciiTheme="minorHAnsi" w:hAnsiTheme="minorHAnsi"/>
        </w:rPr>
      </w:pPr>
      <w:r w:rsidRPr="00F15955">
        <w:rPr>
          <w:rFonts w:asciiTheme="minorHAnsi" w:hAnsiTheme="minorHAnsi"/>
        </w:rPr>
        <w:t>Ramo</w:t>
      </w:r>
    </w:p>
    <w:p w:rsidR="00587416" w:rsidRPr="00F15955" w:rsidRDefault="00587416" w:rsidP="007C71C5">
      <w:pPr>
        <w:pStyle w:val="Prrafodelista"/>
        <w:numPr>
          <w:ilvl w:val="0"/>
          <w:numId w:val="21"/>
        </w:numPr>
        <w:spacing w:line="276" w:lineRule="auto"/>
        <w:rPr>
          <w:rFonts w:asciiTheme="minorHAnsi" w:hAnsiTheme="minorHAnsi"/>
        </w:rPr>
      </w:pPr>
      <w:r w:rsidRPr="00F15955">
        <w:rPr>
          <w:rFonts w:asciiTheme="minorHAnsi" w:hAnsiTheme="minorHAnsi"/>
        </w:rPr>
        <w:t>Nro. Operación</w:t>
      </w:r>
    </w:p>
    <w:p w:rsidR="00587416" w:rsidRPr="00F15955" w:rsidRDefault="007A2436" w:rsidP="007C71C5">
      <w:pPr>
        <w:pStyle w:val="Prrafodelista"/>
        <w:numPr>
          <w:ilvl w:val="0"/>
          <w:numId w:val="21"/>
        </w:numPr>
        <w:spacing w:line="276" w:lineRule="auto"/>
        <w:rPr>
          <w:rFonts w:asciiTheme="minorHAnsi" w:hAnsiTheme="minorHAnsi"/>
        </w:rPr>
      </w:pPr>
      <w:r w:rsidRPr="00F15955">
        <w:rPr>
          <w:rFonts w:asciiTheme="minorHAnsi" w:hAnsiTheme="minorHAnsi"/>
        </w:rPr>
        <w:t xml:space="preserve">Rango de </w:t>
      </w:r>
      <w:r w:rsidR="00587416" w:rsidRPr="00F15955">
        <w:rPr>
          <w:rFonts w:asciiTheme="minorHAnsi" w:hAnsiTheme="minorHAnsi"/>
        </w:rPr>
        <w:t>Fecha</w:t>
      </w:r>
      <w:r w:rsidRPr="00F15955">
        <w:rPr>
          <w:rFonts w:asciiTheme="minorHAnsi" w:hAnsiTheme="minorHAnsi"/>
        </w:rPr>
        <w:t>s</w:t>
      </w:r>
    </w:p>
    <w:p w:rsidR="00587416" w:rsidRPr="00F15955" w:rsidRDefault="00587416" w:rsidP="00587416">
      <w:pPr>
        <w:rPr>
          <w:rFonts w:asciiTheme="minorHAnsi" w:hAnsiTheme="minorHAnsi"/>
        </w:rPr>
      </w:pPr>
      <w:r w:rsidRPr="00F15955">
        <w:rPr>
          <w:rFonts w:asciiTheme="minorHAnsi" w:hAnsiTheme="minorHAnsi"/>
          <w:noProof/>
          <w:lang w:val="es-PE" w:eastAsia="es-PE"/>
        </w:rPr>
        <w:drawing>
          <wp:inline distT="0" distB="0" distL="0" distR="0">
            <wp:extent cx="5545241" cy="2424022"/>
            <wp:effectExtent l="190500" t="190500" r="189230" b="186055"/>
            <wp:docPr id="1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308C.tmp"/>
                    <pic:cNvPicPr/>
                  </pic:nvPicPr>
                  <pic:blipFill rotWithShape="1">
                    <a:blip r:embed="rId31">
                      <a:extLst>
                        <a:ext uri="{28A0092B-C50C-407E-A947-70E740481C1C}">
                          <a14:useLocalDpi xmlns:a14="http://schemas.microsoft.com/office/drawing/2010/main" val="0"/>
                        </a:ext>
                      </a:extLst>
                    </a:blip>
                    <a:srcRect t="7660" b="27017"/>
                    <a:stretch/>
                  </pic:blipFill>
                  <pic:spPr bwMode="auto">
                    <a:xfrm>
                      <a:off x="0" y="0"/>
                      <a:ext cx="5549265" cy="242578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C71C5" w:rsidRDefault="007C71C5">
      <w:pPr>
        <w:rPr>
          <w:rFonts w:asciiTheme="minorHAnsi" w:hAnsiTheme="minorHAnsi"/>
          <w:color w:val="1C1C1C"/>
          <w:sz w:val="36"/>
        </w:rPr>
      </w:pPr>
    </w:p>
    <w:p w:rsidR="007C71C5" w:rsidRDefault="007C71C5" w:rsidP="007C71C5">
      <w:pPr>
        <w:jc w:val="both"/>
        <w:rPr>
          <w:rFonts w:asciiTheme="minorHAnsi" w:hAnsiTheme="minorHAnsi"/>
        </w:rPr>
      </w:pPr>
      <w:r>
        <w:rPr>
          <w:noProof/>
          <w:lang w:val="es-PE" w:eastAsia="es-PE"/>
        </w:rPr>
        <w:drawing>
          <wp:anchor distT="0" distB="0" distL="114300" distR="114300" simplePos="0" relativeHeight="251686912" behindDoc="1" locked="0" layoutInCell="1" allowOverlap="1" wp14:anchorId="1F24900D" wp14:editId="58B6FF7D">
            <wp:simplePos x="0" y="0"/>
            <wp:positionH relativeFrom="margin">
              <wp:posOffset>4162097</wp:posOffset>
            </wp:positionH>
            <wp:positionV relativeFrom="paragraph">
              <wp:posOffset>21590</wp:posOffset>
            </wp:positionV>
            <wp:extent cx="200660" cy="167005"/>
            <wp:effectExtent l="0" t="0" r="8890" b="4445"/>
            <wp:wrapTight wrapText="bothSides">
              <wp:wrapPolygon edited="0">
                <wp:start x="0" y="0"/>
                <wp:lineTo x="0" y="19711"/>
                <wp:lineTo x="20506" y="19711"/>
                <wp:lineTo x="20506"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2028" b="1"/>
                    <a:stretch/>
                  </pic:blipFill>
                  <pic:spPr bwMode="auto">
                    <a:xfrm>
                      <a:off x="0" y="0"/>
                      <a:ext cx="200660" cy="167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inorHAnsi" w:hAnsiTheme="minorHAnsi"/>
        </w:rPr>
        <w:t xml:space="preserve">Esta información también podrá ser descargada en formato Excel. </w:t>
      </w:r>
    </w:p>
    <w:p w:rsidR="007C71C5" w:rsidRDefault="007C71C5">
      <w:pPr>
        <w:rPr>
          <w:rFonts w:asciiTheme="minorHAnsi" w:eastAsia="Times New Roman" w:hAnsiTheme="minorHAnsi"/>
          <w:b/>
          <w:color w:val="1C1C1C"/>
          <w:spacing w:val="5"/>
          <w:kern w:val="28"/>
          <w:sz w:val="36"/>
          <w:szCs w:val="48"/>
        </w:rPr>
      </w:pPr>
    </w:p>
    <w:p w:rsidR="007C71C5" w:rsidRDefault="007C71C5">
      <w:pPr>
        <w:rPr>
          <w:rFonts w:asciiTheme="minorHAnsi" w:eastAsia="Times New Roman" w:hAnsiTheme="minorHAnsi"/>
          <w:b/>
          <w:color w:val="1C1C1C"/>
          <w:spacing w:val="5"/>
          <w:kern w:val="28"/>
          <w:sz w:val="32"/>
          <w:szCs w:val="48"/>
        </w:rPr>
      </w:pPr>
      <w:r>
        <w:rPr>
          <w:rFonts w:asciiTheme="minorHAnsi" w:hAnsiTheme="minorHAnsi"/>
          <w:color w:val="1C1C1C"/>
          <w:sz w:val="32"/>
        </w:rPr>
        <w:br w:type="page"/>
      </w:r>
    </w:p>
    <w:p w:rsidR="00587416" w:rsidRPr="007C71C5" w:rsidRDefault="00587416" w:rsidP="007C71C5">
      <w:pPr>
        <w:pStyle w:val="Ttulo1"/>
        <w:numPr>
          <w:ilvl w:val="0"/>
          <w:numId w:val="23"/>
        </w:numPr>
        <w:ind w:left="709"/>
        <w:rPr>
          <w:rFonts w:asciiTheme="minorHAnsi" w:hAnsiTheme="minorHAnsi"/>
          <w:color w:val="1C1C1C"/>
          <w:sz w:val="32"/>
        </w:rPr>
      </w:pPr>
      <w:r w:rsidRPr="007C71C5">
        <w:rPr>
          <w:rFonts w:asciiTheme="minorHAnsi" w:hAnsiTheme="minorHAnsi"/>
          <w:color w:val="1C1C1C"/>
          <w:sz w:val="32"/>
        </w:rPr>
        <w:lastRenderedPageBreak/>
        <w:t>Consulta de Comprobantes</w:t>
      </w:r>
    </w:p>
    <w:p w:rsidR="007C71C5" w:rsidRPr="007C71C5" w:rsidRDefault="007C71C5" w:rsidP="007C71C5">
      <w:pPr>
        <w:spacing w:line="276" w:lineRule="auto"/>
        <w:jc w:val="both"/>
        <w:rPr>
          <w:rFonts w:asciiTheme="minorHAnsi" w:hAnsiTheme="minorHAnsi"/>
        </w:rPr>
      </w:pPr>
      <w:r w:rsidRPr="007C71C5">
        <w:rPr>
          <w:rFonts w:asciiTheme="minorHAnsi" w:hAnsiTheme="minorHAnsi"/>
        </w:rPr>
        <w:t>Esta opción permitirá realizar l</w:t>
      </w:r>
      <w:r>
        <w:rPr>
          <w:rFonts w:asciiTheme="minorHAnsi" w:hAnsiTheme="minorHAnsi"/>
        </w:rPr>
        <w:t xml:space="preserve">os Comprobantes </w:t>
      </w:r>
      <w:r w:rsidRPr="007C71C5">
        <w:rPr>
          <w:rFonts w:asciiTheme="minorHAnsi" w:hAnsiTheme="minorHAnsi"/>
        </w:rPr>
        <w:t xml:space="preserve">generadas en </w:t>
      </w:r>
      <w:r>
        <w:rPr>
          <w:rFonts w:asciiTheme="minorHAnsi" w:hAnsiTheme="minorHAnsi"/>
        </w:rPr>
        <w:t xml:space="preserve">forma trimestral </w:t>
      </w:r>
      <w:r w:rsidRPr="007C71C5">
        <w:rPr>
          <w:rFonts w:asciiTheme="minorHAnsi" w:hAnsiTheme="minorHAnsi"/>
        </w:rPr>
        <w:t>el sistema según el contrato seleccionado se podrá aplicar los siguientes filtros:</w:t>
      </w:r>
    </w:p>
    <w:p w:rsidR="00587416" w:rsidRPr="00F15955" w:rsidRDefault="00587416" w:rsidP="007C71C5">
      <w:pPr>
        <w:pStyle w:val="Prrafodelista"/>
        <w:numPr>
          <w:ilvl w:val="0"/>
          <w:numId w:val="21"/>
        </w:numPr>
        <w:spacing w:line="276" w:lineRule="auto"/>
        <w:jc w:val="both"/>
        <w:rPr>
          <w:rFonts w:asciiTheme="minorHAnsi" w:hAnsiTheme="minorHAnsi"/>
        </w:rPr>
      </w:pPr>
      <w:r w:rsidRPr="00F15955">
        <w:rPr>
          <w:rFonts w:asciiTheme="minorHAnsi" w:hAnsiTheme="minorHAnsi"/>
        </w:rPr>
        <w:t>Tipo de Comprobante</w:t>
      </w:r>
    </w:p>
    <w:p w:rsidR="00587416" w:rsidRPr="00F15955" w:rsidRDefault="00587416" w:rsidP="007C71C5">
      <w:pPr>
        <w:pStyle w:val="Prrafodelista"/>
        <w:numPr>
          <w:ilvl w:val="0"/>
          <w:numId w:val="21"/>
        </w:numPr>
        <w:spacing w:line="276" w:lineRule="auto"/>
        <w:jc w:val="both"/>
        <w:rPr>
          <w:rFonts w:asciiTheme="minorHAnsi" w:hAnsiTheme="minorHAnsi"/>
        </w:rPr>
      </w:pPr>
      <w:r w:rsidRPr="00F15955">
        <w:rPr>
          <w:rFonts w:asciiTheme="minorHAnsi" w:hAnsiTheme="minorHAnsi"/>
        </w:rPr>
        <w:t>Ramo</w:t>
      </w:r>
    </w:p>
    <w:p w:rsidR="00587416" w:rsidRPr="00F15955" w:rsidRDefault="00587416" w:rsidP="007C71C5">
      <w:pPr>
        <w:pStyle w:val="Prrafodelista"/>
        <w:numPr>
          <w:ilvl w:val="0"/>
          <w:numId w:val="21"/>
        </w:numPr>
        <w:spacing w:line="276" w:lineRule="auto"/>
        <w:jc w:val="both"/>
        <w:rPr>
          <w:rFonts w:asciiTheme="minorHAnsi" w:hAnsiTheme="minorHAnsi"/>
        </w:rPr>
      </w:pPr>
      <w:r w:rsidRPr="00F15955">
        <w:rPr>
          <w:rFonts w:asciiTheme="minorHAnsi" w:hAnsiTheme="minorHAnsi"/>
        </w:rPr>
        <w:t>Nro. Comprobante</w:t>
      </w:r>
    </w:p>
    <w:p w:rsidR="00587416" w:rsidRPr="00F15955" w:rsidRDefault="007A2436" w:rsidP="007C71C5">
      <w:pPr>
        <w:pStyle w:val="Prrafodelista"/>
        <w:numPr>
          <w:ilvl w:val="0"/>
          <w:numId w:val="21"/>
        </w:numPr>
        <w:spacing w:line="276" w:lineRule="auto"/>
        <w:jc w:val="both"/>
        <w:rPr>
          <w:rFonts w:asciiTheme="minorHAnsi" w:hAnsiTheme="minorHAnsi"/>
        </w:rPr>
      </w:pPr>
      <w:r w:rsidRPr="00F15955">
        <w:rPr>
          <w:rFonts w:asciiTheme="minorHAnsi" w:hAnsiTheme="minorHAnsi"/>
        </w:rPr>
        <w:t xml:space="preserve">Rango de </w:t>
      </w:r>
      <w:r w:rsidR="00587416" w:rsidRPr="00F15955">
        <w:rPr>
          <w:rFonts w:asciiTheme="minorHAnsi" w:hAnsiTheme="minorHAnsi"/>
        </w:rPr>
        <w:t>Fecha</w:t>
      </w:r>
      <w:r w:rsidRPr="00F15955">
        <w:rPr>
          <w:rFonts w:asciiTheme="minorHAnsi" w:hAnsiTheme="minorHAnsi"/>
        </w:rPr>
        <w:t>s</w:t>
      </w:r>
    </w:p>
    <w:p w:rsidR="00587416" w:rsidRPr="00F15955" w:rsidRDefault="00587416" w:rsidP="00587416">
      <w:pPr>
        <w:rPr>
          <w:rFonts w:asciiTheme="minorHAnsi" w:hAnsiTheme="minorHAnsi"/>
        </w:rPr>
      </w:pPr>
      <w:r w:rsidRPr="00F15955">
        <w:rPr>
          <w:rFonts w:asciiTheme="minorHAnsi" w:hAnsiTheme="minorHAnsi"/>
          <w:noProof/>
          <w:lang w:val="es-PE" w:eastAsia="es-PE"/>
        </w:rPr>
        <w:drawing>
          <wp:inline distT="0" distB="0" distL="0" distR="0">
            <wp:extent cx="5545244" cy="1949570"/>
            <wp:effectExtent l="190500" t="190500" r="189230" b="184150"/>
            <wp:docPr id="1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7DB3.tmp"/>
                    <pic:cNvPicPr/>
                  </pic:nvPicPr>
                  <pic:blipFill rotWithShape="1">
                    <a:blip r:embed="rId32">
                      <a:extLst>
                        <a:ext uri="{28A0092B-C50C-407E-A947-70E740481C1C}">
                          <a14:useLocalDpi xmlns:a14="http://schemas.microsoft.com/office/drawing/2010/main" val="0"/>
                        </a:ext>
                      </a:extLst>
                    </a:blip>
                    <a:srcRect t="8266" b="46169"/>
                    <a:stretch/>
                  </pic:blipFill>
                  <pic:spPr bwMode="auto">
                    <a:xfrm>
                      <a:off x="0" y="0"/>
                      <a:ext cx="5549265" cy="195098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7C71C5" w:rsidRDefault="007C71C5">
      <w:pPr>
        <w:rPr>
          <w:rFonts w:asciiTheme="minorHAnsi" w:eastAsia="Times New Roman" w:hAnsiTheme="minorHAnsi"/>
          <w:b/>
          <w:color w:val="1C1C1C"/>
          <w:spacing w:val="5"/>
          <w:kern w:val="28"/>
          <w:sz w:val="36"/>
          <w:szCs w:val="48"/>
        </w:rPr>
      </w:pPr>
      <w:r>
        <w:rPr>
          <w:rFonts w:asciiTheme="minorHAnsi" w:hAnsiTheme="minorHAnsi"/>
          <w:color w:val="1C1C1C"/>
          <w:sz w:val="36"/>
        </w:rPr>
        <w:br w:type="page"/>
      </w:r>
    </w:p>
    <w:p w:rsidR="00587416" w:rsidRPr="007C71C5" w:rsidRDefault="00587416" w:rsidP="007C71C5">
      <w:pPr>
        <w:pStyle w:val="Ttulo1"/>
        <w:numPr>
          <w:ilvl w:val="0"/>
          <w:numId w:val="23"/>
        </w:numPr>
        <w:ind w:left="709"/>
        <w:rPr>
          <w:rFonts w:asciiTheme="minorHAnsi" w:hAnsiTheme="minorHAnsi"/>
          <w:color w:val="1C1C1C"/>
          <w:sz w:val="32"/>
        </w:rPr>
      </w:pPr>
      <w:r w:rsidRPr="007C71C5">
        <w:rPr>
          <w:rFonts w:asciiTheme="minorHAnsi" w:hAnsiTheme="minorHAnsi"/>
          <w:color w:val="1C1C1C"/>
          <w:sz w:val="32"/>
        </w:rPr>
        <w:lastRenderedPageBreak/>
        <w:t>Informes SBS</w:t>
      </w:r>
    </w:p>
    <w:p w:rsidR="007C71C5" w:rsidRDefault="007C71C5" w:rsidP="008D5C1E">
      <w:pPr>
        <w:spacing w:line="276" w:lineRule="auto"/>
        <w:rPr>
          <w:rFonts w:asciiTheme="minorHAnsi" w:hAnsiTheme="minorHAnsi"/>
        </w:rPr>
      </w:pPr>
      <w:r>
        <w:rPr>
          <w:rFonts w:asciiTheme="minorHAnsi" w:hAnsiTheme="minorHAnsi"/>
        </w:rPr>
        <w:t>Esta opción permite los informes a la SBS en formato Excel, previamente debe haberse realizado el cierre de las operaciones.</w:t>
      </w:r>
    </w:p>
    <w:p w:rsidR="008D5C1E" w:rsidRDefault="008D5C1E" w:rsidP="008D5C1E">
      <w:pPr>
        <w:spacing w:line="276" w:lineRule="auto"/>
        <w:rPr>
          <w:rFonts w:asciiTheme="minorHAnsi" w:hAnsiTheme="minorHAnsi"/>
        </w:rPr>
      </w:pPr>
      <w:r w:rsidRPr="00F15955">
        <w:rPr>
          <w:rFonts w:asciiTheme="minorHAnsi" w:hAnsiTheme="minorHAnsi"/>
          <w:noProof/>
          <w:lang w:val="es-PE" w:eastAsia="es-PE"/>
        </w:rPr>
        <w:drawing>
          <wp:anchor distT="0" distB="0" distL="114300" distR="114300" simplePos="0" relativeHeight="251687936" behindDoc="1" locked="0" layoutInCell="1" allowOverlap="1" wp14:anchorId="4A5D892B" wp14:editId="01641629">
            <wp:simplePos x="0" y="0"/>
            <wp:positionH relativeFrom="margin">
              <wp:align>center</wp:align>
            </wp:positionH>
            <wp:positionV relativeFrom="paragraph">
              <wp:posOffset>703426</wp:posOffset>
            </wp:positionV>
            <wp:extent cx="5545244" cy="1578634"/>
            <wp:effectExtent l="190500" t="190500" r="189230" b="193040"/>
            <wp:wrapTight wrapText="bothSides">
              <wp:wrapPolygon edited="0">
                <wp:start x="148" y="-2607"/>
                <wp:lineTo x="-742" y="-2085"/>
                <wp:lineTo x="-742" y="20853"/>
                <wp:lineTo x="-371" y="22938"/>
                <wp:lineTo x="148" y="23981"/>
                <wp:lineTo x="21372" y="23981"/>
                <wp:lineTo x="21892" y="22938"/>
                <wp:lineTo x="22263" y="19028"/>
                <wp:lineTo x="22263" y="2085"/>
                <wp:lineTo x="21447" y="-1825"/>
                <wp:lineTo x="21372" y="-2607"/>
                <wp:lineTo x="148" y="-2607"/>
              </wp:wrapPolygon>
            </wp:wrapTight>
            <wp:docPr id="1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412A2.tmp"/>
                    <pic:cNvPicPr/>
                  </pic:nvPicPr>
                  <pic:blipFill rotWithShape="1">
                    <a:blip r:embed="rId33">
                      <a:extLst>
                        <a:ext uri="{28A0092B-C50C-407E-A947-70E740481C1C}">
                          <a14:useLocalDpi xmlns:a14="http://schemas.microsoft.com/office/drawing/2010/main" val="0"/>
                        </a:ext>
                      </a:extLst>
                    </a:blip>
                    <a:srcRect t="8266" b="54839"/>
                    <a:stretch/>
                  </pic:blipFill>
                  <pic:spPr bwMode="auto">
                    <a:xfrm>
                      <a:off x="0" y="0"/>
                      <a:ext cx="5545244" cy="157863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71C5">
        <w:rPr>
          <w:rFonts w:asciiTheme="minorHAnsi" w:hAnsiTheme="minorHAnsi"/>
        </w:rPr>
        <w:t>Para generar los informes e</w:t>
      </w:r>
      <w:r w:rsidR="007E27F4" w:rsidRPr="00F15955">
        <w:rPr>
          <w:rFonts w:asciiTheme="minorHAnsi" w:hAnsiTheme="minorHAnsi"/>
        </w:rPr>
        <w:t xml:space="preserve">s necesario </w:t>
      </w:r>
      <w:r w:rsidR="000661A4" w:rsidRPr="00F15955">
        <w:rPr>
          <w:rFonts w:asciiTheme="minorHAnsi" w:hAnsiTheme="minorHAnsi"/>
        </w:rPr>
        <w:t xml:space="preserve">seleccionar anexo </w:t>
      </w:r>
      <w:r w:rsidR="007C71C5">
        <w:rPr>
          <w:rFonts w:asciiTheme="minorHAnsi" w:hAnsiTheme="minorHAnsi"/>
        </w:rPr>
        <w:t xml:space="preserve">(tipo de reposte) </w:t>
      </w:r>
      <w:r w:rsidR="000661A4" w:rsidRPr="00F15955">
        <w:rPr>
          <w:rFonts w:asciiTheme="minorHAnsi" w:hAnsiTheme="minorHAnsi"/>
        </w:rPr>
        <w:t xml:space="preserve">y rango de fechas </w:t>
      </w:r>
      <w:r>
        <w:rPr>
          <w:rFonts w:asciiTheme="minorHAnsi" w:hAnsiTheme="minorHAnsi"/>
        </w:rPr>
        <w:t>de la información que se quiere incluir en el informe.</w:t>
      </w:r>
    </w:p>
    <w:p w:rsidR="00840438" w:rsidRPr="00F15955" w:rsidRDefault="00840438" w:rsidP="00587416">
      <w:pPr>
        <w:rPr>
          <w:rFonts w:asciiTheme="minorHAnsi" w:hAnsiTheme="minorHAnsi"/>
        </w:rPr>
      </w:pPr>
    </w:p>
    <w:sectPr w:rsidR="00840438" w:rsidRPr="00F15955" w:rsidSect="00CA2C1D">
      <w:headerReference w:type="default" r:id="rId34"/>
      <w:footerReference w:type="default" r:id="rId35"/>
      <w:headerReference w:type="first" r:id="rId36"/>
      <w:pgSz w:w="11906" w:h="16838"/>
      <w:pgMar w:top="1843" w:right="1466" w:bottom="1135"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4C00" w:rsidRDefault="00604C00" w:rsidP="00336E01">
      <w:r>
        <w:separator/>
      </w:r>
    </w:p>
  </w:endnote>
  <w:endnote w:type="continuationSeparator" w:id="0">
    <w:p w:rsidR="00604C00" w:rsidRDefault="00604C00" w:rsidP="00336E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ranklin Gothic Book">
    <w:altName w:val="Arial"/>
    <w:panose1 w:val="020B05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entury Gothic">
    <w:altName w:val="Device Font 10cpi"/>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C00" w:rsidRPr="003C0CB1" w:rsidRDefault="00604C00" w:rsidP="005F020D">
    <w:pPr>
      <w:pStyle w:val="Piedepgina"/>
      <w:ind w:left="-240"/>
      <w:rPr>
        <w:rFonts w:ascii="Calibri" w:hAnsi="Calibri" w:cs="Calibri"/>
        <w:sz w:val="18"/>
        <w:szCs w:val="18"/>
      </w:rPr>
    </w:pPr>
    <w:r>
      <w:rPr>
        <w:rFonts w:ascii="Calibri" w:hAnsi="Calibri" w:cs="Calibri"/>
        <w:i/>
        <w:sz w:val="18"/>
        <w:szCs w:val="18"/>
        <w:lang w:val="es-PE"/>
      </w:rPr>
      <w:t>Arquinfo</w:t>
    </w:r>
    <w:r w:rsidRPr="004D27D9">
      <w:rPr>
        <w:rFonts w:ascii="Calibri" w:hAnsi="Calibri" w:cs="Calibri"/>
        <w:i/>
        <w:sz w:val="18"/>
        <w:szCs w:val="18"/>
        <w:lang w:val="es-PE"/>
      </w:rPr>
      <w:t xml:space="preserve"> SAC </w:t>
    </w:r>
    <w:r w:rsidRPr="004D27D9">
      <w:rPr>
        <w:rFonts w:ascii="Calibri" w:hAnsi="Calibri" w:cs="Calibri"/>
        <w:sz w:val="18"/>
        <w:szCs w:val="18"/>
        <w:lang w:val="es-PE"/>
      </w:rPr>
      <w:t>– Todos los Derechos Reservados ®</w:t>
    </w:r>
    <w:r w:rsidRPr="004D27D9">
      <w:rPr>
        <w:rFonts w:ascii="Calibri" w:hAnsi="Calibri" w:cs="Calibri"/>
        <w:i/>
        <w:sz w:val="18"/>
        <w:szCs w:val="18"/>
        <w:lang w:val="es-PE"/>
      </w:rPr>
      <w:tab/>
    </w:r>
    <w:r w:rsidRPr="004D27D9">
      <w:rPr>
        <w:rFonts w:ascii="Calibri" w:hAnsi="Calibri" w:cs="Calibri"/>
        <w:i/>
        <w:sz w:val="18"/>
        <w:szCs w:val="18"/>
        <w:lang w:val="es-PE"/>
      </w:rPr>
      <w:tab/>
    </w:r>
    <w:r w:rsidRPr="004D27D9">
      <w:rPr>
        <w:rFonts w:ascii="Calibri" w:hAnsi="Calibri" w:cs="Calibri"/>
        <w:sz w:val="18"/>
        <w:szCs w:val="18"/>
        <w:lang w:val="es-PE"/>
      </w:rPr>
      <w:t xml:space="preserve">Página </w:t>
    </w:r>
    <w:r w:rsidRPr="003C0CB1">
      <w:rPr>
        <w:rFonts w:ascii="Calibri" w:hAnsi="Calibri" w:cs="Calibri"/>
        <w:sz w:val="18"/>
        <w:szCs w:val="18"/>
      </w:rPr>
      <w:fldChar w:fldCharType="begin"/>
    </w:r>
    <w:r w:rsidRPr="004D27D9">
      <w:rPr>
        <w:rFonts w:ascii="Calibri" w:hAnsi="Calibri" w:cs="Calibri"/>
        <w:sz w:val="18"/>
        <w:szCs w:val="18"/>
        <w:lang w:val="es-PE"/>
      </w:rPr>
      <w:instrText xml:space="preserve"> PAGE   \* MERGEFORMAT </w:instrText>
    </w:r>
    <w:r w:rsidRPr="003C0CB1">
      <w:rPr>
        <w:rFonts w:ascii="Calibri" w:hAnsi="Calibri" w:cs="Calibri"/>
        <w:sz w:val="18"/>
        <w:szCs w:val="18"/>
      </w:rPr>
      <w:fldChar w:fldCharType="separate"/>
    </w:r>
    <w:r w:rsidR="00A471F5" w:rsidRPr="00A471F5">
      <w:rPr>
        <w:rFonts w:ascii="Calibri" w:hAnsi="Calibri" w:cs="Calibri"/>
        <w:noProof/>
        <w:sz w:val="18"/>
        <w:szCs w:val="18"/>
      </w:rPr>
      <w:t>18</w:t>
    </w:r>
    <w:r w:rsidRPr="003C0CB1">
      <w:rPr>
        <w:rFonts w:ascii="Calibri" w:hAnsi="Calibri" w:cs="Calibri"/>
        <w:sz w:val="18"/>
        <w:szCs w:val="18"/>
      </w:rPr>
      <w:fldChar w:fldCharType="end"/>
    </w:r>
    <w:r w:rsidRPr="003C0CB1">
      <w:rPr>
        <w:rFonts w:ascii="Calibri" w:hAnsi="Calibri" w:cs="Calibri"/>
        <w:sz w:val="18"/>
        <w:szCs w:val="18"/>
      </w:rPr>
      <w:t xml:space="preserve"> de </w:t>
    </w:r>
    <w:r w:rsidRPr="003C0CB1">
      <w:rPr>
        <w:rFonts w:ascii="Calibri" w:hAnsi="Calibri" w:cs="Calibri"/>
        <w:sz w:val="18"/>
        <w:szCs w:val="18"/>
      </w:rPr>
      <w:fldChar w:fldCharType="begin"/>
    </w:r>
    <w:r w:rsidRPr="003C0CB1">
      <w:rPr>
        <w:rFonts w:ascii="Calibri" w:hAnsi="Calibri" w:cs="Calibri"/>
        <w:sz w:val="18"/>
        <w:szCs w:val="18"/>
      </w:rPr>
      <w:instrText xml:space="preserve"> NUMPAGES   \* MERGEFORMAT </w:instrText>
    </w:r>
    <w:r w:rsidRPr="003C0CB1">
      <w:rPr>
        <w:rFonts w:ascii="Calibri" w:hAnsi="Calibri" w:cs="Calibri"/>
        <w:sz w:val="18"/>
        <w:szCs w:val="18"/>
      </w:rPr>
      <w:fldChar w:fldCharType="separate"/>
    </w:r>
    <w:r w:rsidR="00A471F5">
      <w:rPr>
        <w:rFonts w:ascii="Calibri" w:hAnsi="Calibri" w:cs="Calibri"/>
        <w:noProof/>
        <w:sz w:val="18"/>
        <w:szCs w:val="18"/>
      </w:rPr>
      <w:t>18</w:t>
    </w:r>
    <w:r w:rsidRPr="003C0CB1">
      <w:rPr>
        <w:rFonts w:ascii="Calibri" w:hAnsi="Calibri" w:cs="Calibri"/>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4C00" w:rsidRDefault="00604C00" w:rsidP="00336E01">
      <w:r>
        <w:separator/>
      </w:r>
    </w:p>
  </w:footnote>
  <w:footnote w:type="continuationSeparator" w:id="0">
    <w:p w:rsidR="00604C00" w:rsidRDefault="00604C00" w:rsidP="00336E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C00" w:rsidRDefault="00604C00" w:rsidP="00873B76">
    <w:pPr>
      <w:pStyle w:val="Encabezado"/>
      <w:jc w:val="right"/>
    </w:pPr>
    <w:r>
      <w:rPr>
        <w:rFonts w:ascii="Calibri" w:hAnsi="Calibri" w:cs="Calibri"/>
        <w:noProof/>
        <w:sz w:val="22"/>
        <w:lang w:val="es-PE" w:eastAsia="es-PE"/>
      </w:rPr>
      <w:drawing>
        <wp:anchor distT="0" distB="0" distL="114300" distR="114300" simplePos="0" relativeHeight="251657728" behindDoc="1" locked="0" layoutInCell="1" allowOverlap="1" wp14:anchorId="3A695686" wp14:editId="7629368E">
          <wp:simplePos x="0" y="0"/>
          <wp:positionH relativeFrom="margin">
            <wp:align>right</wp:align>
          </wp:positionH>
          <wp:positionV relativeFrom="paragraph">
            <wp:posOffset>7487</wp:posOffset>
          </wp:positionV>
          <wp:extent cx="1150620" cy="400050"/>
          <wp:effectExtent l="0" t="0" r="0" b="0"/>
          <wp:wrapTight wrapText="bothSides">
            <wp:wrapPolygon edited="0">
              <wp:start x="0" y="0"/>
              <wp:lineTo x="0" y="20571"/>
              <wp:lineTo x="21099" y="20571"/>
              <wp:lineTo x="2109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AndSys 0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50620" cy="40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4C00" w:rsidRPr="00AD50F6" w:rsidRDefault="00604C00" w:rsidP="003C0CB1">
    <w:pPr>
      <w:pStyle w:val="Encabezado"/>
      <w:rPr>
        <w:rFonts w:ascii="Calibri" w:hAnsi="Calibri" w:cs="Calibri"/>
        <w:sz w:val="18"/>
      </w:rPr>
    </w:pPr>
    <w:r w:rsidRPr="00AD50F6">
      <w:rPr>
        <w:rFonts w:ascii="Calibri" w:hAnsi="Calibri" w:cs="Calibri"/>
        <w:sz w:val="18"/>
      </w:rPr>
      <w:t>Guía de Usuario</w:t>
    </w:r>
    <w:r>
      <w:rPr>
        <w:rFonts w:ascii="Calibri" w:hAnsi="Calibri" w:cs="Calibri"/>
        <w:sz w:val="18"/>
      </w:rPr>
      <w:t xml:space="preserve"> – Informes SBS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C00" w:rsidRDefault="00604C00" w:rsidP="00096E09">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934E3"/>
    <w:multiLevelType w:val="hybridMultilevel"/>
    <w:tmpl w:val="3814C396"/>
    <w:lvl w:ilvl="0" w:tplc="280A0001">
      <w:start w:val="1"/>
      <w:numFmt w:val="bullet"/>
      <w:lvlText w:val=""/>
      <w:lvlJc w:val="left"/>
      <w:pPr>
        <w:ind w:left="927" w:hanging="360"/>
      </w:pPr>
      <w:rPr>
        <w:rFonts w:ascii="Symbol" w:hAnsi="Symbol" w:hint="default"/>
      </w:rPr>
    </w:lvl>
    <w:lvl w:ilvl="1" w:tplc="280A0003" w:tentative="1">
      <w:start w:val="1"/>
      <w:numFmt w:val="bullet"/>
      <w:lvlText w:val="o"/>
      <w:lvlJc w:val="left"/>
      <w:pPr>
        <w:ind w:left="1647" w:hanging="360"/>
      </w:pPr>
      <w:rPr>
        <w:rFonts w:ascii="Courier New" w:hAnsi="Courier New" w:cs="Courier New" w:hint="default"/>
      </w:rPr>
    </w:lvl>
    <w:lvl w:ilvl="2" w:tplc="280A0005" w:tentative="1">
      <w:start w:val="1"/>
      <w:numFmt w:val="bullet"/>
      <w:lvlText w:val=""/>
      <w:lvlJc w:val="left"/>
      <w:pPr>
        <w:ind w:left="2367" w:hanging="360"/>
      </w:pPr>
      <w:rPr>
        <w:rFonts w:ascii="Wingdings" w:hAnsi="Wingdings" w:hint="default"/>
      </w:rPr>
    </w:lvl>
    <w:lvl w:ilvl="3" w:tplc="280A0001" w:tentative="1">
      <w:start w:val="1"/>
      <w:numFmt w:val="bullet"/>
      <w:lvlText w:val=""/>
      <w:lvlJc w:val="left"/>
      <w:pPr>
        <w:ind w:left="3087" w:hanging="360"/>
      </w:pPr>
      <w:rPr>
        <w:rFonts w:ascii="Symbol" w:hAnsi="Symbol" w:hint="default"/>
      </w:rPr>
    </w:lvl>
    <w:lvl w:ilvl="4" w:tplc="280A0003" w:tentative="1">
      <w:start w:val="1"/>
      <w:numFmt w:val="bullet"/>
      <w:lvlText w:val="o"/>
      <w:lvlJc w:val="left"/>
      <w:pPr>
        <w:ind w:left="3807" w:hanging="360"/>
      </w:pPr>
      <w:rPr>
        <w:rFonts w:ascii="Courier New" w:hAnsi="Courier New" w:cs="Courier New" w:hint="default"/>
      </w:rPr>
    </w:lvl>
    <w:lvl w:ilvl="5" w:tplc="280A0005" w:tentative="1">
      <w:start w:val="1"/>
      <w:numFmt w:val="bullet"/>
      <w:lvlText w:val=""/>
      <w:lvlJc w:val="left"/>
      <w:pPr>
        <w:ind w:left="4527" w:hanging="360"/>
      </w:pPr>
      <w:rPr>
        <w:rFonts w:ascii="Wingdings" w:hAnsi="Wingdings" w:hint="default"/>
      </w:rPr>
    </w:lvl>
    <w:lvl w:ilvl="6" w:tplc="280A0001" w:tentative="1">
      <w:start w:val="1"/>
      <w:numFmt w:val="bullet"/>
      <w:lvlText w:val=""/>
      <w:lvlJc w:val="left"/>
      <w:pPr>
        <w:ind w:left="5247" w:hanging="360"/>
      </w:pPr>
      <w:rPr>
        <w:rFonts w:ascii="Symbol" w:hAnsi="Symbol" w:hint="default"/>
      </w:rPr>
    </w:lvl>
    <w:lvl w:ilvl="7" w:tplc="280A0003" w:tentative="1">
      <w:start w:val="1"/>
      <w:numFmt w:val="bullet"/>
      <w:lvlText w:val="o"/>
      <w:lvlJc w:val="left"/>
      <w:pPr>
        <w:ind w:left="5967" w:hanging="360"/>
      </w:pPr>
      <w:rPr>
        <w:rFonts w:ascii="Courier New" w:hAnsi="Courier New" w:cs="Courier New" w:hint="default"/>
      </w:rPr>
    </w:lvl>
    <w:lvl w:ilvl="8" w:tplc="280A0005" w:tentative="1">
      <w:start w:val="1"/>
      <w:numFmt w:val="bullet"/>
      <w:lvlText w:val=""/>
      <w:lvlJc w:val="left"/>
      <w:pPr>
        <w:ind w:left="6687" w:hanging="360"/>
      </w:pPr>
      <w:rPr>
        <w:rFonts w:ascii="Wingdings" w:hAnsi="Wingdings" w:hint="default"/>
      </w:rPr>
    </w:lvl>
  </w:abstractNum>
  <w:abstractNum w:abstractNumId="1" w15:restartNumberingAfterBreak="0">
    <w:nsid w:val="0D47050A"/>
    <w:multiLevelType w:val="hybridMultilevel"/>
    <w:tmpl w:val="C986CB1A"/>
    <w:lvl w:ilvl="0" w:tplc="A492F984">
      <w:start w:val="1"/>
      <w:numFmt w:val="bullet"/>
      <w:lvlText w:val=""/>
      <w:lvlJc w:val="left"/>
      <w:pPr>
        <w:ind w:left="720" w:hanging="360"/>
      </w:pPr>
      <w:rPr>
        <w:rFonts w:ascii="Symbol" w:eastAsia="MS Mincho"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DBB6474"/>
    <w:multiLevelType w:val="hybridMultilevel"/>
    <w:tmpl w:val="20CEE312"/>
    <w:lvl w:ilvl="0" w:tplc="0C0A0001">
      <w:start w:val="1"/>
      <w:numFmt w:val="bullet"/>
      <w:lvlText w:val=""/>
      <w:lvlJc w:val="left"/>
      <w:pPr>
        <w:ind w:left="720" w:hanging="360"/>
      </w:pPr>
      <w:rPr>
        <w:rFonts w:ascii="Symbol" w:hAnsi="Symbol" w:hint="default"/>
      </w:rPr>
    </w:lvl>
    <w:lvl w:ilvl="1" w:tplc="28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885872"/>
    <w:multiLevelType w:val="hybridMultilevel"/>
    <w:tmpl w:val="EA62410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15CB51E5"/>
    <w:multiLevelType w:val="hybridMultilevel"/>
    <w:tmpl w:val="12580F22"/>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 w15:restartNumberingAfterBreak="0">
    <w:nsid w:val="17B357FE"/>
    <w:multiLevelType w:val="hybridMultilevel"/>
    <w:tmpl w:val="03DC65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251233C"/>
    <w:multiLevelType w:val="hybridMultilevel"/>
    <w:tmpl w:val="D9FE7282"/>
    <w:lvl w:ilvl="0" w:tplc="2EAA9D80">
      <w:start w:val="2"/>
      <w:numFmt w:val="bullet"/>
      <w:lvlText w:val=""/>
      <w:lvlJc w:val="left"/>
      <w:pPr>
        <w:ind w:left="720" w:hanging="360"/>
      </w:pPr>
      <w:rPr>
        <w:rFonts w:ascii="Symbol" w:eastAsia="MS Mincho" w:hAnsi="Symbo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35230E6"/>
    <w:multiLevelType w:val="hybridMultilevel"/>
    <w:tmpl w:val="52D2B3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6106312"/>
    <w:multiLevelType w:val="hybridMultilevel"/>
    <w:tmpl w:val="FADED19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9" w15:restartNumberingAfterBreak="0">
    <w:nsid w:val="2A8A2BEA"/>
    <w:multiLevelType w:val="hybridMultilevel"/>
    <w:tmpl w:val="D99E3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13B73D1"/>
    <w:multiLevelType w:val="hybridMultilevel"/>
    <w:tmpl w:val="EE0A8302"/>
    <w:lvl w:ilvl="0" w:tplc="8B2477CC">
      <w:start w:val="1"/>
      <w:numFmt w:val="decimal"/>
      <w:lvlText w:val="%1."/>
      <w:lvlJc w:val="left"/>
      <w:pPr>
        <w:ind w:left="1080" w:hanging="720"/>
      </w:pPr>
      <w:rPr>
        <w:rFonts w:hint="default"/>
        <w:sz w:val="32"/>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3B281C37"/>
    <w:multiLevelType w:val="hybridMultilevel"/>
    <w:tmpl w:val="3A703AC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3D0E1143"/>
    <w:multiLevelType w:val="hybridMultilevel"/>
    <w:tmpl w:val="B98CD4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F1D7D2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09B382D"/>
    <w:multiLevelType w:val="hybridMultilevel"/>
    <w:tmpl w:val="C83C300A"/>
    <w:lvl w:ilvl="0" w:tplc="706A2F46">
      <w:start w:val="1"/>
      <w:numFmt w:val="decimal"/>
      <w:pStyle w:val="SubTi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46817D8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64E2562"/>
    <w:multiLevelType w:val="multilevel"/>
    <w:tmpl w:val="076615A6"/>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68321BB"/>
    <w:multiLevelType w:val="hybridMultilevel"/>
    <w:tmpl w:val="BA887AC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8" w15:restartNumberingAfterBreak="0">
    <w:nsid w:val="59013D49"/>
    <w:multiLevelType w:val="hybridMultilevel"/>
    <w:tmpl w:val="AAECAC6A"/>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9" w15:restartNumberingAfterBreak="0">
    <w:nsid w:val="5DA00AD0"/>
    <w:multiLevelType w:val="hybridMultilevel"/>
    <w:tmpl w:val="E2E02FCC"/>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BF721CC"/>
    <w:multiLevelType w:val="hybridMultilevel"/>
    <w:tmpl w:val="963CFB0A"/>
    <w:lvl w:ilvl="0" w:tplc="0C0A0001">
      <w:start w:val="1"/>
      <w:numFmt w:val="bullet"/>
      <w:lvlText w:val=""/>
      <w:lvlJc w:val="left"/>
      <w:pPr>
        <w:ind w:left="1019" w:hanging="360"/>
      </w:pPr>
      <w:rPr>
        <w:rFonts w:ascii="Symbol" w:hAnsi="Symbol" w:hint="default"/>
      </w:rPr>
    </w:lvl>
    <w:lvl w:ilvl="1" w:tplc="0C0A0003" w:tentative="1">
      <w:start w:val="1"/>
      <w:numFmt w:val="bullet"/>
      <w:lvlText w:val="o"/>
      <w:lvlJc w:val="left"/>
      <w:pPr>
        <w:ind w:left="1739" w:hanging="360"/>
      </w:pPr>
      <w:rPr>
        <w:rFonts w:ascii="Courier New" w:hAnsi="Courier New" w:cs="Courier New" w:hint="default"/>
      </w:rPr>
    </w:lvl>
    <w:lvl w:ilvl="2" w:tplc="0C0A0005" w:tentative="1">
      <w:start w:val="1"/>
      <w:numFmt w:val="bullet"/>
      <w:lvlText w:val=""/>
      <w:lvlJc w:val="left"/>
      <w:pPr>
        <w:ind w:left="2459" w:hanging="360"/>
      </w:pPr>
      <w:rPr>
        <w:rFonts w:ascii="Wingdings" w:hAnsi="Wingdings" w:hint="default"/>
      </w:rPr>
    </w:lvl>
    <w:lvl w:ilvl="3" w:tplc="0C0A0001" w:tentative="1">
      <w:start w:val="1"/>
      <w:numFmt w:val="bullet"/>
      <w:lvlText w:val=""/>
      <w:lvlJc w:val="left"/>
      <w:pPr>
        <w:ind w:left="3179" w:hanging="360"/>
      </w:pPr>
      <w:rPr>
        <w:rFonts w:ascii="Symbol" w:hAnsi="Symbol" w:hint="default"/>
      </w:rPr>
    </w:lvl>
    <w:lvl w:ilvl="4" w:tplc="0C0A0003" w:tentative="1">
      <w:start w:val="1"/>
      <w:numFmt w:val="bullet"/>
      <w:lvlText w:val="o"/>
      <w:lvlJc w:val="left"/>
      <w:pPr>
        <w:ind w:left="3899" w:hanging="360"/>
      </w:pPr>
      <w:rPr>
        <w:rFonts w:ascii="Courier New" w:hAnsi="Courier New" w:cs="Courier New" w:hint="default"/>
      </w:rPr>
    </w:lvl>
    <w:lvl w:ilvl="5" w:tplc="0C0A0005" w:tentative="1">
      <w:start w:val="1"/>
      <w:numFmt w:val="bullet"/>
      <w:lvlText w:val=""/>
      <w:lvlJc w:val="left"/>
      <w:pPr>
        <w:ind w:left="4619" w:hanging="360"/>
      </w:pPr>
      <w:rPr>
        <w:rFonts w:ascii="Wingdings" w:hAnsi="Wingdings" w:hint="default"/>
      </w:rPr>
    </w:lvl>
    <w:lvl w:ilvl="6" w:tplc="0C0A0001" w:tentative="1">
      <w:start w:val="1"/>
      <w:numFmt w:val="bullet"/>
      <w:lvlText w:val=""/>
      <w:lvlJc w:val="left"/>
      <w:pPr>
        <w:ind w:left="5339" w:hanging="360"/>
      </w:pPr>
      <w:rPr>
        <w:rFonts w:ascii="Symbol" w:hAnsi="Symbol" w:hint="default"/>
      </w:rPr>
    </w:lvl>
    <w:lvl w:ilvl="7" w:tplc="0C0A0003" w:tentative="1">
      <w:start w:val="1"/>
      <w:numFmt w:val="bullet"/>
      <w:lvlText w:val="o"/>
      <w:lvlJc w:val="left"/>
      <w:pPr>
        <w:ind w:left="6059" w:hanging="360"/>
      </w:pPr>
      <w:rPr>
        <w:rFonts w:ascii="Courier New" w:hAnsi="Courier New" w:cs="Courier New" w:hint="default"/>
      </w:rPr>
    </w:lvl>
    <w:lvl w:ilvl="8" w:tplc="0C0A0005" w:tentative="1">
      <w:start w:val="1"/>
      <w:numFmt w:val="bullet"/>
      <w:lvlText w:val=""/>
      <w:lvlJc w:val="left"/>
      <w:pPr>
        <w:ind w:left="6779" w:hanging="360"/>
      </w:pPr>
      <w:rPr>
        <w:rFonts w:ascii="Wingdings" w:hAnsi="Wingdings" w:hint="default"/>
      </w:rPr>
    </w:lvl>
  </w:abstractNum>
  <w:abstractNum w:abstractNumId="21" w15:restartNumberingAfterBreak="0">
    <w:nsid w:val="6EFC19BD"/>
    <w:multiLevelType w:val="hybridMultilevel"/>
    <w:tmpl w:val="9B881EF6"/>
    <w:lvl w:ilvl="0" w:tplc="07C08EE6">
      <w:start w:val="1"/>
      <w:numFmt w:val="bullet"/>
      <w:lvlText w:val=""/>
      <w:lvlJc w:val="left"/>
      <w:pPr>
        <w:ind w:left="720" w:hanging="360"/>
      </w:pPr>
      <w:rPr>
        <w:rFonts w:ascii="Symbol" w:eastAsia="MS Mincho"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69E585B"/>
    <w:multiLevelType w:val="hybridMultilevel"/>
    <w:tmpl w:val="EA62410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3" w15:restartNumberingAfterBreak="0">
    <w:nsid w:val="797303ED"/>
    <w:multiLevelType w:val="hybridMultilevel"/>
    <w:tmpl w:val="EA62410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4" w15:restartNumberingAfterBreak="0">
    <w:nsid w:val="7BB46A1A"/>
    <w:multiLevelType w:val="hybridMultilevel"/>
    <w:tmpl w:val="EA62410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5" w15:restartNumberingAfterBreak="0">
    <w:nsid w:val="7D3F336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22"/>
  </w:num>
  <w:num w:numId="3">
    <w:abstractNumId w:val="24"/>
  </w:num>
  <w:num w:numId="4">
    <w:abstractNumId w:val="3"/>
  </w:num>
  <w:num w:numId="5">
    <w:abstractNumId w:val="23"/>
  </w:num>
  <w:num w:numId="6">
    <w:abstractNumId w:val="17"/>
  </w:num>
  <w:num w:numId="7">
    <w:abstractNumId w:val="13"/>
  </w:num>
  <w:num w:numId="8">
    <w:abstractNumId w:val="15"/>
  </w:num>
  <w:num w:numId="9">
    <w:abstractNumId w:val="12"/>
  </w:num>
  <w:num w:numId="10">
    <w:abstractNumId w:val="25"/>
  </w:num>
  <w:num w:numId="11">
    <w:abstractNumId w:val="4"/>
  </w:num>
  <w:num w:numId="12">
    <w:abstractNumId w:val="6"/>
  </w:num>
  <w:num w:numId="13">
    <w:abstractNumId w:val="7"/>
  </w:num>
  <w:num w:numId="14">
    <w:abstractNumId w:val="16"/>
  </w:num>
  <w:num w:numId="15">
    <w:abstractNumId w:val="21"/>
  </w:num>
  <w:num w:numId="16">
    <w:abstractNumId w:val="1"/>
  </w:num>
  <w:num w:numId="17">
    <w:abstractNumId w:val="5"/>
  </w:num>
  <w:num w:numId="18">
    <w:abstractNumId w:val="19"/>
  </w:num>
  <w:num w:numId="19">
    <w:abstractNumId w:val="20"/>
  </w:num>
  <w:num w:numId="20">
    <w:abstractNumId w:val="9"/>
  </w:num>
  <w:num w:numId="21">
    <w:abstractNumId w:val="8"/>
  </w:num>
  <w:num w:numId="22">
    <w:abstractNumId w:val="11"/>
  </w:num>
  <w:num w:numId="23">
    <w:abstractNumId w:val="10"/>
  </w:num>
  <w:num w:numId="24">
    <w:abstractNumId w:val="18"/>
  </w:num>
  <w:num w:numId="25">
    <w:abstractNumId w:val="2"/>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hyphenationZone w:val="425"/>
  <w:drawingGridHorizontalSpacing w:val="120"/>
  <w:displayHorizontalDrawingGridEvery w:val="2"/>
  <w:characterSpacingControl w:val="doNotCompress"/>
  <w:hdrShapeDefaults>
    <o:shapedefaults v:ext="edit" spidmax="22529" style="mso-height-percent:200;mso-width-relative:margin;mso-height-relative:margin" fillcolor="white" stroke="f">
      <v:fill color="white"/>
      <v:stroke on="f"/>
      <v:textbox style="mso-fit-shape-to-text: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83F"/>
    <w:rsid w:val="00016BA1"/>
    <w:rsid w:val="000214F5"/>
    <w:rsid w:val="00026CD9"/>
    <w:rsid w:val="0003072A"/>
    <w:rsid w:val="00031F5C"/>
    <w:rsid w:val="00037054"/>
    <w:rsid w:val="00037AB6"/>
    <w:rsid w:val="00044732"/>
    <w:rsid w:val="00044CBA"/>
    <w:rsid w:val="00050B4A"/>
    <w:rsid w:val="00052101"/>
    <w:rsid w:val="000661A4"/>
    <w:rsid w:val="00072730"/>
    <w:rsid w:val="00074986"/>
    <w:rsid w:val="00077A0E"/>
    <w:rsid w:val="000824B2"/>
    <w:rsid w:val="0008696B"/>
    <w:rsid w:val="00090FE5"/>
    <w:rsid w:val="00093CA8"/>
    <w:rsid w:val="0009514E"/>
    <w:rsid w:val="00096E09"/>
    <w:rsid w:val="00097A70"/>
    <w:rsid w:val="000A2259"/>
    <w:rsid w:val="000A4A26"/>
    <w:rsid w:val="000A7814"/>
    <w:rsid w:val="000B6C68"/>
    <w:rsid w:val="000E3830"/>
    <w:rsid w:val="0011032A"/>
    <w:rsid w:val="001131CD"/>
    <w:rsid w:val="0011357A"/>
    <w:rsid w:val="0011383A"/>
    <w:rsid w:val="00114582"/>
    <w:rsid w:val="00115AD1"/>
    <w:rsid w:val="001178C9"/>
    <w:rsid w:val="0012011A"/>
    <w:rsid w:val="001322A4"/>
    <w:rsid w:val="00132754"/>
    <w:rsid w:val="001350C5"/>
    <w:rsid w:val="00144B42"/>
    <w:rsid w:val="0015080E"/>
    <w:rsid w:val="00150955"/>
    <w:rsid w:val="00154061"/>
    <w:rsid w:val="00155068"/>
    <w:rsid w:val="00156D11"/>
    <w:rsid w:val="0016308C"/>
    <w:rsid w:val="001721B9"/>
    <w:rsid w:val="001763D1"/>
    <w:rsid w:val="00177106"/>
    <w:rsid w:val="001916F0"/>
    <w:rsid w:val="00194966"/>
    <w:rsid w:val="00194F5D"/>
    <w:rsid w:val="001A557C"/>
    <w:rsid w:val="001D17E0"/>
    <w:rsid w:val="001D50AB"/>
    <w:rsid w:val="001E795C"/>
    <w:rsid w:val="002040A1"/>
    <w:rsid w:val="00204A63"/>
    <w:rsid w:val="002118F5"/>
    <w:rsid w:val="00215FBE"/>
    <w:rsid w:val="00225B82"/>
    <w:rsid w:val="002272D5"/>
    <w:rsid w:val="00232235"/>
    <w:rsid w:val="00234B44"/>
    <w:rsid w:val="00242BCE"/>
    <w:rsid w:val="002461BA"/>
    <w:rsid w:val="0026383F"/>
    <w:rsid w:val="002724CE"/>
    <w:rsid w:val="0027309A"/>
    <w:rsid w:val="00295ADF"/>
    <w:rsid w:val="00297A19"/>
    <w:rsid w:val="002A3391"/>
    <w:rsid w:val="002B6B18"/>
    <w:rsid w:val="002B7AB2"/>
    <w:rsid w:val="002D6B73"/>
    <w:rsid w:val="002E4047"/>
    <w:rsid w:val="002E6E23"/>
    <w:rsid w:val="002F7422"/>
    <w:rsid w:val="003033D2"/>
    <w:rsid w:val="00303C39"/>
    <w:rsid w:val="00314EE7"/>
    <w:rsid w:val="003153E1"/>
    <w:rsid w:val="00315920"/>
    <w:rsid w:val="0031675C"/>
    <w:rsid w:val="00336A0E"/>
    <w:rsid w:val="00336E01"/>
    <w:rsid w:val="00341652"/>
    <w:rsid w:val="00344D94"/>
    <w:rsid w:val="00345298"/>
    <w:rsid w:val="003610DC"/>
    <w:rsid w:val="0036649E"/>
    <w:rsid w:val="003745A3"/>
    <w:rsid w:val="003912C0"/>
    <w:rsid w:val="00397688"/>
    <w:rsid w:val="003A44C7"/>
    <w:rsid w:val="003B10A0"/>
    <w:rsid w:val="003C0CB1"/>
    <w:rsid w:val="003C53C8"/>
    <w:rsid w:val="003C66DD"/>
    <w:rsid w:val="003D4165"/>
    <w:rsid w:val="003D7AFA"/>
    <w:rsid w:val="003E0ED7"/>
    <w:rsid w:val="003F02DC"/>
    <w:rsid w:val="003F20B2"/>
    <w:rsid w:val="003F7356"/>
    <w:rsid w:val="00402AF0"/>
    <w:rsid w:val="004033D6"/>
    <w:rsid w:val="00411395"/>
    <w:rsid w:val="00414D2C"/>
    <w:rsid w:val="00420527"/>
    <w:rsid w:val="00421137"/>
    <w:rsid w:val="00426C9D"/>
    <w:rsid w:val="00435864"/>
    <w:rsid w:val="00447F92"/>
    <w:rsid w:val="00474AD3"/>
    <w:rsid w:val="00475625"/>
    <w:rsid w:val="00487DBA"/>
    <w:rsid w:val="004A1113"/>
    <w:rsid w:val="004A5FC2"/>
    <w:rsid w:val="004B1E0F"/>
    <w:rsid w:val="004B3DF2"/>
    <w:rsid w:val="004B4BA8"/>
    <w:rsid w:val="004B6777"/>
    <w:rsid w:val="004C3539"/>
    <w:rsid w:val="004D27D9"/>
    <w:rsid w:val="004D6585"/>
    <w:rsid w:val="004D7044"/>
    <w:rsid w:val="004F393D"/>
    <w:rsid w:val="004F7E9D"/>
    <w:rsid w:val="0051334F"/>
    <w:rsid w:val="00513EA4"/>
    <w:rsid w:val="00515630"/>
    <w:rsid w:val="00520A48"/>
    <w:rsid w:val="00530EB2"/>
    <w:rsid w:val="00531067"/>
    <w:rsid w:val="005535DB"/>
    <w:rsid w:val="005751F2"/>
    <w:rsid w:val="00586E3D"/>
    <w:rsid w:val="00587416"/>
    <w:rsid w:val="005A4034"/>
    <w:rsid w:val="005A4998"/>
    <w:rsid w:val="005B334A"/>
    <w:rsid w:val="005B4004"/>
    <w:rsid w:val="005B4554"/>
    <w:rsid w:val="005B53F0"/>
    <w:rsid w:val="005C1769"/>
    <w:rsid w:val="005C4FC4"/>
    <w:rsid w:val="005C5935"/>
    <w:rsid w:val="005D19B3"/>
    <w:rsid w:val="005E477E"/>
    <w:rsid w:val="005E67D4"/>
    <w:rsid w:val="005F020D"/>
    <w:rsid w:val="005F1ABB"/>
    <w:rsid w:val="005F2D8A"/>
    <w:rsid w:val="00602A3E"/>
    <w:rsid w:val="00604C00"/>
    <w:rsid w:val="00606712"/>
    <w:rsid w:val="006254C5"/>
    <w:rsid w:val="006257E3"/>
    <w:rsid w:val="006277CF"/>
    <w:rsid w:val="00640940"/>
    <w:rsid w:val="00641CB3"/>
    <w:rsid w:val="006429CE"/>
    <w:rsid w:val="00645C27"/>
    <w:rsid w:val="00647BEC"/>
    <w:rsid w:val="00660FBA"/>
    <w:rsid w:val="006639E2"/>
    <w:rsid w:val="006707B2"/>
    <w:rsid w:val="006775A5"/>
    <w:rsid w:val="00680807"/>
    <w:rsid w:val="0068624D"/>
    <w:rsid w:val="00686E9D"/>
    <w:rsid w:val="00692076"/>
    <w:rsid w:val="006976AA"/>
    <w:rsid w:val="006A6CD7"/>
    <w:rsid w:val="006B71CE"/>
    <w:rsid w:val="006C061D"/>
    <w:rsid w:val="006C0EEE"/>
    <w:rsid w:val="006C5905"/>
    <w:rsid w:val="006D5518"/>
    <w:rsid w:val="006D6B95"/>
    <w:rsid w:val="006E7C8C"/>
    <w:rsid w:val="006F04AE"/>
    <w:rsid w:val="006F362B"/>
    <w:rsid w:val="00707B6B"/>
    <w:rsid w:val="00714FFE"/>
    <w:rsid w:val="00717668"/>
    <w:rsid w:val="0072023B"/>
    <w:rsid w:val="00747775"/>
    <w:rsid w:val="00761404"/>
    <w:rsid w:val="00761669"/>
    <w:rsid w:val="007716DC"/>
    <w:rsid w:val="00771F98"/>
    <w:rsid w:val="00773235"/>
    <w:rsid w:val="0077682A"/>
    <w:rsid w:val="00777966"/>
    <w:rsid w:val="007807AB"/>
    <w:rsid w:val="00782904"/>
    <w:rsid w:val="00787288"/>
    <w:rsid w:val="00792F2C"/>
    <w:rsid w:val="007960DC"/>
    <w:rsid w:val="007A2436"/>
    <w:rsid w:val="007B216A"/>
    <w:rsid w:val="007C71C5"/>
    <w:rsid w:val="007E27F4"/>
    <w:rsid w:val="007E29F7"/>
    <w:rsid w:val="00810765"/>
    <w:rsid w:val="00826243"/>
    <w:rsid w:val="00840438"/>
    <w:rsid w:val="00840AA3"/>
    <w:rsid w:val="00854075"/>
    <w:rsid w:val="00862D08"/>
    <w:rsid w:val="00873B76"/>
    <w:rsid w:val="008742BB"/>
    <w:rsid w:val="0088211F"/>
    <w:rsid w:val="00884D5C"/>
    <w:rsid w:val="00890425"/>
    <w:rsid w:val="008A0394"/>
    <w:rsid w:val="008A37CF"/>
    <w:rsid w:val="008A50C8"/>
    <w:rsid w:val="008B3BC1"/>
    <w:rsid w:val="008C4BD0"/>
    <w:rsid w:val="008C5D45"/>
    <w:rsid w:val="008D2551"/>
    <w:rsid w:val="008D5C1E"/>
    <w:rsid w:val="0090158E"/>
    <w:rsid w:val="00905581"/>
    <w:rsid w:val="0090613B"/>
    <w:rsid w:val="00910B63"/>
    <w:rsid w:val="00910DD2"/>
    <w:rsid w:val="009233AF"/>
    <w:rsid w:val="00933AF7"/>
    <w:rsid w:val="00934265"/>
    <w:rsid w:val="009379C1"/>
    <w:rsid w:val="00946B91"/>
    <w:rsid w:val="009553A9"/>
    <w:rsid w:val="009618CE"/>
    <w:rsid w:val="009619FC"/>
    <w:rsid w:val="009626A0"/>
    <w:rsid w:val="00963279"/>
    <w:rsid w:val="009659DB"/>
    <w:rsid w:val="00973777"/>
    <w:rsid w:val="00994B1E"/>
    <w:rsid w:val="0099749F"/>
    <w:rsid w:val="009A6E89"/>
    <w:rsid w:val="009A7621"/>
    <w:rsid w:val="009B6909"/>
    <w:rsid w:val="009C2CF4"/>
    <w:rsid w:val="009C47CD"/>
    <w:rsid w:val="009C6137"/>
    <w:rsid w:val="009E0726"/>
    <w:rsid w:val="009E1887"/>
    <w:rsid w:val="00A10F0D"/>
    <w:rsid w:val="00A12B5C"/>
    <w:rsid w:val="00A3024C"/>
    <w:rsid w:val="00A340D5"/>
    <w:rsid w:val="00A35EE3"/>
    <w:rsid w:val="00A4082D"/>
    <w:rsid w:val="00A4330F"/>
    <w:rsid w:val="00A45AEF"/>
    <w:rsid w:val="00A471F5"/>
    <w:rsid w:val="00A555D8"/>
    <w:rsid w:val="00A55714"/>
    <w:rsid w:val="00A645CE"/>
    <w:rsid w:val="00A6689C"/>
    <w:rsid w:val="00A6728E"/>
    <w:rsid w:val="00A71B4A"/>
    <w:rsid w:val="00A83C2A"/>
    <w:rsid w:val="00AA0D15"/>
    <w:rsid w:val="00AB2C4B"/>
    <w:rsid w:val="00AC4708"/>
    <w:rsid w:val="00AC6359"/>
    <w:rsid w:val="00AD4B89"/>
    <w:rsid w:val="00AD50F6"/>
    <w:rsid w:val="00AD592E"/>
    <w:rsid w:val="00AE15EC"/>
    <w:rsid w:val="00AE1BCA"/>
    <w:rsid w:val="00AE2BA4"/>
    <w:rsid w:val="00AF0F90"/>
    <w:rsid w:val="00B27C69"/>
    <w:rsid w:val="00B34C80"/>
    <w:rsid w:val="00B55405"/>
    <w:rsid w:val="00B56944"/>
    <w:rsid w:val="00B61850"/>
    <w:rsid w:val="00B64788"/>
    <w:rsid w:val="00B658FB"/>
    <w:rsid w:val="00B66D3F"/>
    <w:rsid w:val="00B77C5F"/>
    <w:rsid w:val="00B81596"/>
    <w:rsid w:val="00B82B04"/>
    <w:rsid w:val="00BA385E"/>
    <w:rsid w:val="00BB1F32"/>
    <w:rsid w:val="00BB3C06"/>
    <w:rsid w:val="00BC1487"/>
    <w:rsid w:val="00BC1596"/>
    <w:rsid w:val="00BC297A"/>
    <w:rsid w:val="00BC3ABA"/>
    <w:rsid w:val="00BC764E"/>
    <w:rsid w:val="00BD7E4C"/>
    <w:rsid w:val="00BF74D5"/>
    <w:rsid w:val="00C03267"/>
    <w:rsid w:val="00C0368E"/>
    <w:rsid w:val="00C1568B"/>
    <w:rsid w:val="00C16ABC"/>
    <w:rsid w:val="00C235F8"/>
    <w:rsid w:val="00C26709"/>
    <w:rsid w:val="00C323C3"/>
    <w:rsid w:val="00C35246"/>
    <w:rsid w:val="00C53CC4"/>
    <w:rsid w:val="00C562C9"/>
    <w:rsid w:val="00C64556"/>
    <w:rsid w:val="00C9029B"/>
    <w:rsid w:val="00C9340A"/>
    <w:rsid w:val="00C9444D"/>
    <w:rsid w:val="00C971AB"/>
    <w:rsid w:val="00C972A8"/>
    <w:rsid w:val="00CA2C1D"/>
    <w:rsid w:val="00CA4ECD"/>
    <w:rsid w:val="00CA4FFD"/>
    <w:rsid w:val="00CC3D1F"/>
    <w:rsid w:val="00CC5ABE"/>
    <w:rsid w:val="00CC7787"/>
    <w:rsid w:val="00CD07B9"/>
    <w:rsid w:val="00CF1CE5"/>
    <w:rsid w:val="00CF751D"/>
    <w:rsid w:val="00D021A9"/>
    <w:rsid w:val="00D02B0D"/>
    <w:rsid w:val="00D0341D"/>
    <w:rsid w:val="00D21672"/>
    <w:rsid w:val="00D24827"/>
    <w:rsid w:val="00D33534"/>
    <w:rsid w:val="00D3488A"/>
    <w:rsid w:val="00D34BA1"/>
    <w:rsid w:val="00D402FF"/>
    <w:rsid w:val="00D435FD"/>
    <w:rsid w:val="00D439E4"/>
    <w:rsid w:val="00D60A97"/>
    <w:rsid w:val="00D60AAC"/>
    <w:rsid w:val="00D61332"/>
    <w:rsid w:val="00D624F3"/>
    <w:rsid w:val="00D741B1"/>
    <w:rsid w:val="00D768DE"/>
    <w:rsid w:val="00DA141C"/>
    <w:rsid w:val="00DA62E9"/>
    <w:rsid w:val="00DC1DAB"/>
    <w:rsid w:val="00DC4A82"/>
    <w:rsid w:val="00DC7AFA"/>
    <w:rsid w:val="00DD381E"/>
    <w:rsid w:val="00DF10D3"/>
    <w:rsid w:val="00DF1B4A"/>
    <w:rsid w:val="00E040BC"/>
    <w:rsid w:val="00E04D0D"/>
    <w:rsid w:val="00E072AA"/>
    <w:rsid w:val="00E13570"/>
    <w:rsid w:val="00E15627"/>
    <w:rsid w:val="00E46915"/>
    <w:rsid w:val="00E51DD7"/>
    <w:rsid w:val="00E5295B"/>
    <w:rsid w:val="00E531D3"/>
    <w:rsid w:val="00E57DA6"/>
    <w:rsid w:val="00E63619"/>
    <w:rsid w:val="00E75E8A"/>
    <w:rsid w:val="00E803A3"/>
    <w:rsid w:val="00E8383D"/>
    <w:rsid w:val="00E90EAE"/>
    <w:rsid w:val="00E91064"/>
    <w:rsid w:val="00E95864"/>
    <w:rsid w:val="00E968C6"/>
    <w:rsid w:val="00EA7823"/>
    <w:rsid w:val="00EB4233"/>
    <w:rsid w:val="00EC2DF5"/>
    <w:rsid w:val="00EC5165"/>
    <w:rsid w:val="00ED44C1"/>
    <w:rsid w:val="00ED4810"/>
    <w:rsid w:val="00EF142B"/>
    <w:rsid w:val="00EF5849"/>
    <w:rsid w:val="00F01C58"/>
    <w:rsid w:val="00F10041"/>
    <w:rsid w:val="00F132F4"/>
    <w:rsid w:val="00F15955"/>
    <w:rsid w:val="00F15E41"/>
    <w:rsid w:val="00F317E4"/>
    <w:rsid w:val="00F3541F"/>
    <w:rsid w:val="00F458EC"/>
    <w:rsid w:val="00F46622"/>
    <w:rsid w:val="00F56856"/>
    <w:rsid w:val="00F64A67"/>
    <w:rsid w:val="00F66687"/>
    <w:rsid w:val="00FA3B69"/>
    <w:rsid w:val="00FB5CD5"/>
    <w:rsid w:val="00FC13F8"/>
    <w:rsid w:val="00FC72A8"/>
    <w:rsid w:val="00FD430E"/>
    <w:rsid w:val="00FD5DBF"/>
    <w:rsid w:val="00FD6D97"/>
    <w:rsid w:val="00FE55B3"/>
    <w:rsid w:val="00FF2C7A"/>
    <w:rsid w:val="00FF52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529" style="mso-height-percent:200;mso-width-relative:margin;mso-height-relative:margin" fillcolor="white" stroke="f">
      <v:fill color="white"/>
      <v:stroke on="f"/>
      <v:textbox style="mso-fit-shape-to-text:t"/>
    </o:shapedefaults>
    <o:shapelayout v:ext="edit">
      <o:idmap v:ext="edit" data="1"/>
    </o:shapelayout>
  </w:shapeDefaults>
  <w:decimalSymbol w:val=","/>
  <w:listSeparator w:val=";"/>
  <w15:docId w15:val="{BA5ACBE4-D046-47A1-9351-1F79EB62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83F"/>
    <w:rPr>
      <w:rFonts w:ascii="Times New Roman" w:eastAsia="MS Mincho" w:hAnsi="Times New Roman"/>
      <w:sz w:val="24"/>
      <w:szCs w:val="24"/>
      <w:lang w:val="es-ES_tradnl" w:eastAsia="es-ES_tradnl"/>
    </w:rPr>
  </w:style>
  <w:style w:type="paragraph" w:styleId="Ttulo1">
    <w:name w:val="heading 1"/>
    <w:basedOn w:val="Puesto"/>
    <w:next w:val="Normal"/>
    <w:link w:val="Ttulo1Car"/>
    <w:qFormat/>
    <w:rsid w:val="0026383F"/>
    <w:pPr>
      <w:outlineLvl w:val="0"/>
    </w:pPr>
    <w:rPr>
      <w:b/>
      <w:sz w:val="48"/>
      <w:szCs w:val="48"/>
    </w:rPr>
  </w:style>
  <w:style w:type="paragraph" w:styleId="Ttulo2">
    <w:name w:val="heading 2"/>
    <w:basedOn w:val="Normal"/>
    <w:next w:val="Normal"/>
    <w:link w:val="Ttulo2Car"/>
    <w:uiPriority w:val="9"/>
    <w:semiHidden/>
    <w:unhideWhenUsed/>
    <w:qFormat/>
    <w:rsid w:val="00530EB2"/>
    <w:pPr>
      <w:keepNext/>
      <w:spacing w:before="240" w:after="60"/>
      <w:outlineLvl w:val="1"/>
    </w:pPr>
    <w:rPr>
      <w:rFonts w:ascii="Cambria" w:eastAsia="Times New Roman"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26383F"/>
    <w:rPr>
      <w:rFonts w:ascii="Franklin Gothic Book" w:eastAsia="Times New Roman" w:hAnsi="Franklin Gothic Book" w:cs="Times New Roman"/>
      <w:b/>
      <w:color w:val="17365D"/>
      <w:spacing w:val="5"/>
      <w:kern w:val="28"/>
      <w:sz w:val="48"/>
      <w:szCs w:val="48"/>
      <w:lang w:val="es-ES_tradnl" w:eastAsia="es-ES_tradnl"/>
    </w:rPr>
  </w:style>
  <w:style w:type="paragraph" w:styleId="Prrafodelista">
    <w:name w:val="List Paragraph"/>
    <w:basedOn w:val="Normal"/>
    <w:link w:val="PrrafodelistaCar"/>
    <w:uiPriority w:val="34"/>
    <w:qFormat/>
    <w:rsid w:val="0026383F"/>
    <w:pPr>
      <w:ind w:left="720"/>
      <w:contextualSpacing/>
    </w:pPr>
  </w:style>
  <w:style w:type="paragraph" w:styleId="Puesto">
    <w:name w:val="Title"/>
    <w:basedOn w:val="Normal"/>
    <w:next w:val="Normal"/>
    <w:link w:val="PuestoCar"/>
    <w:qFormat/>
    <w:rsid w:val="0026383F"/>
    <w:pPr>
      <w:pBdr>
        <w:bottom w:val="single" w:sz="8" w:space="4" w:color="4F81BD"/>
      </w:pBdr>
      <w:spacing w:after="300"/>
      <w:contextualSpacing/>
    </w:pPr>
    <w:rPr>
      <w:rFonts w:ascii="Franklin Gothic Book" w:eastAsia="Times New Roman" w:hAnsi="Franklin Gothic Book"/>
      <w:color w:val="17365D"/>
      <w:spacing w:val="5"/>
      <w:kern w:val="28"/>
      <w:sz w:val="56"/>
      <w:szCs w:val="56"/>
    </w:rPr>
  </w:style>
  <w:style w:type="character" w:customStyle="1" w:styleId="PuestoCar">
    <w:name w:val="Puesto Car"/>
    <w:link w:val="Puesto"/>
    <w:rsid w:val="0026383F"/>
    <w:rPr>
      <w:rFonts w:ascii="Franklin Gothic Book" w:eastAsia="Times New Roman" w:hAnsi="Franklin Gothic Book" w:cs="Times New Roman"/>
      <w:color w:val="17365D"/>
      <w:spacing w:val="5"/>
      <w:kern w:val="28"/>
      <w:sz w:val="56"/>
      <w:szCs w:val="56"/>
      <w:lang w:val="es-ES_tradnl" w:eastAsia="es-ES_tradnl"/>
    </w:rPr>
  </w:style>
  <w:style w:type="paragraph" w:styleId="Sinespaciado">
    <w:name w:val="No Spacing"/>
    <w:uiPriority w:val="1"/>
    <w:qFormat/>
    <w:rsid w:val="0026383F"/>
    <w:rPr>
      <w:rFonts w:ascii="Times New Roman" w:eastAsia="MS Mincho" w:hAnsi="Times New Roman"/>
      <w:sz w:val="24"/>
      <w:szCs w:val="24"/>
      <w:lang w:val="es-ES_tradnl" w:eastAsia="es-ES_tradnl"/>
    </w:rPr>
  </w:style>
  <w:style w:type="character" w:styleId="nfasissutil">
    <w:name w:val="Subtle Emphasis"/>
    <w:uiPriority w:val="19"/>
    <w:qFormat/>
    <w:rsid w:val="0026383F"/>
    <w:rPr>
      <w:i/>
      <w:iCs/>
      <w:color w:val="808080"/>
    </w:rPr>
  </w:style>
  <w:style w:type="paragraph" w:customStyle="1" w:styleId="Titulo2">
    <w:name w:val="Titulo 2"/>
    <w:basedOn w:val="Puesto"/>
    <w:link w:val="Titulo2Car"/>
    <w:qFormat/>
    <w:rsid w:val="0026383F"/>
    <w:rPr>
      <w:rFonts w:ascii="Century Gothic" w:hAnsi="Century Gothic"/>
      <w:sz w:val="48"/>
      <w:szCs w:val="48"/>
    </w:rPr>
  </w:style>
  <w:style w:type="paragraph" w:customStyle="1" w:styleId="SubTitulo1">
    <w:name w:val="SubTitulo 1"/>
    <w:basedOn w:val="Prrafodelista"/>
    <w:link w:val="SubTitulo1Car"/>
    <w:qFormat/>
    <w:rsid w:val="0026383F"/>
    <w:pPr>
      <w:numPr>
        <w:numId w:val="1"/>
      </w:numPr>
    </w:pPr>
    <w:rPr>
      <w:rFonts w:ascii="Century Gothic" w:hAnsi="Century Gothic"/>
      <w:color w:val="0F243E"/>
      <w:sz w:val="32"/>
      <w:szCs w:val="32"/>
    </w:rPr>
  </w:style>
  <w:style w:type="character" w:customStyle="1" w:styleId="Titulo2Car">
    <w:name w:val="Titulo 2 Car"/>
    <w:link w:val="Titulo2"/>
    <w:rsid w:val="0026383F"/>
    <w:rPr>
      <w:rFonts w:ascii="Century Gothic" w:eastAsia="Times New Roman" w:hAnsi="Century Gothic" w:cs="Times New Roman"/>
      <w:color w:val="17365D"/>
      <w:spacing w:val="5"/>
      <w:kern w:val="28"/>
      <w:sz w:val="48"/>
      <w:szCs w:val="48"/>
      <w:lang w:val="es-ES_tradnl" w:eastAsia="es-ES_tradnl"/>
    </w:rPr>
  </w:style>
  <w:style w:type="character" w:customStyle="1" w:styleId="PrrafodelistaCar">
    <w:name w:val="Párrafo de lista Car"/>
    <w:link w:val="Prrafodelista"/>
    <w:uiPriority w:val="34"/>
    <w:rsid w:val="0026383F"/>
    <w:rPr>
      <w:rFonts w:ascii="Times New Roman" w:eastAsia="MS Mincho" w:hAnsi="Times New Roman" w:cs="Times New Roman"/>
      <w:sz w:val="24"/>
      <w:szCs w:val="24"/>
      <w:lang w:val="es-ES_tradnl" w:eastAsia="es-ES_tradnl"/>
    </w:rPr>
  </w:style>
  <w:style w:type="character" w:customStyle="1" w:styleId="SubTitulo1Car">
    <w:name w:val="SubTitulo 1 Car"/>
    <w:link w:val="SubTitulo1"/>
    <w:rsid w:val="0026383F"/>
    <w:rPr>
      <w:rFonts w:ascii="Century Gothic" w:eastAsia="MS Mincho" w:hAnsi="Century Gothic" w:cs="Times New Roman"/>
      <w:color w:val="0F243E"/>
      <w:sz w:val="32"/>
      <w:szCs w:val="32"/>
      <w:lang w:val="es-ES_tradnl" w:eastAsia="es-ES_tradnl"/>
    </w:rPr>
  </w:style>
  <w:style w:type="paragraph" w:styleId="Subttulo">
    <w:name w:val="Subtitle"/>
    <w:basedOn w:val="Normal"/>
    <w:next w:val="Normal"/>
    <w:link w:val="SubttuloCar"/>
    <w:uiPriority w:val="11"/>
    <w:qFormat/>
    <w:rsid w:val="0026383F"/>
    <w:pPr>
      <w:numPr>
        <w:ilvl w:val="1"/>
      </w:numPr>
    </w:pPr>
    <w:rPr>
      <w:rFonts w:ascii="Franklin Gothic Book" w:eastAsia="Times New Roman" w:hAnsi="Franklin Gothic Book"/>
      <w:i/>
      <w:iCs/>
      <w:color w:val="4F81BD"/>
      <w:spacing w:val="15"/>
    </w:rPr>
  </w:style>
  <w:style w:type="character" w:customStyle="1" w:styleId="SubttuloCar">
    <w:name w:val="Subtítulo Car"/>
    <w:link w:val="Subttulo"/>
    <w:uiPriority w:val="11"/>
    <w:rsid w:val="0026383F"/>
    <w:rPr>
      <w:rFonts w:ascii="Franklin Gothic Book" w:eastAsia="Times New Roman" w:hAnsi="Franklin Gothic Book" w:cs="Times New Roman"/>
      <w:i/>
      <w:iCs/>
      <w:color w:val="4F81BD"/>
      <w:spacing w:val="15"/>
      <w:sz w:val="24"/>
      <w:szCs w:val="24"/>
      <w:lang w:val="es-ES_tradnl" w:eastAsia="es-ES_tradnl"/>
    </w:rPr>
  </w:style>
  <w:style w:type="paragraph" w:styleId="TDC1">
    <w:name w:val="toc 1"/>
    <w:basedOn w:val="Normal"/>
    <w:next w:val="Normal"/>
    <w:autoRedefine/>
    <w:uiPriority w:val="39"/>
    <w:qFormat/>
    <w:rsid w:val="0026383F"/>
    <w:pPr>
      <w:spacing w:after="100"/>
    </w:pPr>
  </w:style>
  <w:style w:type="character" w:styleId="Hipervnculo">
    <w:name w:val="Hyperlink"/>
    <w:uiPriority w:val="99"/>
    <w:unhideWhenUsed/>
    <w:rsid w:val="0026383F"/>
    <w:rPr>
      <w:color w:val="0000FF"/>
      <w:u w:val="single"/>
    </w:rPr>
  </w:style>
  <w:style w:type="paragraph" w:styleId="TDC2">
    <w:name w:val="toc 2"/>
    <w:basedOn w:val="Normal"/>
    <w:next w:val="Normal"/>
    <w:autoRedefine/>
    <w:uiPriority w:val="39"/>
    <w:unhideWhenUsed/>
    <w:qFormat/>
    <w:rsid w:val="0026383F"/>
    <w:pPr>
      <w:spacing w:after="100" w:line="276" w:lineRule="auto"/>
      <w:ind w:left="220"/>
    </w:pPr>
    <w:rPr>
      <w:rFonts w:ascii="Calibri" w:eastAsia="Times New Roman" w:hAnsi="Calibri"/>
      <w:sz w:val="22"/>
      <w:szCs w:val="22"/>
      <w:lang w:val="es-ES" w:eastAsia="en-US"/>
    </w:rPr>
  </w:style>
  <w:style w:type="character" w:styleId="nfasis">
    <w:name w:val="Emphasis"/>
    <w:qFormat/>
    <w:rsid w:val="0026383F"/>
    <w:rPr>
      <w:i/>
      <w:iCs/>
    </w:rPr>
  </w:style>
  <w:style w:type="paragraph" w:styleId="TtulodeTDC">
    <w:name w:val="TOC Heading"/>
    <w:basedOn w:val="Ttulo1"/>
    <w:next w:val="Normal"/>
    <w:uiPriority w:val="39"/>
    <w:qFormat/>
    <w:rsid w:val="0077682A"/>
    <w:pPr>
      <w:keepNext/>
      <w:keepLines/>
      <w:pBdr>
        <w:bottom w:val="none" w:sz="0" w:space="0" w:color="auto"/>
      </w:pBdr>
      <w:spacing w:before="480" w:after="0" w:line="276" w:lineRule="auto"/>
      <w:contextualSpacing w:val="0"/>
      <w:outlineLvl w:val="9"/>
    </w:pPr>
    <w:rPr>
      <w:rFonts w:ascii="Cambria" w:hAnsi="Cambria"/>
      <w:bCs/>
      <w:color w:val="365F91"/>
      <w:spacing w:val="0"/>
      <w:kern w:val="0"/>
      <w:sz w:val="28"/>
      <w:szCs w:val="28"/>
      <w:lang w:val="es-ES" w:eastAsia="en-US"/>
    </w:rPr>
  </w:style>
  <w:style w:type="paragraph" w:styleId="Encabezado">
    <w:name w:val="header"/>
    <w:basedOn w:val="Normal"/>
    <w:link w:val="EncabezadoCar"/>
    <w:uiPriority w:val="99"/>
    <w:unhideWhenUsed/>
    <w:rsid w:val="00336E01"/>
    <w:pPr>
      <w:tabs>
        <w:tab w:val="center" w:pos="4252"/>
        <w:tab w:val="right" w:pos="8504"/>
      </w:tabs>
    </w:pPr>
  </w:style>
  <w:style w:type="character" w:customStyle="1" w:styleId="EncabezadoCar">
    <w:name w:val="Encabezado Car"/>
    <w:link w:val="Encabezado"/>
    <w:uiPriority w:val="99"/>
    <w:rsid w:val="00336E01"/>
    <w:rPr>
      <w:rFonts w:ascii="Times New Roman" w:eastAsia="MS Mincho" w:hAnsi="Times New Roman"/>
      <w:sz w:val="24"/>
      <w:szCs w:val="24"/>
      <w:lang w:val="es-ES_tradnl" w:eastAsia="es-ES_tradnl"/>
    </w:rPr>
  </w:style>
  <w:style w:type="paragraph" w:styleId="Piedepgina">
    <w:name w:val="footer"/>
    <w:basedOn w:val="Normal"/>
    <w:link w:val="PiedepginaCar"/>
    <w:uiPriority w:val="99"/>
    <w:unhideWhenUsed/>
    <w:rsid w:val="00336E01"/>
    <w:pPr>
      <w:tabs>
        <w:tab w:val="center" w:pos="4252"/>
        <w:tab w:val="right" w:pos="8504"/>
      </w:tabs>
    </w:pPr>
  </w:style>
  <w:style w:type="character" w:customStyle="1" w:styleId="PiedepginaCar">
    <w:name w:val="Pie de página Car"/>
    <w:link w:val="Piedepgina"/>
    <w:uiPriority w:val="99"/>
    <w:rsid w:val="00336E01"/>
    <w:rPr>
      <w:rFonts w:ascii="Times New Roman" w:eastAsia="MS Mincho" w:hAnsi="Times New Roman"/>
      <w:sz w:val="24"/>
      <w:szCs w:val="24"/>
      <w:lang w:val="es-ES_tradnl" w:eastAsia="es-ES_tradnl"/>
    </w:rPr>
  </w:style>
  <w:style w:type="paragraph" w:styleId="Textodeglobo">
    <w:name w:val="Balloon Text"/>
    <w:basedOn w:val="Normal"/>
    <w:link w:val="TextodegloboCar"/>
    <w:uiPriority w:val="99"/>
    <w:semiHidden/>
    <w:unhideWhenUsed/>
    <w:rsid w:val="00336E01"/>
    <w:rPr>
      <w:rFonts w:ascii="Tahoma" w:hAnsi="Tahoma" w:cs="Tahoma"/>
      <w:sz w:val="16"/>
      <w:szCs w:val="16"/>
    </w:rPr>
  </w:style>
  <w:style w:type="character" w:customStyle="1" w:styleId="TextodegloboCar">
    <w:name w:val="Texto de globo Car"/>
    <w:link w:val="Textodeglobo"/>
    <w:uiPriority w:val="99"/>
    <w:semiHidden/>
    <w:rsid w:val="00336E01"/>
    <w:rPr>
      <w:rFonts w:ascii="Tahoma" w:eastAsia="MS Mincho" w:hAnsi="Tahoma" w:cs="Tahoma"/>
      <w:sz w:val="16"/>
      <w:szCs w:val="16"/>
      <w:lang w:val="es-ES_tradnl" w:eastAsia="es-ES_tradnl"/>
    </w:rPr>
  </w:style>
  <w:style w:type="table" w:styleId="Tablaconcuadrcula">
    <w:name w:val="Table Grid"/>
    <w:basedOn w:val="Tablanormal"/>
    <w:uiPriority w:val="59"/>
    <w:rsid w:val="00C0326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tulo2Car">
    <w:name w:val="Título 2 Car"/>
    <w:link w:val="Ttulo2"/>
    <w:uiPriority w:val="9"/>
    <w:semiHidden/>
    <w:rsid w:val="00530EB2"/>
    <w:rPr>
      <w:rFonts w:ascii="Cambria" w:eastAsia="Times New Roman" w:hAnsi="Cambria" w:cs="Times New Roman"/>
      <w:b/>
      <w:bCs/>
      <w:i/>
      <w:iCs/>
      <w:sz w:val="28"/>
      <w:szCs w:val="28"/>
      <w:lang w:val="es-ES_tradnl" w:eastAsia="es-ES_tradnl"/>
    </w:rPr>
  </w:style>
  <w:style w:type="paragraph" w:styleId="TDC3">
    <w:name w:val="toc 3"/>
    <w:basedOn w:val="Normal"/>
    <w:next w:val="Normal"/>
    <w:autoRedefine/>
    <w:uiPriority w:val="39"/>
    <w:semiHidden/>
    <w:unhideWhenUsed/>
    <w:qFormat/>
    <w:rsid w:val="001D17E0"/>
    <w:pPr>
      <w:spacing w:after="100" w:line="276" w:lineRule="auto"/>
      <w:ind w:left="440"/>
    </w:pPr>
    <w:rPr>
      <w:rFonts w:ascii="Calibri" w:eastAsia="Times New Roman" w:hAnsi="Calibri"/>
      <w:sz w:val="22"/>
      <w:szCs w:val="22"/>
      <w:lang w:val="es-ES" w:eastAsia="es-ES"/>
    </w:rPr>
  </w:style>
  <w:style w:type="character" w:styleId="Hipervnculovisitado">
    <w:name w:val="FollowedHyperlink"/>
    <w:uiPriority w:val="99"/>
    <w:semiHidden/>
    <w:unhideWhenUsed/>
    <w:rsid w:val="0081076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786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97808-C510-4FDF-BBF3-5E32782FF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1212</TotalTime>
  <Pages>18</Pages>
  <Words>1592</Words>
  <Characters>8757</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10329</CharactersWithSpaces>
  <SharedDoc>false</SharedDoc>
  <HLinks>
    <vt:vector size="6" baseType="variant">
      <vt:variant>
        <vt:i4>2687034</vt:i4>
      </vt:variant>
      <vt:variant>
        <vt:i4>0</vt:i4>
      </vt:variant>
      <vt:variant>
        <vt:i4>0</vt:i4>
      </vt:variant>
      <vt:variant>
        <vt:i4>5</vt:i4>
      </vt:variant>
      <vt:variant>
        <vt:lpwstr>http://www.presstoperu.com/pressto_web_bck/</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Carrion</dc:creator>
  <cp:lastModifiedBy>Milagros Orihuela</cp:lastModifiedBy>
  <cp:revision>38</cp:revision>
  <cp:lastPrinted>2010-10-18T17:08:00Z</cp:lastPrinted>
  <dcterms:created xsi:type="dcterms:W3CDTF">2015-06-22T14:38:00Z</dcterms:created>
  <dcterms:modified xsi:type="dcterms:W3CDTF">2015-07-01T13:34:00Z</dcterms:modified>
</cp:coreProperties>
</file>