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Rule="auto"/>
        <w:jc w:val="center"/>
        <w:rPr>
          <w:rFonts w:ascii="Lobster" w:cs="Lobster" w:eastAsia="Lobster" w:hAnsi="Lobster"/>
          <w:sz w:val="56"/>
          <w:szCs w:val="56"/>
        </w:rPr>
      </w:pPr>
      <w:bookmarkStart w:colFirst="0" w:colLast="0" w:name="_sw93a3q08dp3" w:id="0"/>
      <w:bookmarkEnd w:id="0"/>
      <w:r w:rsidDel="00000000" w:rsidR="00000000" w:rsidRPr="00000000">
        <w:rPr>
          <w:rFonts w:ascii="Lobster" w:cs="Lobster" w:eastAsia="Lobster" w:hAnsi="Lobster"/>
          <w:sz w:val="56"/>
          <w:szCs w:val="56"/>
          <w:rtl w:val="0"/>
        </w:rPr>
        <w:t xml:space="preserve">Juego Bingo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INTEGRANTES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07_ Fernando De Jesus Cama Vizcaino.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26_ Maylin Stephanie Jauregui Gamboa.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29_ Jesus Vidal Luyo Cardenas.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25_ Toshiro Cesar Inami Armas.</w:t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Alcances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Idea de la aplicación: </w:t>
      </w:r>
      <w:r w:rsidDel="00000000" w:rsidR="00000000" w:rsidRPr="00000000">
        <w:rPr>
          <w:rtl w:val="0"/>
        </w:rPr>
        <w:t xml:space="preserve">La idea del</w:t>
      </w:r>
      <w:r w:rsidDel="00000000" w:rsidR="00000000" w:rsidRPr="00000000">
        <w:rPr>
          <w:rtl w:val="0"/>
        </w:rPr>
        <w:t xml:space="preserve"> juego bingo está basada para el entretenimiento familiar como también para ser  usado para ciertas rifas y apuestas.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Objetivos: </w:t>
      </w:r>
      <w:r w:rsidDel="00000000" w:rsidR="00000000" w:rsidRPr="00000000">
        <w:rPr>
          <w:rtl w:val="0"/>
        </w:rPr>
        <w:t xml:space="preserve">Que puedes disfrutar el juego Bingo en la comodidad desde casa, ya sea si tengan tarjetas o no pueden jugar, hacer apuestas y tener nuevas expectativas, incluye comodines las cuales al jugador le ayudarán como también le darán una desventaja al jugar y esto le agradará al jugador porque tiene incluido nuevas funciones que cualquier otro juego de Bingo.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="360" w:lineRule="auto"/>
        <w:ind w:left="1133.858267716535" w:hanging="360"/>
      </w:pPr>
      <w:r w:rsidDel="00000000" w:rsidR="00000000" w:rsidRPr="00000000">
        <w:rPr>
          <w:rtl w:val="0"/>
        </w:rPr>
        <w:t xml:space="preserve">Mejora la atención de los jugadores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line="360" w:lineRule="auto"/>
        <w:ind w:left="1133.858267716535" w:hanging="360"/>
      </w:pPr>
      <w:r w:rsidDel="00000000" w:rsidR="00000000" w:rsidRPr="00000000">
        <w:rPr>
          <w:rtl w:val="0"/>
        </w:rPr>
        <w:t xml:space="preserve">Ayuda a repasar el lenguaje matemático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="360" w:lineRule="auto"/>
        <w:ind w:left="1133.858267716535" w:hanging="360"/>
      </w:pPr>
      <w:r w:rsidDel="00000000" w:rsidR="00000000" w:rsidRPr="00000000">
        <w:rPr>
          <w:rtl w:val="0"/>
        </w:rPr>
        <w:t xml:space="preserve">Mejora la concentración y el tiempo de reacción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="360" w:lineRule="auto"/>
        <w:ind w:left="1133.858267716535" w:hanging="360"/>
      </w:pPr>
      <w:r w:rsidDel="00000000" w:rsidR="00000000" w:rsidRPr="00000000">
        <w:rPr>
          <w:rtl w:val="0"/>
        </w:rPr>
        <w:t xml:space="preserve">Promueve la coordinación de la mano y la vista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0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Necesidades o requerimientos: </w:t>
      </w:r>
      <w:r w:rsidDel="00000000" w:rsidR="00000000" w:rsidRPr="00000000">
        <w:rPr>
          <w:rtl w:val="0"/>
        </w:rPr>
        <w:t xml:space="preserve">El juego es online y también puedes jugar sin necesidad a internet, tener un espacio de almacenamiento es lo que más se pedirá en el juego ya que para algunos dispositivos puede estar un poco pesada la aplicación.</w:t>
      </w:r>
    </w:p>
    <w:p w:rsidR="00000000" w:rsidDel="00000000" w:rsidP="00000000" w:rsidRDefault="00000000" w:rsidRPr="00000000" w14:paraId="00000011">
      <w:pPr>
        <w:spacing w:after="200" w:before="0" w:line="259" w:lineRule="auto"/>
        <w:ind w:left="72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line="36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Herramientas y librerías: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bloc de notas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NetBeans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CodePen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before="0" w:line="360" w:lineRule="auto"/>
        <w:ind w:left="1133.858267716535" w:hanging="360"/>
        <w:rPr/>
      </w:pPr>
      <w:r w:rsidDel="00000000" w:rsidR="00000000" w:rsidRPr="00000000">
        <w:rPr>
          <w:rtl w:val="0"/>
        </w:rPr>
        <w:t xml:space="preserve">Git - 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60" w:lineRule="auto"/>
        <w:ind w:left="288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3"/>
          <w:numId w:val="3"/>
        </w:numPr>
        <w:spacing w:after="200" w:line="360" w:lineRule="auto"/>
        <w:ind w:left="850.3937007874017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Mejoras o actualización de la Entrega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36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Figma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(2022). Figma.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https://www.figma.com/proto/fW3b3xNtaAwcpcquMP8GmW/G06_Bingo_E01?page-id=0%3A1&amp;node-id=1%3A2&amp;viewport=763%2C1236%2C1&amp;scaling=scale-down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2541678</wp:posOffset>
            </wp:positionH>
            <wp:positionV relativeFrom="paragraph">
              <wp:posOffset>942975</wp:posOffset>
            </wp:positionV>
            <wp:extent cx="2792322" cy="1819388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322" cy="1819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942975</wp:posOffset>
            </wp:positionV>
            <wp:extent cx="2675404" cy="1819275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404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16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2114550</wp:posOffset>
            </wp:positionV>
            <wp:extent cx="2856825" cy="1928357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825" cy="1928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-328612</wp:posOffset>
            </wp:positionH>
            <wp:positionV relativeFrom="paragraph">
              <wp:posOffset>2105025</wp:posOffset>
            </wp:positionV>
            <wp:extent cx="2663579" cy="181927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579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160" w:line="259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850.3937007874017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del modelo de BD físico y lógico de la BD.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b w:val="1"/>
          <w:highlight w:val="magenta"/>
        </w:rPr>
      </w:pPr>
      <w:r w:rsidDel="00000000" w:rsidR="00000000" w:rsidRPr="00000000">
        <w:rPr>
          <w:b w:val="1"/>
          <w:highlight w:val="magenta"/>
        </w:rPr>
        <w:drawing>
          <wp:inline distB="114300" distT="114300" distL="114300" distR="114300">
            <wp:extent cx="5400000" cy="449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jc w:val="center"/>
        <w:rPr>
          <w:b w:val="1"/>
          <w:highlight w:val="magenta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df_juego de bingo__T06</w:t>
        </w:r>
      </w:hyperlink>
      <w:r w:rsidDel="00000000" w:rsidR="00000000" w:rsidRPr="00000000">
        <w:rPr>
          <w:b w:val="1"/>
          <w:highlight w:val="magenta"/>
        </w:rPr>
        <w:drawing>
          <wp:inline distB="114300" distT="114300" distL="114300" distR="114300">
            <wp:extent cx="5400000" cy="422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dl_juego de bingo__T06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850.3937007874017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Repositorio de Github</w:t>
      </w:r>
    </w:p>
    <w:p w:rsidR="00000000" w:rsidDel="00000000" w:rsidP="00000000" w:rsidRDefault="00000000" w:rsidRPr="00000000" w14:paraId="00000024">
      <w:pPr>
        <w:spacing w:after="160" w:line="360" w:lineRule="auto"/>
        <w:ind w:left="0" w:firstLine="0"/>
        <w:rPr>
          <w:b w:val="1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Grupo 06 Bingo</w:t>
        </w:r>
      </w:hyperlink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25">
      <w:pPr>
        <w:spacing w:after="160" w:line="36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850.3937007874017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Participación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se elegirá un integrante del equipo al azar para que sustente la idea de la aplicación.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17.3228346456694" w:top="1417.3228346456694" w:left="1984.2519685039372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4838700</wp:posOffset>
          </wp:positionH>
          <wp:positionV relativeFrom="paragraph">
            <wp:posOffset>-342899</wp:posOffset>
          </wp:positionV>
          <wp:extent cx="674212" cy="85480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66805" t="0"/>
                  <a:stretch>
                    <a:fillRect/>
                  </a:stretch>
                </pic:blipFill>
                <pic:spPr>
                  <a:xfrm>
                    <a:off x="0" y="0"/>
                    <a:ext cx="674212" cy="85480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4"/>
      <w:numFmt w:val="decimal"/>
      <w:lvlText w:val="%2."/>
      <w:lvlJc w:val="left"/>
      <w:pPr>
        <w:ind w:left="425.1968503937008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66.9291338582675" w:hanging="359.99999999999994"/>
      </w:pPr>
      <w:rPr>
        <w:u w:val="none"/>
      </w:rPr>
    </w:lvl>
    <w:lvl w:ilvl="3">
      <w:start w:val="7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hyperlink" Target="https://my.vertabelo.com/doc/ijCYTaDImLWLscUKXGfrjBbJ23IJqoS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thub.com/VidalLuyo/Grupo06_Bingo" TargetMode="External"/><Relationship Id="rId14" Type="http://schemas.openxmlformats.org/officeDocument/2006/relationships/hyperlink" Target="https://my.vertabelo.com/doc/YxU0uGZMtjW12tqkHd3YW8YmGr3UBZrT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figma.com/proto/fW3b3xNtaAwcpcquMP8GmW/G06_Bingo_E01?page-id=0%3A1&amp;node-id=1%3A2&amp;viewport=763%2C1236%2C1&amp;scaling=scale-down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obster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