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F43C0D" w14:textId="12FE32DD" w:rsidR="00532751" w:rsidRPr="004A37B2" w:rsidRDefault="004B7EA0" w:rsidP="00532751">
      <w:pPr>
        <w:spacing w:after="0"/>
        <w:jc w:val="center"/>
        <w:rPr>
          <w:rFonts w:asciiTheme="majorHAnsi" w:hAnsiTheme="majorHAnsi" w:cs="Arial"/>
          <w:sz w:val="24"/>
          <w:szCs w:val="24"/>
        </w:rPr>
      </w:pPr>
      <w:r w:rsidRPr="004A37B2">
        <w:rPr>
          <w:rFonts w:asciiTheme="majorHAnsi" w:hAnsiTheme="majorHAnsi" w:cs="Arial"/>
          <w:b/>
          <w:sz w:val="24"/>
          <w:szCs w:val="24"/>
        </w:rPr>
        <w:t>Year 8</w:t>
      </w:r>
      <w:r w:rsidR="00532751" w:rsidRPr="004A37B2">
        <w:rPr>
          <w:rFonts w:asciiTheme="majorHAnsi" w:hAnsiTheme="majorHAnsi" w:cs="Arial"/>
          <w:b/>
          <w:sz w:val="24"/>
          <w:szCs w:val="24"/>
        </w:rPr>
        <w:t xml:space="preserve"> HASS</w:t>
      </w:r>
      <w:r w:rsidR="00532751" w:rsidRPr="004A37B2">
        <w:rPr>
          <w:rFonts w:asciiTheme="majorHAnsi" w:hAnsiTheme="majorHAnsi" w:cs="Arial"/>
          <w:sz w:val="24"/>
          <w:szCs w:val="24"/>
        </w:rPr>
        <w:t xml:space="preserve"> </w:t>
      </w:r>
      <w:r w:rsidRPr="004A37B2">
        <w:rPr>
          <w:rFonts w:asciiTheme="majorHAnsi" w:hAnsiTheme="majorHAnsi" w:cs="Arial"/>
          <w:sz w:val="24"/>
          <w:szCs w:val="24"/>
        </w:rPr>
        <w:t>–</w:t>
      </w:r>
      <w:r w:rsidR="00532751" w:rsidRPr="004A37B2">
        <w:rPr>
          <w:rFonts w:asciiTheme="majorHAnsi" w:hAnsiTheme="majorHAnsi" w:cs="Arial"/>
          <w:sz w:val="24"/>
          <w:szCs w:val="24"/>
        </w:rPr>
        <w:t xml:space="preserve"> </w:t>
      </w:r>
      <w:r w:rsidRPr="004A37B2">
        <w:rPr>
          <w:rFonts w:asciiTheme="majorHAnsi" w:hAnsiTheme="majorHAnsi" w:cs="Arial"/>
          <w:b/>
          <w:sz w:val="24"/>
          <w:szCs w:val="24"/>
        </w:rPr>
        <w:t>Civics and Citizenship</w:t>
      </w:r>
    </w:p>
    <w:p w14:paraId="3D349E5C" w14:textId="0562805A" w:rsidR="003F58E1" w:rsidRPr="004A37B2" w:rsidRDefault="003F58E1" w:rsidP="003F58E1">
      <w:pPr>
        <w:spacing w:after="0"/>
        <w:rPr>
          <w:rFonts w:asciiTheme="majorHAnsi" w:hAnsiTheme="majorHAnsi" w:cs="Arial"/>
          <w:b/>
          <w:sz w:val="24"/>
          <w:szCs w:val="24"/>
        </w:rPr>
      </w:pPr>
      <w:r w:rsidRPr="004A37B2">
        <w:rPr>
          <w:rFonts w:asciiTheme="majorHAnsi" w:hAnsiTheme="majorHAnsi" w:cs="Arial"/>
          <w:b/>
          <w:sz w:val="24"/>
          <w:szCs w:val="24"/>
        </w:rPr>
        <w:t>Assessment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1126"/>
      </w:tblGrid>
      <w:tr w:rsidR="003F58E1" w:rsidRPr="004A37B2" w14:paraId="467A5522" w14:textId="77777777" w:rsidTr="003F58E1">
        <w:tc>
          <w:tcPr>
            <w:tcW w:w="3510" w:type="dxa"/>
            <w:shd w:val="clear" w:color="auto" w:fill="D9D9D9" w:themeFill="background1" w:themeFillShade="D9"/>
          </w:tcPr>
          <w:p w14:paraId="26AC0405" w14:textId="77777777" w:rsidR="003F58E1" w:rsidRPr="004A37B2" w:rsidRDefault="003F58E1">
            <w:pPr>
              <w:rPr>
                <w:rFonts w:asciiTheme="majorHAnsi" w:hAnsiTheme="majorHAnsi" w:cs="Arial"/>
                <w:b/>
                <w:color w:val="000000" w:themeColor="text1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color w:val="000000" w:themeColor="text1"/>
                <w:sz w:val="24"/>
                <w:szCs w:val="24"/>
              </w:rPr>
              <w:t>Assessment type</w:t>
            </w:r>
          </w:p>
        </w:tc>
        <w:tc>
          <w:tcPr>
            <w:tcW w:w="1126" w:type="dxa"/>
            <w:shd w:val="clear" w:color="auto" w:fill="D9D9D9" w:themeFill="background1" w:themeFillShade="D9"/>
          </w:tcPr>
          <w:p w14:paraId="3022EA11" w14:textId="77777777" w:rsidR="003F58E1" w:rsidRPr="004A37B2" w:rsidRDefault="003F58E1" w:rsidP="003F58E1">
            <w:pPr>
              <w:rPr>
                <w:rFonts w:asciiTheme="majorHAnsi" w:hAnsiTheme="majorHAnsi" w:cs="Arial"/>
                <w:b/>
                <w:color w:val="000000" w:themeColor="text1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color w:val="000000" w:themeColor="text1"/>
                <w:sz w:val="24"/>
                <w:szCs w:val="24"/>
              </w:rPr>
              <w:t>Weight %</w:t>
            </w:r>
          </w:p>
        </w:tc>
      </w:tr>
      <w:tr w:rsidR="003F58E1" w:rsidRPr="004A37B2" w14:paraId="04017096" w14:textId="77777777" w:rsidTr="003F58E1">
        <w:tc>
          <w:tcPr>
            <w:tcW w:w="3510" w:type="dxa"/>
          </w:tcPr>
          <w:p w14:paraId="2B7B3C79" w14:textId="77777777" w:rsidR="004A37B2" w:rsidRPr="004A37B2" w:rsidRDefault="004A37B2" w:rsidP="004A37B2">
            <w:pPr>
              <w:pStyle w:val="Title"/>
              <w:ind w:left="93" w:right="71"/>
              <w:rPr>
                <w:rFonts w:asciiTheme="majorHAnsi" w:hAnsiTheme="majorHAnsi" w:cs="Arial"/>
                <w:b w:val="0"/>
                <w:bCs w:val="0"/>
              </w:rPr>
            </w:pPr>
            <w:r w:rsidRPr="004A37B2">
              <w:rPr>
                <w:rFonts w:asciiTheme="majorHAnsi" w:hAnsiTheme="majorHAnsi" w:cs="Arial"/>
                <w:b w:val="0"/>
                <w:bCs w:val="0"/>
              </w:rPr>
              <w:t>Multiple Choice Short Answer</w:t>
            </w:r>
          </w:p>
          <w:p w14:paraId="5E20D3B7" w14:textId="14BE8035" w:rsidR="003F58E1" w:rsidRPr="004A37B2" w:rsidRDefault="004A37B2" w:rsidP="004A37B2">
            <w:pPr>
              <w:pStyle w:val="Title"/>
              <w:ind w:left="93" w:right="71"/>
              <w:rPr>
                <w:rFonts w:asciiTheme="majorHAnsi" w:hAnsiTheme="majorHAnsi" w:cs="Arial"/>
                <w:b w:val="0"/>
                <w:bCs w:val="0"/>
              </w:rPr>
            </w:pPr>
            <w:r w:rsidRPr="004A37B2">
              <w:rPr>
                <w:rFonts w:asciiTheme="majorHAnsi" w:hAnsiTheme="majorHAnsi" w:cs="Arial"/>
                <w:b w:val="0"/>
                <w:bCs w:val="0"/>
              </w:rPr>
              <w:t xml:space="preserve">Extended Answer Responses &amp; Skills </w:t>
            </w:r>
            <w:r w:rsidRPr="004A37B2">
              <w:rPr>
                <w:rFonts w:asciiTheme="majorHAnsi" w:hAnsiTheme="majorHAnsi" w:cs="Arial"/>
              </w:rPr>
              <w:t>(Test)</w:t>
            </w:r>
          </w:p>
        </w:tc>
        <w:tc>
          <w:tcPr>
            <w:tcW w:w="1126" w:type="dxa"/>
          </w:tcPr>
          <w:p w14:paraId="2C66EF92" w14:textId="3B1718BD" w:rsidR="003F58E1" w:rsidRPr="004A37B2" w:rsidRDefault="004A37B2" w:rsidP="003F58E1">
            <w:pPr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7.5%</w:t>
            </w:r>
          </w:p>
        </w:tc>
      </w:tr>
      <w:tr w:rsidR="003F58E1" w:rsidRPr="004A37B2" w14:paraId="13F149B7" w14:textId="77777777" w:rsidTr="003F58E1">
        <w:tc>
          <w:tcPr>
            <w:tcW w:w="3510" w:type="dxa"/>
          </w:tcPr>
          <w:p w14:paraId="4648D4FA" w14:textId="63A3A9CB" w:rsidR="003F58E1" w:rsidRPr="004A37B2" w:rsidRDefault="004A37B2" w:rsidP="004A37B2">
            <w:pPr>
              <w:pStyle w:val="Title"/>
              <w:ind w:left="93" w:right="71"/>
              <w:rPr>
                <w:rFonts w:asciiTheme="majorHAnsi" w:hAnsiTheme="majorHAnsi" w:cs="Arial"/>
                <w:b w:val="0"/>
                <w:bCs w:val="0"/>
              </w:rPr>
            </w:pPr>
            <w:r w:rsidRPr="004A37B2">
              <w:rPr>
                <w:rFonts w:asciiTheme="majorHAnsi" w:hAnsiTheme="majorHAnsi" w:cs="Arial"/>
                <w:b w:val="0"/>
                <w:bCs w:val="0"/>
              </w:rPr>
              <w:t>Inquiry Task (Written Work)</w:t>
            </w:r>
          </w:p>
        </w:tc>
        <w:tc>
          <w:tcPr>
            <w:tcW w:w="1126" w:type="dxa"/>
          </w:tcPr>
          <w:p w14:paraId="731F5448" w14:textId="54E168BB" w:rsidR="003F58E1" w:rsidRPr="004A37B2" w:rsidRDefault="004A37B2" w:rsidP="003F58E1">
            <w:pPr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10 %</w:t>
            </w:r>
          </w:p>
        </w:tc>
      </w:tr>
      <w:tr w:rsidR="003F58E1" w:rsidRPr="004A37B2" w14:paraId="46BAA0B7" w14:textId="77777777" w:rsidTr="003F58E1">
        <w:tc>
          <w:tcPr>
            <w:tcW w:w="3510" w:type="dxa"/>
          </w:tcPr>
          <w:p w14:paraId="2AA5B930" w14:textId="4B309975" w:rsidR="003F58E1" w:rsidRPr="004A37B2" w:rsidRDefault="004B7EA0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 xml:space="preserve">End of Unit Test </w:t>
            </w:r>
          </w:p>
        </w:tc>
        <w:tc>
          <w:tcPr>
            <w:tcW w:w="1126" w:type="dxa"/>
          </w:tcPr>
          <w:p w14:paraId="32BE39C2" w14:textId="5A163C24" w:rsidR="003F58E1" w:rsidRPr="004A37B2" w:rsidRDefault="004A37B2" w:rsidP="003F58E1">
            <w:pPr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7.5%</w:t>
            </w:r>
          </w:p>
        </w:tc>
      </w:tr>
    </w:tbl>
    <w:p w14:paraId="441B2C59" w14:textId="77777777" w:rsidR="001624B2" w:rsidRDefault="001624B2">
      <w:pPr>
        <w:rPr>
          <w:rFonts w:asciiTheme="majorHAnsi" w:hAnsiTheme="majorHAnsi" w:cs="Arial"/>
          <w:b/>
          <w:sz w:val="24"/>
          <w:szCs w:val="24"/>
        </w:rPr>
        <w:sectPr w:rsidR="001624B2" w:rsidSect="001624B2">
          <w:footerReference w:type="default" r:id="rId8"/>
          <w:type w:val="continuous"/>
          <w:pgSz w:w="16838" w:h="11906" w:orient="landscape"/>
          <w:pgMar w:top="720" w:right="720" w:bottom="720" w:left="720" w:header="227" w:footer="708" w:gutter="0"/>
          <w:cols w:space="708"/>
          <w:titlePg/>
          <w:docGrid w:linePitch="360"/>
        </w:sectPr>
      </w:pPr>
    </w:p>
    <w:tbl>
      <w:tblPr>
        <w:tblStyle w:val="TableGrid"/>
        <w:tblW w:w="15304" w:type="dxa"/>
        <w:tblLayout w:type="fixed"/>
        <w:tblLook w:val="04A0" w:firstRow="1" w:lastRow="0" w:firstColumn="1" w:lastColumn="0" w:noHBand="0" w:noVBand="1"/>
      </w:tblPr>
      <w:tblGrid>
        <w:gridCol w:w="846"/>
        <w:gridCol w:w="4819"/>
        <w:gridCol w:w="3686"/>
        <w:gridCol w:w="3260"/>
        <w:gridCol w:w="2693"/>
      </w:tblGrid>
      <w:tr w:rsidR="005D7FBA" w:rsidRPr="004A37B2" w14:paraId="36F9E7B8" w14:textId="77777777" w:rsidTr="001624B2">
        <w:trPr>
          <w:trHeight w:val="132"/>
        </w:trPr>
        <w:tc>
          <w:tcPr>
            <w:tcW w:w="846" w:type="dxa"/>
          </w:tcPr>
          <w:p w14:paraId="5B2FEDE3" w14:textId="77777777" w:rsidR="005D7FBA" w:rsidRPr="004A37B2" w:rsidRDefault="005D7FBA">
            <w:pPr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sz w:val="24"/>
                <w:szCs w:val="24"/>
              </w:rPr>
              <w:t>Week</w:t>
            </w:r>
          </w:p>
        </w:tc>
        <w:tc>
          <w:tcPr>
            <w:tcW w:w="4819" w:type="dxa"/>
          </w:tcPr>
          <w:p w14:paraId="58C61623" w14:textId="77777777" w:rsidR="005D7FBA" w:rsidRPr="004A37B2" w:rsidRDefault="005D7FBA">
            <w:pPr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sz w:val="24"/>
                <w:szCs w:val="24"/>
              </w:rPr>
              <w:t>Content</w:t>
            </w:r>
          </w:p>
        </w:tc>
        <w:tc>
          <w:tcPr>
            <w:tcW w:w="3686" w:type="dxa"/>
          </w:tcPr>
          <w:p w14:paraId="424C17D4" w14:textId="77777777" w:rsidR="005D7FBA" w:rsidRPr="004A37B2" w:rsidRDefault="005D7FBA" w:rsidP="006D69BD">
            <w:pPr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sz w:val="24"/>
                <w:szCs w:val="24"/>
              </w:rPr>
              <w:t>Literacy and Numeracy Skills</w:t>
            </w:r>
          </w:p>
        </w:tc>
        <w:tc>
          <w:tcPr>
            <w:tcW w:w="3260" w:type="dxa"/>
          </w:tcPr>
          <w:p w14:paraId="7CD82081" w14:textId="77777777" w:rsidR="005D7FBA" w:rsidRPr="004A37B2" w:rsidRDefault="005D7FBA">
            <w:pPr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sz w:val="24"/>
                <w:szCs w:val="24"/>
              </w:rPr>
              <w:t>Resources</w:t>
            </w:r>
          </w:p>
        </w:tc>
        <w:tc>
          <w:tcPr>
            <w:tcW w:w="2693" w:type="dxa"/>
          </w:tcPr>
          <w:p w14:paraId="0A63EFF9" w14:textId="77777777" w:rsidR="005D7FBA" w:rsidRPr="004A37B2" w:rsidRDefault="005D7FBA">
            <w:pPr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sz w:val="24"/>
                <w:szCs w:val="24"/>
              </w:rPr>
              <w:t>Assessment</w:t>
            </w:r>
          </w:p>
        </w:tc>
      </w:tr>
      <w:tr w:rsidR="005D7FBA" w:rsidRPr="004A37B2" w14:paraId="61F9DEC9" w14:textId="77777777" w:rsidTr="001624B2">
        <w:tc>
          <w:tcPr>
            <w:tcW w:w="846" w:type="dxa"/>
          </w:tcPr>
          <w:p w14:paraId="5DD2CC1C" w14:textId="77777777" w:rsidR="005D7FBA" w:rsidRPr="004A37B2" w:rsidRDefault="005D7FBA" w:rsidP="007A458B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2C3B4387" w14:textId="7AED4933" w:rsidR="005D7FBA" w:rsidRPr="004A37B2" w:rsidRDefault="005D7FBA" w:rsidP="007A458B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1</w:t>
            </w:r>
          </w:p>
        </w:tc>
        <w:tc>
          <w:tcPr>
            <w:tcW w:w="4819" w:type="dxa"/>
          </w:tcPr>
          <w:p w14:paraId="67F18478" w14:textId="39AFAB2F" w:rsidR="00C22E65" w:rsidRPr="004A37B2" w:rsidRDefault="00C22E65" w:rsidP="004945E9">
            <w:pPr>
              <w:shd w:val="clear" w:color="auto" w:fill="FEFEFE"/>
              <w:rPr>
                <w:rFonts w:asciiTheme="majorHAnsi" w:eastAsia="Times New Roman" w:hAnsiTheme="majorHAnsi" w:cs="Arial"/>
                <w:b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b/>
                <w:sz w:val="24"/>
                <w:szCs w:val="24"/>
                <w:lang w:eastAsia="en-AU"/>
              </w:rPr>
              <w:t>Magna Carta Lessons (Wendy)</w:t>
            </w:r>
          </w:p>
          <w:p w14:paraId="2346ED36" w14:textId="77777777" w:rsidR="00C22E65" w:rsidRPr="004A37B2" w:rsidRDefault="00C22E65" w:rsidP="004945E9">
            <w:pPr>
              <w:shd w:val="clear" w:color="auto" w:fill="FEFEFE"/>
              <w:rPr>
                <w:rFonts w:asciiTheme="majorHAnsi" w:eastAsia="Times New Roman" w:hAnsiTheme="majorHAnsi" w:cs="Arial"/>
                <w:b/>
                <w:sz w:val="24"/>
                <w:szCs w:val="24"/>
                <w:lang w:eastAsia="en-AU"/>
              </w:rPr>
            </w:pPr>
          </w:p>
          <w:p w14:paraId="2AD68176" w14:textId="0AB8A07D" w:rsidR="005D7FBA" w:rsidRPr="004A37B2" w:rsidRDefault="005D7FBA" w:rsidP="004945E9">
            <w:pPr>
              <w:shd w:val="clear" w:color="auto" w:fill="FEFEFE"/>
              <w:rPr>
                <w:rFonts w:asciiTheme="majorHAnsi" w:eastAsia="Times New Roman" w:hAnsiTheme="majorHAnsi" w:cs="Arial"/>
                <w:b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b/>
                <w:sz w:val="24"/>
                <w:szCs w:val="24"/>
                <w:lang w:eastAsia="en-AU"/>
              </w:rPr>
              <w:t>Examine different perspectives about Australia's national identity, including Aboriginal and Torres Strait Islander perspectives and what it means to be Australian.</w:t>
            </w:r>
          </w:p>
          <w:p w14:paraId="0C55DC57" w14:textId="1BE6B3AD" w:rsidR="005D7FBA" w:rsidRPr="004A37B2" w:rsidRDefault="005D7FBA" w:rsidP="004945E9">
            <w:pPr>
              <w:pStyle w:val="ListParagraph"/>
              <w:numPr>
                <w:ilvl w:val="0"/>
                <w:numId w:val="19"/>
              </w:numPr>
              <w:ind w:left="317"/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Investigate representations of Australian identity evident in national day events (such as Anzac Day &amp; Australia Day)</w:t>
            </w:r>
          </w:p>
          <w:p w14:paraId="629CF031" w14:textId="77777777" w:rsidR="005D7FBA" w:rsidRPr="004A37B2" w:rsidRDefault="005D7FBA" w:rsidP="004945E9">
            <w:pPr>
              <w:pStyle w:val="ListParagraph"/>
              <w:numPr>
                <w:ilvl w:val="0"/>
                <w:numId w:val="19"/>
              </w:numPr>
              <w:ind w:left="317"/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Investigate representations of Australian identity in the media and popular culture,</w:t>
            </w:r>
          </w:p>
          <w:p w14:paraId="789A6908" w14:textId="1CC5ECE7" w:rsidR="005D7FBA" w:rsidRPr="004A37B2" w:rsidRDefault="005D7FBA" w:rsidP="004945E9">
            <w:pPr>
              <w:pStyle w:val="ListParagraph"/>
              <w:numPr>
                <w:ilvl w:val="0"/>
                <w:numId w:val="19"/>
              </w:numPr>
              <w:ind w:left="317"/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Analyse different perspectives on the interpretation of national identity.</w:t>
            </w:r>
          </w:p>
        </w:tc>
        <w:tc>
          <w:tcPr>
            <w:tcW w:w="3686" w:type="dxa"/>
          </w:tcPr>
          <w:p w14:paraId="54351626" w14:textId="77777777" w:rsidR="005D7FBA" w:rsidRPr="004A37B2" w:rsidRDefault="005D7FBA" w:rsidP="00510483">
            <w:pPr>
              <w:rPr>
                <w:rFonts w:asciiTheme="majorHAnsi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  <w:lang w:eastAsia="en-AU"/>
              </w:rPr>
              <w:t>Construct, select and evaluate a range of questions and hypotheses involving cause and effect, patterns and trends, and different perspectives</w:t>
            </w:r>
          </w:p>
          <w:p w14:paraId="02EF7501" w14:textId="77777777" w:rsidR="005D7FBA" w:rsidRPr="004A37B2" w:rsidRDefault="005D7FBA" w:rsidP="00403CC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37685598" w14:textId="77777777" w:rsidR="005D7FBA" w:rsidRPr="004A37B2" w:rsidRDefault="005D7FBA" w:rsidP="00510483">
            <w:pPr>
              <w:rPr>
                <w:rFonts w:asciiTheme="majorHAnsi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  <w:lang w:eastAsia="en-AU"/>
              </w:rPr>
              <w:t>Identify the origin, purpose and context of primary sources and/or secondary sources</w:t>
            </w:r>
          </w:p>
          <w:p w14:paraId="33FCBD57" w14:textId="77777777" w:rsidR="005D7FBA" w:rsidRPr="004A37B2" w:rsidRDefault="005D7FBA" w:rsidP="00403CC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56BC53B0" w14:textId="4DEEDD39" w:rsidR="005D7FBA" w:rsidRPr="004A37B2" w:rsidRDefault="005D7FBA" w:rsidP="00403CC2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  <w:lang w:eastAsia="en-AU"/>
              </w:rPr>
              <w:t>Analyse the 'big picture' (e.g. put information and/or data into different contexts, reconstruct information by identifying new relationships, identify missing viewpoints or gaps in knowledge)</w:t>
            </w:r>
          </w:p>
        </w:tc>
        <w:tc>
          <w:tcPr>
            <w:tcW w:w="3260" w:type="dxa"/>
          </w:tcPr>
          <w:p w14:paraId="54B899F9" w14:textId="1B2683FD" w:rsidR="005D7FBA" w:rsidRPr="004A37B2" w:rsidRDefault="00C22E65" w:rsidP="00BF2837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Pearson 8 – pages 36 - 39</w:t>
            </w:r>
          </w:p>
          <w:p w14:paraId="48F7D686" w14:textId="77777777" w:rsidR="005D7FBA" w:rsidRPr="004A37B2" w:rsidRDefault="005D7FBA" w:rsidP="00BF2837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112C788D" w14:textId="7CFEDCC3" w:rsidR="005D7FBA" w:rsidRPr="004A37B2" w:rsidRDefault="005D7FBA" w:rsidP="00BF2837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 xml:space="preserve">Australian Identity according to our Government. </w:t>
            </w:r>
            <w:hyperlink r:id="rId9" w:history="1">
              <w:r w:rsidRPr="004A37B2">
                <w:rPr>
                  <w:rStyle w:val="Hyperlink"/>
                  <w:rFonts w:asciiTheme="majorHAnsi" w:hAnsiTheme="majorHAnsi" w:cs="Arial"/>
                  <w:sz w:val="24"/>
                  <w:szCs w:val="24"/>
                </w:rPr>
                <w:t>http://www.australia.gov.au/about-australia/australian-stories/australian-identity</w:t>
              </w:r>
            </w:hyperlink>
          </w:p>
          <w:p w14:paraId="5868166E" w14:textId="77777777" w:rsidR="005D7FBA" w:rsidRPr="004A37B2" w:rsidRDefault="005D7FBA" w:rsidP="00BF2837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7F44AFBB" w14:textId="796633D5" w:rsidR="005D7FBA" w:rsidRPr="004A37B2" w:rsidRDefault="005D7FBA" w:rsidP="00BF2837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 xml:space="preserve">PDF containing activities looking at various aspects of Australian identity </w:t>
            </w:r>
            <w:hyperlink r:id="rId10" w:history="1">
              <w:r w:rsidRPr="004A37B2">
                <w:rPr>
                  <w:rStyle w:val="Hyperlink"/>
                  <w:rFonts w:asciiTheme="majorHAnsi" w:hAnsiTheme="majorHAnsi" w:cs="Arial"/>
                  <w:sz w:val="24"/>
                  <w:szCs w:val="24"/>
                </w:rPr>
                <w:t>http://www.australiaday.org.au/storage/trueblue_activitysheets_march.pdf</w:t>
              </w:r>
            </w:hyperlink>
          </w:p>
          <w:p w14:paraId="09168D9A" w14:textId="77777777" w:rsidR="005D7FBA" w:rsidRPr="004A37B2" w:rsidRDefault="005D7FBA" w:rsidP="00BF2837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186D01D6" w14:textId="77777777" w:rsidR="005D7FBA" w:rsidRPr="004A37B2" w:rsidRDefault="005D7FBA" w:rsidP="000370DB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 xml:space="preserve">Australia in the media Steve Erwin: Journey to the Red Centre </w:t>
            </w:r>
            <w:hyperlink r:id="rId11" w:history="1">
              <w:r w:rsidRPr="004A37B2">
                <w:rPr>
                  <w:rStyle w:val="Hyperlink"/>
                  <w:rFonts w:asciiTheme="majorHAnsi" w:hAnsiTheme="majorHAnsi" w:cs="Arial"/>
                  <w:sz w:val="24"/>
                  <w:szCs w:val="24"/>
                </w:rPr>
                <w:t>https://www.youtube.com/watch?v=cHlRkJUeJkk</w:t>
              </w:r>
            </w:hyperlink>
          </w:p>
          <w:p w14:paraId="28EC309B" w14:textId="77777777" w:rsidR="005D7FBA" w:rsidRPr="004A37B2" w:rsidRDefault="005D7FBA" w:rsidP="000370DB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5B6BFF4F" w14:textId="0ED2F786" w:rsidR="00C22E65" w:rsidRPr="004A37B2" w:rsidRDefault="005D7FBA" w:rsidP="004A37B2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Factsheet: national symbols (see share drive)</w:t>
            </w:r>
          </w:p>
        </w:tc>
        <w:tc>
          <w:tcPr>
            <w:tcW w:w="2693" w:type="dxa"/>
          </w:tcPr>
          <w:p w14:paraId="592E582F" w14:textId="03FB0469" w:rsidR="005D7FBA" w:rsidRPr="004A37B2" w:rsidRDefault="005D7FBA" w:rsidP="005A74EE">
            <w:pPr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sz w:val="24"/>
                <w:szCs w:val="24"/>
              </w:rPr>
              <w:t>Night at the Museum Validations</w:t>
            </w:r>
          </w:p>
        </w:tc>
      </w:tr>
      <w:tr w:rsidR="005D7FBA" w:rsidRPr="004A37B2" w14:paraId="422365AE" w14:textId="77777777" w:rsidTr="001624B2">
        <w:tc>
          <w:tcPr>
            <w:tcW w:w="846" w:type="dxa"/>
          </w:tcPr>
          <w:p w14:paraId="49E4AB72" w14:textId="1EE19AA0" w:rsidR="005D7FBA" w:rsidRPr="004A37B2" w:rsidRDefault="005D7FBA" w:rsidP="005E1318">
            <w:pPr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sz w:val="24"/>
                <w:szCs w:val="24"/>
              </w:rPr>
              <w:t>2</w:t>
            </w:r>
            <w:r w:rsidR="00C22E65" w:rsidRPr="004A37B2">
              <w:rPr>
                <w:rFonts w:asciiTheme="majorHAnsi" w:hAnsiTheme="majorHAnsi" w:cs="Arial"/>
                <w:b/>
                <w:sz w:val="24"/>
                <w:szCs w:val="24"/>
              </w:rPr>
              <w:t>/3</w:t>
            </w:r>
          </w:p>
        </w:tc>
        <w:tc>
          <w:tcPr>
            <w:tcW w:w="4819" w:type="dxa"/>
          </w:tcPr>
          <w:p w14:paraId="45641515" w14:textId="4317FD12" w:rsidR="005D7FBA" w:rsidRPr="004A37B2" w:rsidRDefault="005D7FBA" w:rsidP="004945E9">
            <w:pPr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sz w:val="24"/>
                <w:szCs w:val="24"/>
              </w:rPr>
              <w:t xml:space="preserve">Examine contemporary influences on the shaping of Australian national identity. </w:t>
            </w:r>
          </w:p>
          <w:p w14:paraId="0A5481BF" w14:textId="19537698" w:rsidR="005D7FBA" w:rsidRPr="004A37B2" w:rsidRDefault="005D7FBA" w:rsidP="004945E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Identify the way in which the following contributed to Australia’s national identity:</w:t>
            </w:r>
          </w:p>
          <w:p w14:paraId="2B899A7A" w14:textId="464530E7" w:rsidR="005D7FBA" w:rsidRPr="004A37B2" w:rsidRDefault="005D7FBA" w:rsidP="004945E9">
            <w:pPr>
              <w:pStyle w:val="ListParagraph"/>
              <w:numPr>
                <w:ilvl w:val="0"/>
                <w:numId w:val="19"/>
              </w:numPr>
              <w:ind w:left="317"/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 xml:space="preserve">Natural environment </w:t>
            </w:r>
          </w:p>
          <w:p w14:paraId="58F7F79C" w14:textId="7F17EF8B" w:rsidR="005D7FBA" w:rsidRPr="004A37B2" w:rsidRDefault="005D7FBA" w:rsidP="004945E9">
            <w:pPr>
              <w:pStyle w:val="ListParagraph"/>
              <w:numPr>
                <w:ilvl w:val="0"/>
                <w:numId w:val="19"/>
              </w:numPr>
              <w:ind w:left="317"/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 xml:space="preserve">Immigration- Why people move to </w:t>
            </w:r>
            <w:r w:rsidR="00B32E64" w:rsidRPr="004A37B2">
              <w:rPr>
                <w:rFonts w:asciiTheme="majorHAnsi" w:hAnsiTheme="majorHAnsi" w:cs="Arial"/>
                <w:sz w:val="24"/>
                <w:szCs w:val="24"/>
              </w:rPr>
              <w:t>Australia?</w:t>
            </w:r>
            <w:r w:rsidRPr="004A37B2">
              <w:rPr>
                <w:rFonts w:asciiTheme="majorHAnsi" w:hAnsiTheme="majorHAnsi" w:cs="Arial"/>
                <w:sz w:val="24"/>
                <w:szCs w:val="24"/>
              </w:rPr>
              <w:t xml:space="preserve"> Immigration patterns</w:t>
            </w:r>
          </w:p>
          <w:p w14:paraId="3BE30BD7" w14:textId="77777777" w:rsidR="005D7FBA" w:rsidRPr="004A37B2" w:rsidRDefault="005D7FBA" w:rsidP="004945E9">
            <w:pPr>
              <w:pStyle w:val="ListParagraph"/>
              <w:numPr>
                <w:ilvl w:val="0"/>
                <w:numId w:val="19"/>
              </w:numPr>
              <w:ind w:left="317"/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 xml:space="preserve">Attitudes to Asia </w:t>
            </w:r>
          </w:p>
          <w:p w14:paraId="71E5F433" w14:textId="77777777" w:rsidR="005D7FBA" w:rsidRPr="004A37B2" w:rsidRDefault="005D7FBA" w:rsidP="004945E9">
            <w:pPr>
              <w:pStyle w:val="ListParagraph"/>
              <w:numPr>
                <w:ilvl w:val="0"/>
                <w:numId w:val="19"/>
              </w:numPr>
              <w:ind w:left="317"/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Reconciliation between Aboriginal and Torres Strait Islander Peoples and other Australians</w:t>
            </w:r>
          </w:p>
          <w:p w14:paraId="114D794B" w14:textId="77777777" w:rsidR="00C22E65" w:rsidRPr="004A37B2" w:rsidRDefault="00C22E65" w:rsidP="00C22E65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09E562BC" w14:textId="77777777" w:rsidR="00C22E65" w:rsidRPr="004A37B2" w:rsidRDefault="00C22E65" w:rsidP="00C22E65">
            <w:pPr>
              <w:shd w:val="clear" w:color="auto" w:fill="FEFEFE"/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b/>
                <w:sz w:val="24"/>
                <w:szCs w:val="24"/>
                <w:lang w:eastAsia="en-AU"/>
              </w:rPr>
              <w:t>Identify the freedoms that enable active participation in Australia's democracy within the bounds of law, Including;</w:t>
            </w: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 xml:space="preserve"> </w:t>
            </w:r>
          </w:p>
          <w:p w14:paraId="4009781D" w14:textId="77777777" w:rsidR="00C22E65" w:rsidRPr="004A37B2" w:rsidRDefault="00C22E65" w:rsidP="00C22E65">
            <w:pPr>
              <w:pStyle w:val="ListParagraph"/>
              <w:numPr>
                <w:ilvl w:val="0"/>
                <w:numId w:val="22"/>
              </w:numPr>
              <w:shd w:val="clear" w:color="auto" w:fill="FEFEFE"/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 xml:space="preserve">Speech </w:t>
            </w:r>
          </w:p>
          <w:p w14:paraId="4651D976" w14:textId="77777777" w:rsidR="00C22E65" w:rsidRPr="004A37B2" w:rsidRDefault="00C22E65" w:rsidP="00C22E65">
            <w:pPr>
              <w:pStyle w:val="ListParagraph"/>
              <w:numPr>
                <w:ilvl w:val="0"/>
                <w:numId w:val="22"/>
              </w:numPr>
              <w:shd w:val="clear" w:color="auto" w:fill="FEFEFE"/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 xml:space="preserve">Association </w:t>
            </w:r>
          </w:p>
          <w:p w14:paraId="4D107083" w14:textId="77777777" w:rsidR="00C22E65" w:rsidRPr="004A37B2" w:rsidRDefault="00C22E65" w:rsidP="00C22E65">
            <w:pPr>
              <w:pStyle w:val="ListParagraph"/>
              <w:numPr>
                <w:ilvl w:val="0"/>
                <w:numId w:val="22"/>
              </w:numPr>
              <w:shd w:val="clear" w:color="auto" w:fill="FEFEFE"/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 xml:space="preserve">Assembly </w:t>
            </w:r>
          </w:p>
          <w:p w14:paraId="0AB939F8" w14:textId="77777777" w:rsidR="00C22E65" w:rsidRPr="004A37B2" w:rsidRDefault="00C22E65" w:rsidP="00C22E65">
            <w:pPr>
              <w:pStyle w:val="ListParagraph"/>
              <w:numPr>
                <w:ilvl w:val="0"/>
                <w:numId w:val="22"/>
              </w:numPr>
              <w:shd w:val="clear" w:color="auto" w:fill="FEFEFE"/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 xml:space="preserve">Religion </w:t>
            </w:r>
          </w:p>
          <w:p w14:paraId="7EF1938A" w14:textId="77777777" w:rsidR="00C22E65" w:rsidRPr="004A37B2" w:rsidRDefault="00C22E65" w:rsidP="00C22E65">
            <w:pPr>
              <w:pStyle w:val="ListParagraph"/>
              <w:numPr>
                <w:ilvl w:val="0"/>
                <w:numId w:val="22"/>
              </w:numPr>
              <w:shd w:val="clear" w:color="auto" w:fill="FEFEFE"/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 xml:space="preserve">Movement </w:t>
            </w:r>
          </w:p>
          <w:p w14:paraId="14B61B08" w14:textId="77777777" w:rsidR="00C22E65" w:rsidRPr="004A37B2" w:rsidRDefault="00C22E65" w:rsidP="00C22E65">
            <w:pPr>
              <w:pStyle w:val="ListParagraph"/>
              <w:numPr>
                <w:ilvl w:val="0"/>
                <w:numId w:val="20"/>
              </w:numPr>
              <w:shd w:val="clear" w:color="auto" w:fill="FEFEFE"/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Explaining how each freedom supports active participation in Australia’s democracy</w:t>
            </w:r>
          </w:p>
          <w:p w14:paraId="2937CC29" w14:textId="77777777" w:rsidR="00C22E65" w:rsidRPr="004A37B2" w:rsidRDefault="00C22E65" w:rsidP="00C22E65">
            <w:pPr>
              <w:pStyle w:val="ListParagraph"/>
              <w:numPr>
                <w:ilvl w:val="0"/>
                <w:numId w:val="20"/>
              </w:numPr>
              <w:shd w:val="clear" w:color="auto" w:fill="FEFEFE"/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Discussing how and why ‘the bounds of law’ can limit these freedoms</w:t>
            </w:r>
          </w:p>
          <w:p w14:paraId="5CA01AF5" w14:textId="77777777" w:rsidR="00C22E65" w:rsidRPr="004A37B2" w:rsidRDefault="00C22E65" w:rsidP="00C22E65">
            <w:pPr>
              <w:pStyle w:val="ListParagraph"/>
              <w:numPr>
                <w:ilvl w:val="0"/>
                <w:numId w:val="20"/>
              </w:numPr>
              <w:shd w:val="clear" w:color="auto" w:fill="FEFEFE"/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 xml:space="preserve">Identify and evaluate arguments for and against the creation of a bill or rights for Australia.  </w:t>
            </w:r>
          </w:p>
          <w:p w14:paraId="649219DD" w14:textId="05370F96" w:rsidR="00C22E65" w:rsidRPr="004A37B2" w:rsidRDefault="00C22E65" w:rsidP="00C22E65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Considering the circumstances that can lead to dissent in a democracy.</w:t>
            </w:r>
          </w:p>
        </w:tc>
        <w:tc>
          <w:tcPr>
            <w:tcW w:w="3686" w:type="dxa"/>
          </w:tcPr>
          <w:p w14:paraId="139FA1EC" w14:textId="77777777" w:rsidR="005D7FBA" w:rsidRPr="004A37B2" w:rsidRDefault="005D7FBA" w:rsidP="00510483">
            <w:pPr>
              <w:rPr>
                <w:rFonts w:asciiTheme="majorHAnsi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  <w:lang w:eastAsia="en-AU"/>
              </w:rPr>
              <w:t>Construct, select and evaluate a range of questions and hypotheses involving cause and effect, patterns and trends, and different perspectives</w:t>
            </w:r>
          </w:p>
          <w:p w14:paraId="01F883E8" w14:textId="77777777" w:rsidR="005D7FBA" w:rsidRPr="004A37B2" w:rsidRDefault="005D7FBA" w:rsidP="00BF2837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17741264" w14:textId="77777777" w:rsidR="005D7FBA" w:rsidRPr="004A37B2" w:rsidRDefault="005D7FBA" w:rsidP="00BF2837">
            <w:pPr>
              <w:rPr>
                <w:rFonts w:asciiTheme="majorHAnsi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  <w:lang w:eastAsia="en-AU"/>
              </w:rPr>
              <w:t>Draw evidence-based conclusions by evaluating information and/or data, taking into account ambiguities and multiple perspectives</w:t>
            </w:r>
          </w:p>
          <w:p w14:paraId="0C952A98" w14:textId="77777777" w:rsidR="00C22E65" w:rsidRPr="004A37B2" w:rsidRDefault="00C22E65" w:rsidP="00BF2837">
            <w:pPr>
              <w:rPr>
                <w:rFonts w:asciiTheme="majorHAnsi" w:hAnsiTheme="majorHAnsi" w:cs="Arial"/>
                <w:sz w:val="24"/>
                <w:szCs w:val="24"/>
                <w:lang w:eastAsia="en-AU"/>
              </w:rPr>
            </w:pPr>
          </w:p>
          <w:p w14:paraId="623DDEDA" w14:textId="6788D46C" w:rsidR="00C22E65" w:rsidRPr="004A37B2" w:rsidRDefault="00C22E65" w:rsidP="00C22E65">
            <w:pPr>
              <w:rPr>
                <w:rFonts w:asciiTheme="majorHAnsi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  <w:lang w:eastAsia="en-AU"/>
              </w:rPr>
              <w:t xml:space="preserve">Critically evaluate information </w:t>
            </w:r>
            <w:r w:rsidR="00B32E64" w:rsidRPr="004A37B2">
              <w:rPr>
                <w:rFonts w:asciiTheme="majorHAnsi" w:hAnsiTheme="majorHAnsi" w:cs="Arial"/>
                <w:sz w:val="24"/>
                <w:szCs w:val="24"/>
                <w:lang w:eastAsia="en-AU"/>
              </w:rPr>
              <w:t>and ideas</w:t>
            </w:r>
            <w:r w:rsidRPr="004A37B2">
              <w:rPr>
                <w:rFonts w:asciiTheme="majorHAnsi" w:hAnsiTheme="majorHAnsi" w:cs="Arial"/>
                <w:sz w:val="24"/>
                <w:szCs w:val="24"/>
                <w:lang w:eastAsia="en-AU"/>
              </w:rPr>
              <w:t xml:space="preserve"> from a range of sources to make generalisations and inferences.</w:t>
            </w:r>
          </w:p>
          <w:p w14:paraId="7A9B3320" w14:textId="77777777" w:rsidR="00C22E65" w:rsidRPr="004A37B2" w:rsidRDefault="00C22E65" w:rsidP="00C22E65">
            <w:pPr>
              <w:rPr>
                <w:rFonts w:asciiTheme="majorHAnsi" w:hAnsiTheme="majorHAnsi" w:cs="Arial"/>
                <w:sz w:val="24"/>
                <w:szCs w:val="24"/>
                <w:lang w:eastAsia="en-AU"/>
              </w:rPr>
            </w:pPr>
          </w:p>
          <w:p w14:paraId="2F053BFA" w14:textId="77777777" w:rsidR="00C22E65" w:rsidRPr="004A37B2" w:rsidRDefault="00C22E65" w:rsidP="00C22E65">
            <w:pPr>
              <w:rPr>
                <w:rFonts w:asciiTheme="majorHAnsi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  <w:lang w:eastAsia="en-AU"/>
              </w:rPr>
              <w:t>To propose individual and collective action in response to contemporary events, challenges, developments, issues, problems and/or phenomena</w:t>
            </w:r>
          </w:p>
          <w:p w14:paraId="53F7313D" w14:textId="6D3104E1" w:rsidR="00C22E65" w:rsidRPr="004A37B2" w:rsidRDefault="00C22E65" w:rsidP="00BF2837">
            <w:pPr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14:paraId="34D7CAB4" w14:textId="37E19001" w:rsidR="005D7FBA" w:rsidRPr="004A37B2" w:rsidRDefault="005D7FBA" w:rsidP="007A458B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 xml:space="preserve">Aspects of Australian identity. </w:t>
            </w:r>
            <w:hyperlink r:id="rId12" w:history="1">
              <w:r w:rsidRPr="004A37B2">
                <w:rPr>
                  <w:rStyle w:val="Hyperlink"/>
                  <w:rFonts w:asciiTheme="majorHAnsi" w:hAnsiTheme="majorHAnsi" w:cs="Arial"/>
                  <w:sz w:val="24"/>
                  <w:szCs w:val="24"/>
                </w:rPr>
                <w:t>http://www.australia.gov.au/about-australia/australian-stories/australian-identity</w:t>
              </w:r>
            </w:hyperlink>
          </w:p>
          <w:p w14:paraId="66719E77" w14:textId="77777777" w:rsidR="005D7FBA" w:rsidRPr="004A37B2" w:rsidRDefault="005D7FBA" w:rsidP="007A458B">
            <w:pPr>
              <w:rPr>
                <w:rFonts w:asciiTheme="majorHAnsi" w:hAnsiTheme="majorHAnsi" w:cs="Arial"/>
                <w:color w:val="0000FF" w:themeColor="hyperlink"/>
                <w:sz w:val="24"/>
                <w:szCs w:val="24"/>
                <w:u w:val="single"/>
              </w:rPr>
            </w:pPr>
          </w:p>
          <w:p w14:paraId="4048BA28" w14:textId="77777777" w:rsidR="005D7FBA" w:rsidRPr="004A37B2" w:rsidRDefault="005D7FBA" w:rsidP="00D80303">
            <w:pPr>
              <w:pStyle w:val="Heading1"/>
              <w:shd w:val="clear" w:color="auto" w:fill="FFFFFF"/>
              <w:spacing w:before="0" w:after="0"/>
              <w:textAlignment w:val="top"/>
              <w:outlineLvl w:val="0"/>
              <w:rPr>
                <w:rFonts w:asciiTheme="majorHAnsi" w:hAnsiTheme="majorHAnsi"/>
                <w:b w:val="0"/>
                <w:bCs w:val="0"/>
                <w:color w:val="222222"/>
                <w:sz w:val="24"/>
                <w:szCs w:val="24"/>
              </w:rPr>
            </w:pPr>
            <w:r w:rsidRPr="004A37B2">
              <w:rPr>
                <w:rStyle w:val="watch-title"/>
                <w:rFonts w:asciiTheme="majorHAnsi" w:hAnsiTheme="majorHAnsi"/>
                <w:b w:val="0"/>
                <w:bCs w:val="0"/>
                <w:color w:val="222222"/>
                <w:sz w:val="24"/>
                <w:szCs w:val="24"/>
                <w:bdr w:val="none" w:sz="0" w:space="0" w:color="auto" w:frame="1"/>
              </w:rPr>
              <w:t>Video: Multiculturalism: a rich blend of cultures combine to make Australia's identity</w:t>
            </w:r>
          </w:p>
          <w:p w14:paraId="7ECF132E" w14:textId="77777777" w:rsidR="005D7FBA" w:rsidRPr="004A37B2" w:rsidRDefault="001624B2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  <w:hyperlink r:id="rId13" w:history="1">
              <w:r w:rsidR="005D7FBA" w:rsidRPr="004A37B2">
                <w:rPr>
                  <w:rStyle w:val="Hyperlink"/>
                  <w:rFonts w:asciiTheme="majorHAnsi" w:hAnsiTheme="majorHAnsi" w:cs="Arial"/>
                  <w:sz w:val="24"/>
                  <w:szCs w:val="24"/>
                </w:rPr>
                <w:t>https://www.youtube.com/watch?v=soMbV8gfwYw</w:t>
              </w:r>
            </w:hyperlink>
          </w:p>
          <w:p w14:paraId="691FBE59" w14:textId="77777777" w:rsidR="005D7FBA" w:rsidRPr="004A37B2" w:rsidRDefault="005D7FBA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6FD29B20" w14:textId="77777777" w:rsidR="005D7FBA" w:rsidRPr="004A37B2" w:rsidRDefault="005D7FBA" w:rsidP="009009E4">
            <w:pPr>
              <w:rPr>
                <w:rFonts w:asciiTheme="majorHAnsi" w:hAnsiTheme="majorHAnsi"/>
                <w:sz w:val="24"/>
                <w:szCs w:val="24"/>
              </w:rPr>
            </w:pPr>
            <w:r w:rsidRPr="004A37B2">
              <w:rPr>
                <w:rFonts w:asciiTheme="majorHAnsi" w:hAnsiTheme="majorHAnsi"/>
                <w:sz w:val="24"/>
                <w:szCs w:val="24"/>
              </w:rPr>
              <w:t xml:space="preserve">Census data explorer </w:t>
            </w:r>
            <w:hyperlink r:id="rId14" w:history="1">
              <w:r w:rsidRPr="004A37B2">
                <w:rPr>
                  <w:rStyle w:val="Hyperlink"/>
                  <w:rFonts w:asciiTheme="majorHAnsi" w:hAnsiTheme="majorHAnsi"/>
                  <w:sz w:val="24"/>
                  <w:szCs w:val="24"/>
                </w:rPr>
                <w:t>http://www.sbs.com.au/censusexplorer/</w:t>
              </w:r>
            </w:hyperlink>
            <w:r w:rsidRPr="004A37B2">
              <w:rPr>
                <w:rFonts w:asciiTheme="majorHAnsi" w:hAnsiTheme="majorHAnsi"/>
                <w:sz w:val="24"/>
                <w:szCs w:val="24"/>
              </w:rPr>
              <w:t xml:space="preserve">  - good to use to see who are Australians.</w:t>
            </w:r>
          </w:p>
          <w:p w14:paraId="4E7EC183" w14:textId="77777777" w:rsidR="005D7FBA" w:rsidRPr="004A37B2" w:rsidRDefault="005D7FBA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59CA3F7F" w14:textId="77777777" w:rsidR="005D7FBA" w:rsidRPr="004A37B2" w:rsidRDefault="005D7FBA" w:rsidP="00D80303">
            <w:pPr>
              <w:rPr>
                <w:rFonts w:asciiTheme="majorHAnsi" w:hAnsiTheme="majorHAnsi" w:cs="Arial"/>
                <w:color w:val="000000" w:themeColor="text1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color w:val="000000" w:themeColor="text1"/>
                <w:sz w:val="24"/>
                <w:szCs w:val="24"/>
              </w:rPr>
              <w:t>Video: Apology to the stolen generation (See share drive)</w:t>
            </w:r>
          </w:p>
          <w:p w14:paraId="0BFD2DDB" w14:textId="77777777" w:rsidR="00C22E65" w:rsidRPr="004A37B2" w:rsidRDefault="00C22E65" w:rsidP="00D80303">
            <w:pPr>
              <w:rPr>
                <w:rFonts w:asciiTheme="majorHAnsi" w:hAnsiTheme="majorHAnsi" w:cs="Arial"/>
                <w:color w:val="000000" w:themeColor="text1"/>
                <w:sz w:val="24"/>
                <w:szCs w:val="24"/>
              </w:rPr>
            </w:pPr>
          </w:p>
          <w:p w14:paraId="702A3385" w14:textId="77777777" w:rsidR="00C22E65" w:rsidRPr="004A37B2" w:rsidRDefault="00C22E65" w:rsidP="00D80303">
            <w:pPr>
              <w:rPr>
                <w:rFonts w:asciiTheme="majorHAnsi" w:hAnsiTheme="majorHAnsi" w:cs="Arial"/>
                <w:color w:val="000000" w:themeColor="text1"/>
                <w:sz w:val="24"/>
                <w:szCs w:val="24"/>
              </w:rPr>
            </w:pPr>
          </w:p>
          <w:p w14:paraId="51464DC9" w14:textId="77777777" w:rsidR="00C22E65" w:rsidRPr="004A37B2" w:rsidRDefault="00C22E65" w:rsidP="00D80303">
            <w:pPr>
              <w:rPr>
                <w:rFonts w:asciiTheme="majorHAnsi" w:hAnsiTheme="majorHAnsi" w:cs="Arial"/>
                <w:color w:val="000000" w:themeColor="text1"/>
                <w:sz w:val="24"/>
                <w:szCs w:val="24"/>
              </w:rPr>
            </w:pPr>
          </w:p>
          <w:p w14:paraId="26B3AA39" w14:textId="77777777" w:rsidR="00C22E65" w:rsidRPr="004A37B2" w:rsidRDefault="00C22E65" w:rsidP="00C22E65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Department of Social Services: Five fundamental freedoms (See Share Drive)</w:t>
            </w:r>
          </w:p>
          <w:p w14:paraId="55960667" w14:textId="77777777" w:rsidR="00C22E65" w:rsidRPr="004A37B2" w:rsidRDefault="00C22E65" w:rsidP="00C22E65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77807202" w14:textId="77777777" w:rsidR="00C22E65" w:rsidRPr="004A37B2" w:rsidRDefault="00C22E65" w:rsidP="00C22E65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Oxford Com., pp.281-287.</w:t>
            </w:r>
          </w:p>
          <w:p w14:paraId="15A2B9B4" w14:textId="77777777" w:rsidR="00C22E65" w:rsidRPr="004A37B2" w:rsidRDefault="00C22E65" w:rsidP="00C22E65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H. Alive 9, pp. 124-129.</w:t>
            </w:r>
          </w:p>
          <w:p w14:paraId="1EBAF55A" w14:textId="77777777" w:rsidR="00C22E65" w:rsidRPr="004A37B2" w:rsidRDefault="00C22E65" w:rsidP="00C22E65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056331B3" w14:textId="77777777" w:rsidR="00C22E65" w:rsidRPr="004A37B2" w:rsidRDefault="00C22E65" w:rsidP="00C22E65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497655C0" w14:textId="77777777" w:rsidR="00C22E65" w:rsidRPr="004A37B2" w:rsidRDefault="00C22E65" w:rsidP="00C22E65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 xml:space="preserve">See share drive for various handouts. </w:t>
            </w:r>
          </w:p>
          <w:p w14:paraId="678ADA79" w14:textId="77777777" w:rsidR="00C22E65" w:rsidRPr="004A37B2" w:rsidRDefault="00C22E65" w:rsidP="00D80303">
            <w:pPr>
              <w:rPr>
                <w:rFonts w:asciiTheme="majorHAnsi" w:hAnsiTheme="majorHAnsi" w:cs="Arial"/>
                <w:color w:val="000000" w:themeColor="text1"/>
                <w:sz w:val="24"/>
                <w:szCs w:val="24"/>
              </w:rPr>
            </w:pPr>
          </w:p>
          <w:p w14:paraId="32F1DA4D" w14:textId="525A000E" w:rsidR="00C22E65" w:rsidRPr="004A37B2" w:rsidRDefault="00C22E65" w:rsidP="00D80303">
            <w:pPr>
              <w:rPr>
                <w:rFonts w:asciiTheme="majorHAnsi" w:hAnsiTheme="majorHAnsi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693" w:type="dxa"/>
          </w:tcPr>
          <w:p w14:paraId="7FB7394E" w14:textId="75E0A481" w:rsidR="005D7FBA" w:rsidRPr="004A37B2" w:rsidRDefault="005D7FBA" w:rsidP="007E2FFC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 xml:space="preserve">Night at the </w:t>
            </w:r>
            <w:r w:rsidR="00C22E65" w:rsidRPr="004A37B2">
              <w:rPr>
                <w:rFonts w:asciiTheme="majorHAnsi" w:hAnsiTheme="majorHAnsi" w:cs="Arial"/>
                <w:sz w:val="24"/>
                <w:szCs w:val="24"/>
              </w:rPr>
              <w:t>Museum</w:t>
            </w:r>
          </w:p>
          <w:p w14:paraId="6787DDDC" w14:textId="77777777" w:rsidR="005D7FBA" w:rsidRPr="004A37B2" w:rsidRDefault="005D7FBA" w:rsidP="007E2FFC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23C44724" w14:textId="77777777" w:rsidR="005D7FBA" w:rsidRPr="004A37B2" w:rsidRDefault="005D7FBA" w:rsidP="007E2FFC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Distribute Direct Action Research Tasks</w:t>
            </w:r>
          </w:p>
          <w:p w14:paraId="3CD21CD2" w14:textId="77777777" w:rsidR="00C22E65" w:rsidRPr="004A37B2" w:rsidRDefault="00C22E65" w:rsidP="007E2FFC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4A960478" w14:textId="77777777" w:rsidR="00C22E65" w:rsidRPr="004A37B2" w:rsidRDefault="00C22E65" w:rsidP="007E2FFC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Organise Lessons for Students to complete this task at your discretion.</w:t>
            </w:r>
          </w:p>
          <w:p w14:paraId="7353B509" w14:textId="77777777" w:rsidR="004A37B2" w:rsidRPr="004A37B2" w:rsidRDefault="004A37B2" w:rsidP="007E2FFC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49209F65" w14:textId="6C564A54" w:rsidR="004A37B2" w:rsidRPr="004A37B2" w:rsidRDefault="004A37B2" w:rsidP="004A37B2">
            <w:pPr>
              <w:tabs>
                <w:tab w:val="left" w:pos="4140"/>
                <w:tab w:val="left" w:pos="4800"/>
              </w:tabs>
              <w:ind w:right="71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sz w:val="24"/>
                <w:szCs w:val="24"/>
              </w:rPr>
              <w:t xml:space="preserve">Week 3 - Assessment 4:  In-Class Multiple Choice, Short Answer and Extended Answer Responses </w:t>
            </w:r>
          </w:p>
          <w:p w14:paraId="03507EF6" w14:textId="4ED31D2D" w:rsidR="004A37B2" w:rsidRPr="004A37B2" w:rsidRDefault="004A37B2" w:rsidP="004A37B2">
            <w:pPr>
              <w:tabs>
                <w:tab w:val="left" w:pos="4140"/>
                <w:tab w:val="left" w:pos="4800"/>
              </w:tabs>
              <w:ind w:right="71"/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 xml:space="preserve">A combination of multiple choice, short answer and extended answer response questions focusing on content and skills from weeks 1-3. </w:t>
            </w:r>
          </w:p>
        </w:tc>
      </w:tr>
      <w:tr w:rsidR="005D7FBA" w:rsidRPr="004A37B2" w14:paraId="751DA1E5" w14:textId="77777777" w:rsidTr="001624B2">
        <w:tc>
          <w:tcPr>
            <w:tcW w:w="846" w:type="dxa"/>
          </w:tcPr>
          <w:p w14:paraId="2BD2A349" w14:textId="6FABFA34" w:rsidR="005D7FBA" w:rsidRPr="004A37B2" w:rsidRDefault="005D7FBA" w:rsidP="005E1318">
            <w:pPr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4</w:t>
            </w:r>
          </w:p>
        </w:tc>
        <w:tc>
          <w:tcPr>
            <w:tcW w:w="4819" w:type="dxa"/>
          </w:tcPr>
          <w:p w14:paraId="33AA86C4" w14:textId="77777777" w:rsidR="005D7FBA" w:rsidRPr="004A37B2" w:rsidRDefault="005D7FBA" w:rsidP="006B64B0">
            <w:pPr>
              <w:shd w:val="clear" w:color="auto" w:fill="FEFEFE"/>
              <w:rPr>
                <w:rFonts w:asciiTheme="majorHAnsi" w:eastAsia="Times New Roman" w:hAnsiTheme="majorHAnsi" w:cs="Arial"/>
                <w:b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b/>
                <w:sz w:val="24"/>
                <w:szCs w:val="24"/>
                <w:lang w:eastAsia="en-AU"/>
              </w:rPr>
              <w:t>How are Laws made in Australia?</w:t>
            </w:r>
          </w:p>
          <w:p w14:paraId="3000DA02" w14:textId="77777777" w:rsidR="005D7FBA" w:rsidRPr="004A37B2" w:rsidRDefault="005D7FBA" w:rsidP="006B64B0">
            <w:pPr>
              <w:pStyle w:val="ListParagraph"/>
              <w:numPr>
                <w:ilvl w:val="0"/>
                <w:numId w:val="28"/>
              </w:numPr>
              <w:shd w:val="clear" w:color="auto" w:fill="FEFEFE"/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>Describe how laws are made in Australia through parliaments (statutory law)</w:t>
            </w:r>
          </w:p>
          <w:p w14:paraId="2BB8392C" w14:textId="77777777" w:rsidR="005D7FBA" w:rsidRPr="004A37B2" w:rsidRDefault="005D7FBA" w:rsidP="006B64B0">
            <w:pPr>
              <w:pStyle w:val="ListParagraph"/>
              <w:numPr>
                <w:ilvl w:val="0"/>
                <w:numId w:val="28"/>
              </w:numPr>
              <w:shd w:val="clear" w:color="auto" w:fill="FEFEFE"/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>Describe how laws are made in Australia through the courts (common law)</w:t>
            </w:r>
          </w:p>
          <w:p w14:paraId="55761A89" w14:textId="77777777" w:rsidR="005D7FBA" w:rsidRPr="004A37B2" w:rsidRDefault="005D7FBA" w:rsidP="006B64B0">
            <w:pPr>
              <w:pStyle w:val="ListParagraph"/>
              <w:numPr>
                <w:ilvl w:val="0"/>
                <w:numId w:val="29"/>
              </w:numPr>
              <w:shd w:val="clear" w:color="auto" w:fill="FEFEFE"/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Compare some examples of statutes and common laws and the way they are made.</w:t>
            </w:r>
          </w:p>
          <w:p w14:paraId="4ACEFB24" w14:textId="2EE4D389" w:rsidR="005D7FBA" w:rsidRPr="004A37B2" w:rsidRDefault="005D7FBA" w:rsidP="004945E9">
            <w:pPr>
              <w:shd w:val="clear" w:color="auto" w:fill="FEFEFE"/>
              <w:rPr>
                <w:rFonts w:asciiTheme="majorHAnsi" w:eastAsia="Times New Roman" w:hAnsiTheme="majorHAnsi" w:cs="Arial"/>
                <w:b/>
                <w:sz w:val="24"/>
                <w:szCs w:val="24"/>
                <w:lang w:eastAsia="en-AU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Discuss examples of recent laws passed through parliaments that enact government policy.</w:t>
            </w:r>
          </w:p>
        </w:tc>
        <w:tc>
          <w:tcPr>
            <w:tcW w:w="3686" w:type="dxa"/>
          </w:tcPr>
          <w:p w14:paraId="1B93F97A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  <w:lang w:eastAsia="en-AU"/>
              </w:rPr>
              <w:t>Construct, select and evaluate a range of questions and hypotheses involving cause and effect, patterns and trends, and different perspectives</w:t>
            </w:r>
          </w:p>
          <w:p w14:paraId="16D67478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3C3EED72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  <w:lang w:eastAsia="en-AU"/>
              </w:rPr>
              <w:t>Analyse the 'big picture' (e.g. put information and/or data into different contexts, reconstruct information by identifying new relationships, identify missing viewpoints or gaps in knowledge)</w:t>
            </w:r>
          </w:p>
          <w:p w14:paraId="5527FDB0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7A3C2984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018562D5" w14:textId="77777777" w:rsidR="005D7FBA" w:rsidRPr="004A37B2" w:rsidRDefault="005D7FBA" w:rsidP="00510483">
            <w:pPr>
              <w:rPr>
                <w:rFonts w:asciiTheme="majorHAnsi" w:hAnsiTheme="majorHAnsi" w:cs="Arial"/>
                <w:sz w:val="24"/>
                <w:szCs w:val="24"/>
                <w:lang w:eastAsia="en-AU"/>
              </w:rPr>
            </w:pPr>
          </w:p>
        </w:tc>
        <w:tc>
          <w:tcPr>
            <w:tcW w:w="3260" w:type="dxa"/>
          </w:tcPr>
          <w:p w14:paraId="5B5E93CF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PEO “Pass the Bill interactive.</w:t>
            </w:r>
          </w:p>
          <w:p w14:paraId="56595B3E" w14:textId="77777777" w:rsidR="005D7FBA" w:rsidRPr="004A37B2" w:rsidRDefault="001624B2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  <w:hyperlink r:id="rId15" w:history="1">
              <w:r w:rsidR="005D7FBA" w:rsidRPr="004A37B2">
                <w:rPr>
                  <w:rStyle w:val="Hyperlink"/>
                  <w:rFonts w:asciiTheme="majorHAnsi" w:hAnsiTheme="majorHAnsi" w:cs="Arial"/>
                  <w:sz w:val="24"/>
                  <w:szCs w:val="24"/>
                </w:rPr>
                <w:t>http://www.peo.gov.au/learning/kidsview.html</w:t>
              </w:r>
            </w:hyperlink>
          </w:p>
          <w:p w14:paraId="3D0E3AB5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65EEFBC8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Videos: Passing a Bill</w:t>
            </w:r>
          </w:p>
          <w:p w14:paraId="1C3E132E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 xml:space="preserve"> &amp; Making a Law</w:t>
            </w:r>
          </w:p>
          <w:p w14:paraId="1472984A" w14:textId="77777777" w:rsidR="005D7FBA" w:rsidRPr="004A37B2" w:rsidRDefault="001624B2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  <w:hyperlink r:id="rId16" w:history="1">
              <w:r w:rsidR="005D7FBA" w:rsidRPr="004A37B2">
                <w:rPr>
                  <w:rStyle w:val="Hyperlink"/>
                  <w:rFonts w:asciiTheme="majorHAnsi" w:hAnsiTheme="majorHAnsi" w:cs="Arial"/>
                  <w:sz w:val="24"/>
                  <w:szCs w:val="24"/>
                </w:rPr>
                <w:t>http://www.peo.gov.au/multimedia/videos.html</w:t>
              </w:r>
            </w:hyperlink>
          </w:p>
          <w:p w14:paraId="0B491ACA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4134821A" w14:textId="5712048C" w:rsidR="005D7FBA" w:rsidRPr="004A37B2" w:rsidRDefault="00C22E65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Pearson 8 24 - 27</w:t>
            </w:r>
          </w:p>
          <w:p w14:paraId="166FE7AE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5E17B595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Factsheet: Making laws</w:t>
            </w:r>
          </w:p>
          <w:p w14:paraId="4E9DF7E2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Factsheet: Bills and laws</w:t>
            </w:r>
          </w:p>
          <w:p w14:paraId="578B7B10" w14:textId="77777777" w:rsidR="005D7FBA" w:rsidRPr="004A37B2" w:rsidRDefault="005D7FBA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(see share drive)</w:t>
            </w:r>
          </w:p>
          <w:p w14:paraId="14CABB22" w14:textId="60470D7F" w:rsidR="00C22E65" w:rsidRPr="004A37B2" w:rsidRDefault="00C22E65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20DD9EB9" w14:textId="7309C5BB" w:rsidR="00C22E65" w:rsidRPr="004A37B2" w:rsidRDefault="00C22E65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58F38D8B" w14:textId="0536B442" w:rsidR="00C22E65" w:rsidRPr="004A37B2" w:rsidRDefault="00C22E65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1EAE0ADA" w14:textId="235463A5" w:rsidR="00C22E65" w:rsidRPr="004A37B2" w:rsidRDefault="00C22E65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777F854F" w14:textId="4E4CBC75" w:rsidR="00C22E65" w:rsidRDefault="00C22E65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70E6AA98" w14:textId="69250513" w:rsidR="001624B2" w:rsidRDefault="001624B2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4C409ABE" w14:textId="14A7471C" w:rsidR="001624B2" w:rsidRDefault="001624B2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705FB8BD" w14:textId="7D33C258" w:rsidR="001624B2" w:rsidRDefault="001624B2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45B39B8F" w14:textId="6DD36D0C" w:rsidR="001624B2" w:rsidRDefault="001624B2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630B6389" w14:textId="7DFF280B" w:rsidR="001624B2" w:rsidRDefault="001624B2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40B0316C" w14:textId="42A3AA2A" w:rsidR="001624B2" w:rsidRDefault="001624B2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1BC3F290" w14:textId="1D83BC1D" w:rsidR="001624B2" w:rsidRDefault="001624B2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61D45AEE" w14:textId="480FA712" w:rsidR="001624B2" w:rsidRDefault="001624B2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1B8948B0" w14:textId="31C3A90D" w:rsidR="001624B2" w:rsidRDefault="001624B2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3A39280C" w14:textId="1A29A6F7" w:rsidR="001624B2" w:rsidRDefault="001624B2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4AF70787" w14:textId="26170249" w:rsidR="001624B2" w:rsidRDefault="001624B2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00CE78C5" w14:textId="359D3918" w:rsidR="001624B2" w:rsidRDefault="001624B2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6BA42DB3" w14:textId="77777777" w:rsidR="001624B2" w:rsidRPr="004A37B2" w:rsidRDefault="001624B2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  <w:bookmarkStart w:id="0" w:name="_GoBack"/>
            <w:bookmarkEnd w:id="0"/>
          </w:p>
          <w:p w14:paraId="625E2191" w14:textId="22334DFD" w:rsidR="00C22E65" w:rsidRPr="004A37B2" w:rsidRDefault="00C22E65" w:rsidP="00D8030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2693" w:type="dxa"/>
          </w:tcPr>
          <w:p w14:paraId="503AA6CB" w14:textId="176E4076" w:rsidR="005D7FBA" w:rsidRPr="004A37B2" w:rsidRDefault="005D7FBA" w:rsidP="004A37B2">
            <w:pPr>
              <w:tabs>
                <w:tab w:val="left" w:pos="4140"/>
                <w:tab w:val="left" w:pos="4800"/>
              </w:tabs>
              <w:ind w:right="71"/>
              <w:rPr>
                <w:rFonts w:asciiTheme="majorHAnsi" w:hAnsiTheme="majorHAnsi" w:cs="Arial"/>
                <w:b/>
                <w:sz w:val="24"/>
                <w:szCs w:val="24"/>
              </w:rPr>
            </w:pPr>
          </w:p>
        </w:tc>
      </w:tr>
      <w:tr w:rsidR="005D7FBA" w:rsidRPr="004A37B2" w14:paraId="752797AF" w14:textId="77777777" w:rsidTr="001624B2">
        <w:tc>
          <w:tcPr>
            <w:tcW w:w="846" w:type="dxa"/>
          </w:tcPr>
          <w:p w14:paraId="0A7416EE" w14:textId="7C3ED63B" w:rsidR="005D7FBA" w:rsidRPr="004A37B2" w:rsidRDefault="005D7FBA" w:rsidP="005E1318">
            <w:pPr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5-6</w:t>
            </w:r>
          </w:p>
        </w:tc>
        <w:tc>
          <w:tcPr>
            <w:tcW w:w="4819" w:type="dxa"/>
          </w:tcPr>
          <w:p w14:paraId="11AD8A66" w14:textId="77777777" w:rsidR="005D7FBA" w:rsidRPr="004A37B2" w:rsidRDefault="005D7FBA" w:rsidP="006B64B0">
            <w:pPr>
              <w:shd w:val="clear" w:color="auto" w:fill="FEFEFE"/>
              <w:rPr>
                <w:rFonts w:asciiTheme="majorHAnsi" w:eastAsia="Times New Roman" w:hAnsiTheme="majorHAnsi" w:cs="Arial"/>
                <w:b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b/>
                <w:sz w:val="24"/>
                <w:szCs w:val="24"/>
                <w:lang w:eastAsia="en-AU"/>
              </w:rPr>
              <w:t xml:space="preserve">Identify and distinguish between the types of law in Australia. </w:t>
            </w:r>
          </w:p>
          <w:p w14:paraId="49A3335C" w14:textId="77777777" w:rsidR="005D7FBA" w:rsidRPr="004A37B2" w:rsidRDefault="005D7FBA" w:rsidP="006B64B0">
            <w:pPr>
              <w:pStyle w:val="ListParagraph"/>
              <w:numPr>
                <w:ilvl w:val="0"/>
                <w:numId w:val="31"/>
              </w:numPr>
              <w:shd w:val="clear" w:color="auto" w:fill="FEFEFE"/>
              <w:ind w:left="360"/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>Define and distinguish between criminal law, civil law.</w:t>
            </w:r>
          </w:p>
          <w:p w14:paraId="14F63521" w14:textId="77777777" w:rsidR="005D7FBA" w:rsidRPr="004A37B2" w:rsidRDefault="005D7FBA" w:rsidP="006B64B0">
            <w:pPr>
              <w:pStyle w:val="ListParagraph"/>
              <w:numPr>
                <w:ilvl w:val="0"/>
                <w:numId w:val="30"/>
              </w:numPr>
              <w:shd w:val="clear" w:color="auto" w:fill="FEFEFE"/>
              <w:ind w:left="360"/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>Identify various actions as leading to criminal or civil disputes.</w:t>
            </w:r>
          </w:p>
          <w:p w14:paraId="4460EB42" w14:textId="77777777" w:rsidR="005D7FBA" w:rsidRPr="004A37B2" w:rsidRDefault="005D7FBA" w:rsidP="006B64B0">
            <w:pPr>
              <w:pStyle w:val="ListParagraph"/>
              <w:numPr>
                <w:ilvl w:val="0"/>
                <w:numId w:val="30"/>
              </w:numPr>
              <w:shd w:val="clear" w:color="auto" w:fill="FEFEFE"/>
              <w:ind w:left="360"/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>Identify and distinguish between various criminal actions.</w:t>
            </w:r>
          </w:p>
          <w:p w14:paraId="552E2CA0" w14:textId="77777777" w:rsidR="005D7FBA" w:rsidRPr="004A37B2" w:rsidRDefault="005D7FBA" w:rsidP="006B64B0">
            <w:pPr>
              <w:pStyle w:val="ListParagraph"/>
              <w:numPr>
                <w:ilvl w:val="0"/>
                <w:numId w:val="30"/>
              </w:numPr>
              <w:shd w:val="clear" w:color="auto" w:fill="FEFEFE"/>
              <w:ind w:left="360"/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>Identify and distinguish between different types of civil disputes including:</w:t>
            </w:r>
          </w:p>
          <w:p w14:paraId="6772D44F" w14:textId="77777777" w:rsidR="005D7FBA" w:rsidRPr="004A37B2" w:rsidRDefault="005D7FBA" w:rsidP="006B64B0">
            <w:pPr>
              <w:pStyle w:val="ListParagraph"/>
              <w:numPr>
                <w:ilvl w:val="0"/>
                <w:numId w:val="32"/>
              </w:numPr>
              <w:shd w:val="clear" w:color="auto" w:fill="FEFEFE"/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>Contract law</w:t>
            </w:r>
          </w:p>
          <w:p w14:paraId="72A7F7BE" w14:textId="77777777" w:rsidR="005D7FBA" w:rsidRPr="004A37B2" w:rsidRDefault="005D7FBA" w:rsidP="00301DC5">
            <w:pPr>
              <w:pStyle w:val="ListParagraph"/>
              <w:numPr>
                <w:ilvl w:val="0"/>
                <w:numId w:val="32"/>
              </w:numPr>
              <w:shd w:val="clear" w:color="auto" w:fill="FEFEFE"/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>Tort law</w:t>
            </w:r>
          </w:p>
          <w:p w14:paraId="3891A0B1" w14:textId="77777777" w:rsidR="005D7FBA" w:rsidRPr="004A37B2" w:rsidRDefault="005D7FBA" w:rsidP="00301DC5">
            <w:pPr>
              <w:shd w:val="clear" w:color="auto" w:fill="FEFEFE"/>
              <w:rPr>
                <w:rFonts w:asciiTheme="majorHAnsi" w:hAnsiTheme="majorHAnsi" w:cs="Arial"/>
                <w:sz w:val="24"/>
                <w:szCs w:val="24"/>
              </w:rPr>
            </w:pPr>
          </w:p>
          <w:p w14:paraId="22A070B2" w14:textId="3B47C0E7" w:rsidR="005D7FBA" w:rsidRPr="004A37B2" w:rsidRDefault="005D7FBA" w:rsidP="00301DC5">
            <w:pPr>
              <w:shd w:val="clear" w:color="auto" w:fill="FEFEFE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3686" w:type="dxa"/>
          </w:tcPr>
          <w:p w14:paraId="4AC02E77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  <w:lang w:eastAsia="en-AU"/>
              </w:rPr>
              <w:t>Apply subject-specific skills and concepts in familiar, new and hypothetical situations</w:t>
            </w:r>
          </w:p>
          <w:p w14:paraId="49C36F2F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0010140A" w14:textId="00835F10" w:rsidR="005D7FBA" w:rsidRPr="004A37B2" w:rsidRDefault="005D7FBA" w:rsidP="00CC2492">
            <w:pPr>
              <w:rPr>
                <w:rFonts w:asciiTheme="majorHAnsi" w:hAnsiTheme="majorHAnsi" w:cs="Arial"/>
                <w:sz w:val="24"/>
                <w:szCs w:val="24"/>
                <w:lang w:eastAsia="en-AU"/>
              </w:rPr>
            </w:pPr>
          </w:p>
        </w:tc>
        <w:tc>
          <w:tcPr>
            <w:tcW w:w="3260" w:type="dxa"/>
          </w:tcPr>
          <w:p w14:paraId="1C63C68A" w14:textId="24775791" w:rsidR="005D7FBA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Pearson 8 – 30 - 33</w:t>
            </w:r>
          </w:p>
          <w:p w14:paraId="096B271A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70400735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07EB9B81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42B2282F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46CAEAFD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679FBC1C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799B4D61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0E1EDE45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2657AAC5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5205F325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232D730D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590E73D1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3B73B065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7E26DCF3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6347AD71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2B1EDC20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36F41358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0E0B464B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419EA473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7DA784D1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50B07D25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58873682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6AE4AF47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3EB15D70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5412B6D2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6C771756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6024B09F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108AC069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2E2345D0" w14:textId="77E36481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3E88AEFF" w14:textId="3441B7C8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583439CA" w14:textId="1A5A3CE9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12DF68A0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2F405C43" w14:textId="77777777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63854F74" w14:textId="48DBB1CA" w:rsidR="00C22E65" w:rsidRPr="004A37B2" w:rsidRDefault="00C22E65" w:rsidP="00CC2492">
            <w:pPr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2693" w:type="dxa"/>
          </w:tcPr>
          <w:p w14:paraId="39978F73" w14:textId="0182BF70" w:rsidR="005D7FBA" w:rsidRPr="004A37B2" w:rsidRDefault="004A37B2" w:rsidP="0051766D">
            <w:pPr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sz w:val="24"/>
                <w:szCs w:val="24"/>
              </w:rPr>
              <w:t>Direct Action Inquiry Task Due Week 5</w:t>
            </w:r>
          </w:p>
          <w:p w14:paraId="575A8660" w14:textId="77777777" w:rsidR="004A37B2" w:rsidRPr="004A37B2" w:rsidRDefault="004A37B2" w:rsidP="004A37B2">
            <w:pPr>
              <w:tabs>
                <w:tab w:val="left" w:pos="4140"/>
                <w:tab w:val="left" w:pos="4800"/>
              </w:tabs>
              <w:ind w:right="74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sz w:val="24"/>
                <w:szCs w:val="24"/>
              </w:rPr>
              <w:t xml:space="preserve">Assessment 5: </w:t>
            </w:r>
          </w:p>
          <w:p w14:paraId="46E1FF05" w14:textId="77777777" w:rsidR="004A37B2" w:rsidRPr="004A37B2" w:rsidRDefault="004A37B2" w:rsidP="004A37B2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ajorHAnsi" w:hAnsiTheme="majorHAnsi" w:cs="Arial"/>
                <w:b w:val="0"/>
              </w:rPr>
            </w:pPr>
            <w:r w:rsidRPr="004A37B2">
              <w:rPr>
                <w:rFonts w:asciiTheme="majorHAnsi" w:hAnsiTheme="majorHAnsi" w:cs="Arial"/>
                <w:b w:val="0"/>
              </w:rPr>
              <w:t xml:space="preserve">Part A: In class and homework inquiry where students research and complete an inquiry about direct action. </w:t>
            </w:r>
          </w:p>
          <w:p w14:paraId="67013D1A" w14:textId="77777777" w:rsidR="004A37B2" w:rsidRPr="004A37B2" w:rsidRDefault="004A37B2" w:rsidP="004A37B2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ajorHAnsi" w:hAnsiTheme="majorHAnsi" w:cs="Arial"/>
                <w:b w:val="0"/>
              </w:rPr>
            </w:pPr>
            <w:r w:rsidRPr="004A37B2">
              <w:rPr>
                <w:rFonts w:asciiTheme="majorHAnsi" w:hAnsiTheme="majorHAnsi" w:cs="Arial"/>
                <w:b w:val="0"/>
              </w:rPr>
              <w:t xml:space="preserve">Part B: Students are to produce a visual presentation to communicate findings. </w:t>
            </w:r>
          </w:p>
          <w:p w14:paraId="539458EE" w14:textId="77777777" w:rsidR="004A37B2" w:rsidRPr="004A37B2" w:rsidRDefault="004A37B2" w:rsidP="0051766D">
            <w:pPr>
              <w:rPr>
                <w:rFonts w:asciiTheme="majorHAnsi" w:hAnsiTheme="majorHAnsi" w:cs="Arial"/>
                <w:b/>
                <w:sz w:val="24"/>
                <w:szCs w:val="24"/>
              </w:rPr>
            </w:pPr>
          </w:p>
          <w:p w14:paraId="4EA024D8" w14:textId="31C9F771" w:rsidR="004A37B2" w:rsidRPr="004A37B2" w:rsidRDefault="004A37B2" w:rsidP="004A37B2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sz w:val="24"/>
                <w:szCs w:val="24"/>
              </w:rPr>
              <w:t>Week 6 - Assessment 6:  In-Class Multiple Choice, Short Answer and Extended Answer Responses, Validation</w:t>
            </w:r>
          </w:p>
          <w:p w14:paraId="70B252E6" w14:textId="77777777" w:rsidR="004A37B2" w:rsidRPr="004A37B2" w:rsidRDefault="004A37B2" w:rsidP="004A37B2">
            <w:pPr>
              <w:pStyle w:val="Title"/>
              <w:ind w:left="93" w:right="71"/>
              <w:jc w:val="left"/>
              <w:rPr>
                <w:rFonts w:asciiTheme="majorHAnsi" w:hAnsiTheme="majorHAnsi" w:cs="Arial"/>
                <w:b w:val="0"/>
              </w:rPr>
            </w:pPr>
            <w:r w:rsidRPr="004A37B2">
              <w:rPr>
                <w:rFonts w:asciiTheme="majorHAnsi" w:hAnsiTheme="majorHAnsi" w:cs="Arial"/>
                <w:b w:val="0"/>
              </w:rPr>
              <w:t>A combination of multiple choice, short answer and extended answer response questions focusing on content and skills from weeks 1-6. This assessment will include validation questions from the previous inquiry task.</w:t>
            </w:r>
          </w:p>
          <w:p w14:paraId="0C460482" w14:textId="49C988DD" w:rsidR="004A37B2" w:rsidRPr="004A37B2" w:rsidRDefault="004A37B2" w:rsidP="0051766D">
            <w:pPr>
              <w:rPr>
                <w:rFonts w:asciiTheme="majorHAnsi" w:hAnsiTheme="majorHAnsi" w:cs="Arial"/>
                <w:b/>
                <w:sz w:val="24"/>
                <w:szCs w:val="24"/>
              </w:rPr>
            </w:pPr>
          </w:p>
        </w:tc>
      </w:tr>
      <w:tr w:rsidR="005D7FBA" w:rsidRPr="004A37B2" w14:paraId="0DCC0963" w14:textId="77777777" w:rsidTr="001624B2">
        <w:tc>
          <w:tcPr>
            <w:tcW w:w="846" w:type="dxa"/>
          </w:tcPr>
          <w:p w14:paraId="0AF31814" w14:textId="4F79333E" w:rsidR="005D7FBA" w:rsidRPr="004A37B2" w:rsidRDefault="005D7FBA" w:rsidP="00000147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sz w:val="24"/>
                <w:szCs w:val="24"/>
              </w:rPr>
              <w:t>7-8</w:t>
            </w:r>
          </w:p>
        </w:tc>
        <w:tc>
          <w:tcPr>
            <w:tcW w:w="4819" w:type="dxa"/>
          </w:tcPr>
          <w:p w14:paraId="77AFADD5" w14:textId="77777777" w:rsidR="005D7FBA" w:rsidRPr="004A37B2" w:rsidRDefault="005D7FBA" w:rsidP="006B64B0">
            <w:pPr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sz w:val="24"/>
                <w:szCs w:val="24"/>
              </w:rPr>
              <w:t>How Australia’s legal system aims to provide justice</w:t>
            </w:r>
          </w:p>
          <w:p w14:paraId="29ACBC31" w14:textId="77777777" w:rsidR="005D7FBA" w:rsidRPr="004A37B2" w:rsidRDefault="005D7FBA" w:rsidP="006B64B0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Define justice</w:t>
            </w:r>
          </w:p>
          <w:p w14:paraId="62BC685C" w14:textId="77777777" w:rsidR="005D7FBA" w:rsidRPr="004A37B2" w:rsidRDefault="005D7FBA" w:rsidP="006B64B0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Outline reasons Australia’s legal system needs to provide justice</w:t>
            </w:r>
          </w:p>
          <w:p w14:paraId="70FC72FA" w14:textId="77777777" w:rsidR="005D7FBA" w:rsidRPr="004A37B2" w:rsidRDefault="005D7FBA" w:rsidP="006B64B0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Define rule of law and examine how to interacts with the separation of powers</w:t>
            </w:r>
          </w:p>
          <w:p w14:paraId="1FD3CDB2" w14:textId="77777777" w:rsidR="005D7FBA" w:rsidRPr="004A37B2" w:rsidRDefault="005D7FBA" w:rsidP="006B64B0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Define the presumption of innocence – why is it important? What other options are there?</w:t>
            </w:r>
          </w:p>
          <w:p w14:paraId="1B86D64C" w14:textId="77777777" w:rsidR="005D7FBA" w:rsidRPr="004A37B2" w:rsidRDefault="005D7FBA" w:rsidP="006B64B0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Define burden of proof</w:t>
            </w:r>
          </w:p>
          <w:p w14:paraId="1ED7D0AB" w14:textId="77777777" w:rsidR="005D7FBA" w:rsidRPr="004A37B2" w:rsidRDefault="005D7FBA" w:rsidP="006B64B0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Examine the role of burden of proof in court</w:t>
            </w:r>
          </w:p>
          <w:p w14:paraId="586CE64B" w14:textId="77777777" w:rsidR="005D7FBA" w:rsidRPr="004A37B2" w:rsidRDefault="005D7FBA" w:rsidP="006B64B0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How does the burden of proof link to the presumption of innocence</w:t>
            </w:r>
          </w:p>
          <w:p w14:paraId="64CBB199" w14:textId="77777777" w:rsidR="005D7FBA" w:rsidRPr="004A37B2" w:rsidRDefault="005D7FBA" w:rsidP="006B64B0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What is a fair trial? Who is entitled to a fair trial? Link to presumption of innocence and burden of proof</w:t>
            </w:r>
          </w:p>
          <w:p w14:paraId="75691910" w14:textId="77777777" w:rsidR="005D7FBA" w:rsidRPr="004A37B2" w:rsidRDefault="005D7FBA" w:rsidP="006B64B0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What is legal representation? Who is entitled to it? Link to fair trial.</w:t>
            </w:r>
          </w:p>
          <w:p w14:paraId="5BF37CE3" w14:textId="77777777" w:rsidR="005D7FBA" w:rsidRPr="004A37B2" w:rsidRDefault="005D7FBA" w:rsidP="006B64B0">
            <w:pPr>
              <w:ind w:left="360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sz w:val="24"/>
                <w:szCs w:val="24"/>
              </w:rPr>
              <w:t>How citizens participate in providing justice through their roles as witnesses and jurors- ie the people in the courts</w:t>
            </w:r>
          </w:p>
          <w:p w14:paraId="270AF6E5" w14:textId="77777777" w:rsidR="005D7FBA" w:rsidRPr="004A37B2" w:rsidRDefault="005D7FBA" w:rsidP="006B64B0">
            <w:pPr>
              <w:ind w:left="360"/>
              <w:rPr>
                <w:rFonts w:asciiTheme="majorHAnsi" w:hAnsiTheme="majorHAnsi" w:cs="Arial"/>
                <w:b/>
                <w:sz w:val="24"/>
                <w:szCs w:val="24"/>
              </w:rPr>
            </w:pPr>
          </w:p>
          <w:p w14:paraId="2AEF625A" w14:textId="0A2E4C15" w:rsidR="005D7FBA" w:rsidRPr="004A37B2" w:rsidRDefault="005D7FBA" w:rsidP="00301DC5">
            <w:pPr>
              <w:shd w:val="clear" w:color="auto" w:fill="FEFEFE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3686" w:type="dxa"/>
          </w:tcPr>
          <w:p w14:paraId="6AAE6E47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 xml:space="preserve">Reflect on learning to review original understandings and/or determine actions in response to events, challenges, developments, issues, problems and/or phenomena </w:t>
            </w:r>
          </w:p>
          <w:p w14:paraId="40C997BF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00104BD5" w14:textId="10CF6131" w:rsidR="005D7FBA" w:rsidRPr="004A37B2" w:rsidRDefault="005D7FBA" w:rsidP="00510483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Apply subject specific skills and concepts in familiar and new situations</w:t>
            </w:r>
          </w:p>
        </w:tc>
        <w:tc>
          <w:tcPr>
            <w:tcW w:w="3260" w:type="dxa"/>
          </w:tcPr>
          <w:p w14:paraId="7ED0505E" w14:textId="77777777" w:rsidR="005D7FBA" w:rsidRPr="004A37B2" w:rsidRDefault="005D7FBA" w:rsidP="006B64B0">
            <w:pPr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sz w:val="24"/>
                <w:szCs w:val="24"/>
              </w:rPr>
              <w:t>SHARED DRIVE</w:t>
            </w:r>
          </w:p>
          <w:p w14:paraId="18A80F80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Rule of Law Poster</w:t>
            </w:r>
          </w:p>
          <w:p w14:paraId="026763F7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A fair trial PowerPoint</w:t>
            </w:r>
          </w:p>
          <w:p w14:paraId="5372B2A0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Presumption of Innocence video</w:t>
            </w:r>
          </w:p>
          <w:p w14:paraId="723B914C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35728BF6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1C581F88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59B7F2FB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15AFCD2E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12745181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5A92F0F3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00E28EE9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04B149C1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135DC644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0F0714F5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5889AEE8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5F7EBB12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7B9D4E83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7AC08B4C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254BA6F0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657C7505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253D802D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37886C68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13F29F93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47203C14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6EEA4521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3ACA4B55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06E2B322" w14:textId="30983565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1C240DC8" w14:textId="1855FF0B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362605EA" w14:textId="4D719DF3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1AC560E6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5E7A83A3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44DC4275" w14:textId="77777777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2975AA9A" w14:textId="665ACFA1" w:rsidR="00C22E65" w:rsidRPr="004A37B2" w:rsidRDefault="00C22E65" w:rsidP="004B7EA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2693" w:type="dxa"/>
          </w:tcPr>
          <w:p w14:paraId="221EAC7D" w14:textId="77DD1BA8" w:rsidR="005D7FBA" w:rsidRPr="004A37B2" w:rsidRDefault="005D7FBA" w:rsidP="004A37B2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 xml:space="preserve"> </w:t>
            </w:r>
          </w:p>
        </w:tc>
      </w:tr>
      <w:tr w:rsidR="005D7FBA" w:rsidRPr="004A37B2" w14:paraId="0B926ABC" w14:textId="77777777" w:rsidTr="001624B2">
        <w:trPr>
          <w:trHeight w:val="226"/>
        </w:trPr>
        <w:tc>
          <w:tcPr>
            <w:tcW w:w="846" w:type="dxa"/>
          </w:tcPr>
          <w:p w14:paraId="6790C380" w14:textId="3BBA08CD" w:rsidR="005D7FBA" w:rsidRPr="004A37B2" w:rsidRDefault="005D7FBA" w:rsidP="00815156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9</w:t>
            </w:r>
          </w:p>
        </w:tc>
        <w:tc>
          <w:tcPr>
            <w:tcW w:w="4819" w:type="dxa"/>
          </w:tcPr>
          <w:p w14:paraId="6AF07849" w14:textId="77777777" w:rsidR="005D7FBA" w:rsidRPr="004A37B2" w:rsidRDefault="005D7FBA" w:rsidP="006B64B0">
            <w:pPr>
              <w:shd w:val="clear" w:color="auto" w:fill="FEFEFE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b/>
                <w:sz w:val="24"/>
                <w:szCs w:val="24"/>
              </w:rPr>
              <w:t>Considering the significance of customary law for Aboriginal and Torres Strait Islander Peoples.</w:t>
            </w:r>
          </w:p>
          <w:p w14:paraId="2643843A" w14:textId="77777777" w:rsidR="005D7FBA" w:rsidRPr="004A37B2" w:rsidRDefault="005D7FBA" w:rsidP="006B64B0">
            <w:pPr>
              <w:pStyle w:val="ListParagraph"/>
              <w:numPr>
                <w:ilvl w:val="0"/>
                <w:numId w:val="33"/>
              </w:numPr>
              <w:shd w:val="clear" w:color="auto" w:fill="FEFEFE"/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>What is customary law?</w:t>
            </w:r>
          </w:p>
          <w:p w14:paraId="07347AB8" w14:textId="77777777" w:rsidR="005D7FBA" w:rsidRPr="004A37B2" w:rsidRDefault="005D7FBA" w:rsidP="006B64B0">
            <w:pPr>
              <w:pStyle w:val="ListParagraph"/>
              <w:numPr>
                <w:ilvl w:val="0"/>
                <w:numId w:val="33"/>
              </w:numPr>
              <w:shd w:val="clear" w:color="auto" w:fill="FEFEFE"/>
              <w:rPr>
                <w:rFonts w:asciiTheme="majorHAnsi" w:eastAsia="Times New Roman" w:hAnsiTheme="majorHAnsi" w:cs="Arial"/>
                <w:b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>What role does customary law play in Aboriginal and Torre strait Islander culture?</w:t>
            </w:r>
          </w:p>
          <w:p w14:paraId="37A8E99B" w14:textId="7031D076" w:rsidR="005D7FBA" w:rsidRPr="004A37B2" w:rsidRDefault="005D7FBA" w:rsidP="003C0D21">
            <w:pPr>
              <w:pStyle w:val="ListParagraph"/>
              <w:numPr>
                <w:ilvl w:val="0"/>
                <w:numId w:val="33"/>
              </w:numPr>
              <w:shd w:val="clear" w:color="auto" w:fill="FEFEFE"/>
              <w:rPr>
                <w:rFonts w:asciiTheme="majorHAnsi" w:eastAsia="Times New Roman" w:hAnsiTheme="majorHAnsi" w:cs="Arial"/>
                <w:b/>
                <w:sz w:val="24"/>
                <w:szCs w:val="24"/>
                <w:lang w:eastAsia="en-AU"/>
              </w:rPr>
            </w:pPr>
            <w:r w:rsidRPr="004A37B2">
              <w:rPr>
                <w:rFonts w:asciiTheme="majorHAnsi" w:eastAsia="Times New Roman" w:hAnsiTheme="majorHAnsi" w:cs="Arial"/>
                <w:sz w:val="24"/>
                <w:szCs w:val="24"/>
                <w:lang w:eastAsia="en-AU"/>
              </w:rPr>
              <w:t>Explore the issues resulting from the interaction of customary law and the Australian legal system.</w:t>
            </w:r>
          </w:p>
        </w:tc>
        <w:tc>
          <w:tcPr>
            <w:tcW w:w="3686" w:type="dxa"/>
          </w:tcPr>
          <w:p w14:paraId="5D2E0CF0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  <w:lang w:eastAsia="en-AU"/>
              </w:rPr>
              <w:t>Identify current personal knowledge, gaps and misconceptions, currency of information, personal perspective and possible perspectives of other.</w:t>
            </w:r>
          </w:p>
          <w:p w14:paraId="4AB332CC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6616AC8F" w14:textId="57B0A442" w:rsidR="005D7FBA" w:rsidRPr="004A37B2" w:rsidRDefault="005D7FBA" w:rsidP="001147D4">
            <w:pPr>
              <w:rPr>
                <w:rFonts w:asciiTheme="majorHAnsi" w:hAnsiTheme="majorHAnsi" w:cs="Arial"/>
                <w:sz w:val="24"/>
                <w:szCs w:val="24"/>
                <w:lang w:eastAsia="en-AU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  <w:lang w:eastAsia="en-AU"/>
              </w:rPr>
              <w:t>Account for different interpretations and points of view/perspectives in information.</w:t>
            </w:r>
          </w:p>
        </w:tc>
        <w:tc>
          <w:tcPr>
            <w:tcW w:w="3260" w:type="dxa"/>
          </w:tcPr>
          <w:p w14:paraId="2E9A6440" w14:textId="2C4D53C1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 xml:space="preserve">Pearson p. </w:t>
            </w:r>
            <w:r w:rsidR="00C22E65" w:rsidRPr="004A37B2">
              <w:rPr>
                <w:rFonts w:asciiTheme="majorHAnsi" w:hAnsiTheme="majorHAnsi" w:cs="Arial"/>
                <w:sz w:val="24"/>
                <w:szCs w:val="24"/>
              </w:rPr>
              <w:t>34 - 35</w:t>
            </w:r>
          </w:p>
          <w:p w14:paraId="7404B0C8" w14:textId="77777777" w:rsidR="005D7FBA" w:rsidRPr="004A37B2" w:rsidRDefault="005D7FBA" w:rsidP="006B64B0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14:paraId="47817C14" w14:textId="72FED812" w:rsidR="005D7FBA" w:rsidRPr="004A37B2" w:rsidRDefault="005D7FBA" w:rsidP="0041328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 xml:space="preserve">Aboriginal traditional and customary law: </w:t>
            </w:r>
            <w:hyperlink r:id="rId17" w:history="1">
              <w:r w:rsidRPr="004A37B2">
                <w:rPr>
                  <w:rStyle w:val="Hyperlink"/>
                  <w:rFonts w:asciiTheme="majorHAnsi" w:hAnsiTheme="majorHAnsi" w:cs="Arial"/>
                  <w:sz w:val="24"/>
                  <w:szCs w:val="24"/>
                </w:rPr>
                <w:t>http://ro.uow.edu.au/cgi/viewcontent.cgi?article=1124&amp;context=ltc</w:t>
              </w:r>
            </w:hyperlink>
          </w:p>
        </w:tc>
        <w:tc>
          <w:tcPr>
            <w:tcW w:w="2693" w:type="dxa"/>
          </w:tcPr>
          <w:p w14:paraId="4D81E747" w14:textId="4CBC2230" w:rsidR="005D7FBA" w:rsidRPr="004A37B2" w:rsidRDefault="005D7FBA">
            <w:pPr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D7FBA" w:rsidRPr="004A37B2" w14:paraId="73F3AA8A" w14:textId="77777777" w:rsidTr="001624B2">
        <w:tc>
          <w:tcPr>
            <w:tcW w:w="846" w:type="dxa"/>
          </w:tcPr>
          <w:p w14:paraId="0B155CE8" w14:textId="421741C4" w:rsidR="005D7FBA" w:rsidRPr="004A37B2" w:rsidRDefault="005D7FBA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10</w:t>
            </w:r>
          </w:p>
        </w:tc>
        <w:tc>
          <w:tcPr>
            <w:tcW w:w="4819" w:type="dxa"/>
          </w:tcPr>
          <w:p w14:paraId="4D99E302" w14:textId="1142E2A2" w:rsidR="005D7FBA" w:rsidRPr="004A37B2" w:rsidRDefault="005D7FBA" w:rsidP="007A458B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4A37B2">
              <w:rPr>
                <w:rFonts w:asciiTheme="majorHAnsi" w:hAnsiTheme="majorHAnsi" w:cs="Arial"/>
                <w:sz w:val="24"/>
                <w:szCs w:val="24"/>
              </w:rPr>
              <w:t>Mock trials</w:t>
            </w:r>
          </w:p>
        </w:tc>
        <w:tc>
          <w:tcPr>
            <w:tcW w:w="3686" w:type="dxa"/>
          </w:tcPr>
          <w:p w14:paraId="23A69C72" w14:textId="5855B534" w:rsidR="005D7FBA" w:rsidRPr="004A37B2" w:rsidRDefault="005D7FBA" w:rsidP="001147D4">
            <w:pPr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14:paraId="44091C5D" w14:textId="607735BE" w:rsidR="005D7FBA" w:rsidRPr="004A37B2" w:rsidRDefault="005D7FBA" w:rsidP="00413289">
            <w:pPr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2693" w:type="dxa"/>
          </w:tcPr>
          <w:p w14:paraId="2C91E464" w14:textId="03EAC43E" w:rsidR="005D7FBA" w:rsidRPr="004A37B2" w:rsidRDefault="005D7FBA" w:rsidP="00B04FCE">
            <w:pPr>
              <w:rPr>
                <w:rFonts w:asciiTheme="majorHAnsi" w:hAnsiTheme="majorHAnsi" w:cs="Arial"/>
                <w:b/>
                <w:sz w:val="24"/>
                <w:szCs w:val="24"/>
              </w:rPr>
            </w:pPr>
          </w:p>
        </w:tc>
      </w:tr>
    </w:tbl>
    <w:p w14:paraId="4FAF77FF" w14:textId="5999A77C" w:rsidR="000B63A2" w:rsidRPr="004A37B2" w:rsidRDefault="000B63A2">
      <w:pPr>
        <w:rPr>
          <w:rFonts w:asciiTheme="majorHAnsi" w:hAnsiTheme="majorHAnsi" w:cs="Arial"/>
          <w:sz w:val="24"/>
          <w:szCs w:val="24"/>
        </w:rPr>
      </w:pPr>
    </w:p>
    <w:sectPr w:rsidR="000B63A2" w:rsidRPr="004A37B2" w:rsidSect="000500C3">
      <w:type w:val="continuous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236F39" w14:textId="77777777" w:rsidR="00F81C79" w:rsidRDefault="00F81C79" w:rsidP="00413289">
      <w:pPr>
        <w:spacing w:after="0" w:line="240" w:lineRule="auto"/>
      </w:pPr>
      <w:r>
        <w:separator/>
      </w:r>
    </w:p>
  </w:endnote>
  <w:endnote w:type="continuationSeparator" w:id="0">
    <w:p w14:paraId="501F5509" w14:textId="77777777" w:rsidR="00F81C79" w:rsidRDefault="00F81C79" w:rsidP="00413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14188496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62833692" w14:textId="7D2EC8B2" w:rsidR="00970A05" w:rsidRDefault="00970A0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624B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624B2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D17CEB" w14:textId="77777777" w:rsidR="00970A05" w:rsidRDefault="00970A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4B7DE4" w14:textId="77777777" w:rsidR="00F81C79" w:rsidRDefault="00F81C79" w:rsidP="00413289">
      <w:pPr>
        <w:spacing w:after="0" w:line="240" w:lineRule="auto"/>
      </w:pPr>
      <w:r>
        <w:separator/>
      </w:r>
    </w:p>
  </w:footnote>
  <w:footnote w:type="continuationSeparator" w:id="0">
    <w:p w14:paraId="7B8BD1D4" w14:textId="77777777" w:rsidR="00F81C79" w:rsidRDefault="00F81C79" w:rsidP="004132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D2F80"/>
    <w:multiLevelType w:val="hybridMultilevel"/>
    <w:tmpl w:val="ECEA8008"/>
    <w:lvl w:ilvl="0" w:tplc="35DEE01A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D37CD4"/>
    <w:multiLevelType w:val="hybridMultilevel"/>
    <w:tmpl w:val="25F0EF36"/>
    <w:lvl w:ilvl="0" w:tplc="C76871B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E1255C"/>
    <w:multiLevelType w:val="hybridMultilevel"/>
    <w:tmpl w:val="06A403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45160B"/>
    <w:multiLevelType w:val="hybridMultilevel"/>
    <w:tmpl w:val="CF2C67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76640"/>
    <w:multiLevelType w:val="hybridMultilevel"/>
    <w:tmpl w:val="A3EC1374"/>
    <w:lvl w:ilvl="0" w:tplc="B28409B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97915"/>
    <w:multiLevelType w:val="hybridMultilevel"/>
    <w:tmpl w:val="D6B0AE4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F7D8E"/>
    <w:multiLevelType w:val="hybridMultilevel"/>
    <w:tmpl w:val="A66887F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707CC9"/>
    <w:multiLevelType w:val="hybridMultilevel"/>
    <w:tmpl w:val="EC7E2D5A"/>
    <w:lvl w:ilvl="0" w:tplc="C76871B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1B7D41"/>
    <w:multiLevelType w:val="hybridMultilevel"/>
    <w:tmpl w:val="0AB40054"/>
    <w:lvl w:ilvl="0" w:tplc="C76871B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BC10D5"/>
    <w:multiLevelType w:val="hybridMultilevel"/>
    <w:tmpl w:val="E874645A"/>
    <w:lvl w:ilvl="0" w:tplc="35DEE01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6106E"/>
    <w:multiLevelType w:val="hybridMultilevel"/>
    <w:tmpl w:val="14B840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C45319"/>
    <w:multiLevelType w:val="hybridMultilevel"/>
    <w:tmpl w:val="680865C4"/>
    <w:lvl w:ilvl="0" w:tplc="35DEE01A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6F7446"/>
    <w:multiLevelType w:val="hybridMultilevel"/>
    <w:tmpl w:val="F438BF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1C1B3B"/>
    <w:multiLevelType w:val="hybridMultilevel"/>
    <w:tmpl w:val="98C657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837D1"/>
    <w:multiLevelType w:val="hybridMultilevel"/>
    <w:tmpl w:val="5FACAE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D7216E"/>
    <w:multiLevelType w:val="hybridMultilevel"/>
    <w:tmpl w:val="653AD834"/>
    <w:lvl w:ilvl="0" w:tplc="35DEE01A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6012E5"/>
    <w:multiLevelType w:val="hybridMultilevel"/>
    <w:tmpl w:val="F8EAB0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F36DF2"/>
    <w:multiLevelType w:val="hybridMultilevel"/>
    <w:tmpl w:val="57FCD9B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634D7A"/>
    <w:multiLevelType w:val="hybridMultilevel"/>
    <w:tmpl w:val="F24E2268"/>
    <w:lvl w:ilvl="0" w:tplc="35DEE01A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F37C55"/>
    <w:multiLevelType w:val="hybridMultilevel"/>
    <w:tmpl w:val="F51250D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C671977"/>
    <w:multiLevelType w:val="hybridMultilevel"/>
    <w:tmpl w:val="569AAB5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B12CD2"/>
    <w:multiLevelType w:val="hybridMultilevel"/>
    <w:tmpl w:val="3E2467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135B7E"/>
    <w:multiLevelType w:val="hybridMultilevel"/>
    <w:tmpl w:val="5824DC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4874B2"/>
    <w:multiLevelType w:val="hybridMultilevel"/>
    <w:tmpl w:val="3C7CDD4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2383FDD"/>
    <w:multiLevelType w:val="hybridMultilevel"/>
    <w:tmpl w:val="8AAA21C2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3C3271"/>
    <w:multiLevelType w:val="hybridMultilevel"/>
    <w:tmpl w:val="CF9C164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BD2626"/>
    <w:multiLevelType w:val="hybridMultilevel"/>
    <w:tmpl w:val="804C7FA2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430EC8"/>
    <w:multiLevelType w:val="hybridMultilevel"/>
    <w:tmpl w:val="97B80C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5E5C18"/>
    <w:multiLevelType w:val="hybridMultilevel"/>
    <w:tmpl w:val="B61A706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83E597C"/>
    <w:multiLevelType w:val="hybridMultilevel"/>
    <w:tmpl w:val="45EE20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DE5254"/>
    <w:multiLevelType w:val="hybridMultilevel"/>
    <w:tmpl w:val="63B490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A71ECF"/>
    <w:multiLevelType w:val="hybridMultilevel"/>
    <w:tmpl w:val="A146AA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3B79AC"/>
    <w:multiLevelType w:val="hybridMultilevel"/>
    <w:tmpl w:val="29D0950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AB10BE"/>
    <w:multiLevelType w:val="hybridMultilevel"/>
    <w:tmpl w:val="F2C05C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14"/>
  </w:num>
  <w:num w:numId="4">
    <w:abstractNumId w:val="0"/>
  </w:num>
  <w:num w:numId="5">
    <w:abstractNumId w:val="18"/>
  </w:num>
  <w:num w:numId="6">
    <w:abstractNumId w:val="9"/>
  </w:num>
  <w:num w:numId="7">
    <w:abstractNumId w:val="13"/>
  </w:num>
  <w:num w:numId="8">
    <w:abstractNumId w:val="27"/>
  </w:num>
  <w:num w:numId="9">
    <w:abstractNumId w:val="29"/>
  </w:num>
  <w:num w:numId="10">
    <w:abstractNumId w:val="33"/>
  </w:num>
  <w:num w:numId="11">
    <w:abstractNumId w:val="11"/>
  </w:num>
  <w:num w:numId="12">
    <w:abstractNumId w:val="4"/>
  </w:num>
  <w:num w:numId="13">
    <w:abstractNumId w:val="3"/>
  </w:num>
  <w:num w:numId="14">
    <w:abstractNumId w:val="12"/>
  </w:num>
  <w:num w:numId="15">
    <w:abstractNumId w:val="23"/>
  </w:num>
  <w:num w:numId="16">
    <w:abstractNumId w:val="1"/>
  </w:num>
  <w:num w:numId="17">
    <w:abstractNumId w:val="8"/>
  </w:num>
  <w:num w:numId="18">
    <w:abstractNumId w:val="7"/>
  </w:num>
  <w:num w:numId="19">
    <w:abstractNumId w:val="30"/>
  </w:num>
  <w:num w:numId="20">
    <w:abstractNumId w:val="19"/>
  </w:num>
  <w:num w:numId="21">
    <w:abstractNumId w:val="25"/>
  </w:num>
  <w:num w:numId="22">
    <w:abstractNumId w:val="24"/>
  </w:num>
  <w:num w:numId="23">
    <w:abstractNumId w:val="31"/>
  </w:num>
  <w:num w:numId="24">
    <w:abstractNumId w:val="2"/>
  </w:num>
  <w:num w:numId="25">
    <w:abstractNumId w:val="17"/>
  </w:num>
  <w:num w:numId="26">
    <w:abstractNumId w:val="20"/>
  </w:num>
  <w:num w:numId="27">
    <w:abstractNumId w:val="16"/>
  </w:num>
  <w:num w:numId="28">
    <w:abstractNumId w:val="28"/>
  </w:num>
  <w:num w:numId="29">
    <w:abstractNumId w:val="32"/>
  </w:num>
  <w:num w:numId="30">
    <w:abstractNumId w:val="10"/>
  </w:num>
  <w:num w:numId="31">
    <w:abstractNumId w:val="21"/>
  </w:num>
  <w:num w:numId="32">
    <w:abstractNumId w:val="26"/>
  </w:num>
  <w:num w:numId="33">
    <w:abstractNumId w:val="6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ABE"/>
    <w:rsid w:val="00000147"/>
    <w:rsid w:val="000064BA"/>
    <w:rsid w:val="00022498"/>
    <w:rsid w:val="00024D80"/>
    <w:rsid w:val="000370DB"/>
    <w:rsid w:val="0004354A"/>
    <w:rsid w:val="0004468A"/>
    <w:rsid w:val="000500C3"/>
    <w:rsid w:val="0005437D"/>
    <w:rsid w:val="00067D69"/>
    <w:rsid w:val="0008098F"/>
    <w:rsid w:val="00097E59"/>
    <w:rsid w:val="000B63A2"/>
    <w:rsid w:val="000E1677"/>
    <w:rsid w:val="000F09C2"/>
    <w:rsid w:val="001147D4"/>
    <w:rsid w:val="00150C6F"/>
    <w:rsid w:val="001624B2"/>
    <w:rsid w:val="0016261F"/>
    <w:rsid w:val="00196AEF"/>
    <w:rsid w:val="001C6EEB"/>
    <w:rsid w:val="00202CFF"/>
    <w:rsid w:val="0026342B"/>
    <w:rsid w:val="00271B9C"/>
    <w:rsid w:val="00301DC5"/>
    <w:rsid w:val="00342861"/>
    <w:rsid w:val="003738C3"/>
    <w:rsid w:val="00382264"/>
    <w:rsid w:val="003A6056"/>
    <w:rsid w:val="003B56C3"/>
    <w:rsid w:val="003C0D21"/>
    <w:rsid w:val="003F03F7"/>
    <w:rsid w:val="003F1F3D"/>
    <w:rsid w:val="003F58E1"/>
    <w:rsid w:val="00403CC2"/>
    <w:rsid w:val="00413289"/>
    <w:rsid w:val="004945E9"/>
    <w:rsid w:val="004A37B2"/>
    <w:rsid w:val="004A790E"/>
    <w:rsid w:val="004B085C"/>
    <w:rsid w:val="004B7EA0"/>
    <w:rsid w:val="00510483"/>
    <w:rsid w:val="00512EDE"/>
    <w:rsid w:val="0051766D"/>
    <w:rsid w:val="00525ABE"/>
    <w:rsid w:val="005324BE"/>
    <w:rsid w:val="005324CC"/>
    <w:rsid w:val="00532751"/>
    <w:rsid w:val="00534993"/>
    <w:rsid w:val="00546F79"/>
    <w:rsid w:val="00567697"/>
    <w:rsid w:val="00574628"/>
    <w:rsid w:val="00591403"/>
    <w:rsid w:val="005A0BA0"/>
    <w:rsid w:val="005A74EE"/>
    <w:rsid w:val="005C50EE"/>
    <w:rsid w:val="005D5E9C"/>
    <w:rsid w:val="005D7FBA"/>
    <w:rsid w:val="005E1318"/>
    <w:rsid w:val="005E5F3A"/>
    <w:rsid w:val="005E65B1"/>
    <w:rsid w:val="005E74E5"/>
    <w:rsid w:val="00600DEE"/>
    <w:rsid w:val="00602F10"/>
    <w:rsid w:val="00692BFB"/>
    <w:rsid w:val="006A0D92"/>
    <w:rsid w:val="006A57C9"/>
    <w:rsid w:val="006C0F44"/>
    <w:rsid w:val="006D69BD"/>
    <w:rsid w:val="006F35F4"/>
    <w:rsid w:val="007036CC"/>
    <w:rsid w:val="00706E9C"/>
    <w:rsid w:val="00774CCC"/>
    <w:rsid w:val="007820B6"/>
    <w:rsid w:val="007913F8"/>
    <w:rsid w:val="007A458B"/>
    <w:rsid w:val="007A7155"/>
    <w:rsid w:val="007C6186"/>
    <w:rsid w:val="007E223E"/>
    <w:rsid w:val="007E2FFC"/>
    <w:rsid w:val="00815156"/>
    <w:rsid w:val="00817CDD"/>
    <w:rsid w:val="00841580"/>
    <w:rsid w:val="00863CD3"/>
    <w:rsid w:val="008660A7"/>
    <w:rsid w:val="0087695A"/>
    <w:rsid w:val="00891413"/>
    <w:rsid w:val="008B1BBB"/>
    <w:rsid w:val="008B73A8"/>
    <w:rsid w:val="008C0A84"/>
    <w:rsid w:val="008E071B"/>
    <w:rsid w:val="009009E4"/>
    <w:rsid w:val="0091312C"/>
    <w:rsid w:val="009134AF"/>
    <w:rsid w:val="0091757A"/>
    <w:rsid w:val="00970A05"/>
    <w:rsid w:val="00987D9F"/>
    <w:rsid w:val="00992252"/>
    <w:rsid w:val="00A03100"/>
    <w:rsid w:val="00A06D6D"/>
    <w:rsid w:val="00AB3BDA"/>
    <w:rsid w:val="00AD04F0"/>
    <w:rsid w:val="00AD4B5B"/>
    <w:rsid w:val="00AE0F76"/>
    <w:rsid w:val="00AF229C"/>
    <w:rsid w:val="00B04FCE"/>
    <w:rsid w:val="00B32E64"/>
    <w:rsid w:val="00B45507"/>
    <w:rsid w:val="00B54847"/>
    <w:rsid w:val="00B94515"/>
    <w:rsid w:val="00B94A73"/>
    <w:rsid w:val="00BB30DA"/>
    <w:rsid w:val="00BB74AE"/>
    <w:rsid w:val="00BC5254"/>
    <w:rsid w:val="00BD55B3"/>
    <w:rsid w:val="00BF2837"/>
    <w:rsid w:val="00C061BB"/>
    <w:rsid w:val="00C172C8"/>
    <w:rsid w:val="00C22E65"/>
    <w:rsid w:val="00C6215C"/>
    <w:rsid w:val="00C83C39"/>
    <w:rsid w:val="00C910B0"/>
    <w:rsid w:val="00CB5D67"/>
    <w:rsid w:val="00CC2492"/>
    <w:rsid w:val="00CD5DDD"/>
    <w:rsid w:val="00CD7C8C"/>
    <w:rsid w:val="00D12ED4"/>
    <w:rsid w:val="00D218BC"/>
    <w:rsid w:val="00D32018"/>
    <w:rsid w:val="00D3340B"/>
    <w:rsid w:val="00D52C05"/>
    <w:rsid w:val="00D80303"/>
    <w:rsid w:val="00D9777C"/>
    <w:rsid w:val="00DE1633"/>
    <w:rsid w:val="00DE1839"/>
    <w:rsid w:val="00E123D2"/>
    <w:rsid w:val="00E31141"/>
    <w:rsid w:val="00E722A1"/>
    <w:rsid w:val="00E94207"/>
    <w:rsid w:val="00EA2D9C"/>
    <w:rsid w:val="00EB0882"/>
    <w:rsid w:val="00EF2415"/>
    <w:rsid w:val="00F81C79"/>
    <w:rsid w:val="00F847A9"/>
    <w:rsid w:val="00FB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3D7DCF07"/>
  <w15:docId w15:val="{25936BF0-7B17-4A17-A567-C0138A66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D5DD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5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5AB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6E9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67D69"/>
    <w:rPr>
      <w:color w:val="800080" w:themeColor="followedHyperlink"/>
      <w:u w:val="single"/>
    </w:rPr>
  </w:style>
  <w:style w:type="character" w:customStyle="1" w:styleId="capitalise">
    <w:name w:val="capitalise"/>
    <w:basedOn w:val="DefaultParagraphFont"/>
    <w:rsid w:val="00067D69"/>
  </w:style>
  <w:style w:type="paragraph" w:styleId="NormalWeb">
    <w:name w:val="Normal (Web)"/>
    <w:basedOn w:val="Normal"/>
    <w:uiPriority w:val="99"/>
    <w:unhideWhenUsed/>
    <w:rsid w:val="00067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6D69BD"/>
  </w:style>
  <w:style w:type="character" w:styleId="Strong">
    <w:name w:val="Strong"/>
    <w:basedOn w:val="DefaultParagraphFont"/>
    <w:uiPriority w:val="22"/>
    <w:qFormat/>
    <w:rsid w:val="003F1F3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13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289"/>
  </w:style>
  <w:style w:type="paragraph" w:styleId="Footer">
    <w:name w:val="footer"/>
    <w:basedOn w:val="Normal"/>
    <w:link w:val="FooterChar"/>
    <w:uiPriority w:val="99"/>
    <w:unhideWhenUsed/>
    <w:rsid w:val="00413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289"/>
  </w:style>
  <w:style w:type="character" w:customStyle="1" w:styleId="Heading1Char">
    <w:name w:val="Heading 1 Char"/>
    <w:basedOn w:val="DefaultParagraphFont"/>
    <w:link w:val="Heading1"/>
    <w:rsid w:val="00CD5DDD"/>
    <w:rPr>
      <w:rFonts w:ascii="Arial" w:eastAsia="Times New Roman" w:hAnsi="Arial" w:cs="Arial"/>
      <w:b/>
      <w:bCs/>
      <w:kern w:val="32"/>
      <w:sz w:val="32"/>
      <w:szCs w:val="32"/>
      <w:lang w:eastAsia="en-AU"/>
    </w:rPr>
  </w:style>
  <w:style w:type="character" w:customStyle="1" w:styleId="watch-title">
    <w:name w:val="watch-title"/>
    <w:basedOn w:val="DefaultParagraphFont"/>
    <w:rsid w:val="00D80303"/>
  </w:style>
  <w:style w:type="paragraph" w:styleId="Title">
    <w:name w:val="Title"/>
    <w:basedOn w:val="Normal"/>
    <w:link w:val="TitleChar"/>
    <w:uiPriority w:val="99"/>
    <w:qFormat/>
    <w:rsid w:val="004A37B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4A37B2"/>
    <w:rPr>
      <w:rFonts w:ascii="Times New Roman" w:eastAsia="Times New Roman" w:hAnsi="Times New Roman" w:cs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8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youtube.com/watch?v=soMbV8gfwYw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australia.gov.au/about-australia/australian-stories/australian-identity" TargetMode="External"/><Relationship Id="rId17" Type="http://schemas.openxmlformats.org/officeDocument/2006/relationships/hyperlink" Target="http://ro.uow.edu.au/cgi/viewcontent.cgi?article=1124&amp;context=lt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peo.gov.au/multimedia/video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cHlRkJUeJk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peo.gov.au/learning/kidsview.html" TargetMode="External"/><Relationship Id="rId10" Type="http://schemas.openxmlformats.org/officeDocument/2006/relationships/hyperlink" Target="http://www.australiaday.org.au/storage/trueblue_activitysheets_march.pd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australia.gov.au/about-australia/australian-stories/australian-identity" TargetMode="External"/><Relationship Id="rId14" Type="http://schemas.openxmlformats.org/officeDocument/2006/relationships/hyperlink" Target="http://www.sbs.com.au/censusexplor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DA7D59-B298-4F28-AB66-7BBC122DA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1264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MABEY Rohan</dc:creator>
  <cp:lastModifiedBy>DONAVON Rebecca [Narrogin Senior High School]</cp:lastModifiedBy>
  <cp:revision>2</cp:revision>
  <cp:lastPrinted>2016-01-29T00:42:00Z</cp:lastPrinted>
  <dcterms:created xsi:type="dcterms:W3CDTF">2020-10-12T07:17:00Z</dcterms:created>
  <dcterms:modified xsi:type="dcterms:W3CDTF">2020-10-12T07:17:00Z</dcterms:modified>
</cp:coreProperties>
</file>