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FBB" w:rsidRDefault="0089235C" w:rsidP="000057FA">
      <w:pPr>
        <w:pBdr>
          <w:top w:val="single" w:sz="4" w:space="1" w:color="auto"/>
          <w:left w:val="single" w:sz="4" w:space="4" w:color="auto"/>
          <w:bottom w:val="single" w:sz="4" w:space="1" w:color="auto"/>
          <w:right w:val="single" w:sz="4" w:space="4" w:color="auto"/>
        </w:pBdr>
        <w:jc w:val="center"/>
        <w:rPr>
          <w:b/>
          <w:sz w:val="32"/>
          <w:szCs w:val="32"/>
        </w:rPr>
      </w:pPr>
      <w:r>
        <w:rPr>
          <w:b/>
          <w:sz w:val="32"/>
          <w:szCs w:val="32"/>
        </w:rPr>
        <w:t>SCHOOLING</w:t>
      </w:r>
      <w:r w:rsidR="00BB6ED1">
        <w:rPr>
          <w:b/>
          <w:sz w:val="32"/>
          <w:szCs w:val="32"/>
        </w:rPr>
        <w:t xml:space="preserve"> IN</w:t>
      </w:r>
      <w:r>
        <w:rPr>
          <w:b/>
          <w:sz w:val="32"/>
          <w:szCs w:val="32"/>
        </w:rPr>
        <w:t xml:space="preserve"> ANCIENT EGYPT</w:t>
      </w:r>
    </w:p>
    <w:p w:rsidR="00E8016A" w:rsidRDefault="0089235C" w:rsidP="0089235C">
      <w:pPr>
        <w:pStyle w:val="ListParagraph"/>
        <w:jc w:val="both"/>
      </w:pPr>
      <w:r>
        <w:t>Most Egyptian children never go to school. As soon as they are old enough to work the boys go to work with their fathers and the girls learn how to run the home.</w:t>
      </w:r>
    </w:p>
    <w:p w:rsidR="0089235C" w:rsidRDefault="0089235C" w:rsidP="0089235C">
      <w:pPr>
        <w:pStyle w:val="ListParagraph"/>
        <w:jc w:val="both"/>
      </w:pPr>
    </w:p>
    <w:p w:rsidR="0089235C" w:rsidRDefault="0089235C" w:rsidP="0089235C">
      <w:pPr>
        <w:pStyle w:val="ListParagraph"/>
        <w:jc w:val="both"/>
      </w:pPr>
      <w:r>
        <w:t>Hori goes to school because he is going to be a scribe like his father. Scribes are proud of being able to read and write and they make sure that their sons carry on the tradition.</w:t>
      </w:r>
    </w:p>
    <w:p w:rsidR="0089235C" w:rsidRDefault="0089235C" w:rsidP="0089235C">
      <w:pPr>
        <w:pStyle w:val="ListParagraph"/>
        <w:jc w:val="both"/>
      </w:pPr>
    </w:p>
    <w:p w:rsidR="0089235C" w:rsidRDefault="0089235C" w:rsidP="0089235C">
      <w:pPr>
        <w:pStyle w:val="ListParagraph"/>
        <w:jc w:val="both"/>
      </w:pPr>
      <w:r>
        <w:t>Hori does not find school much fun. There are no sports or games. He spends his days doing copies of dictations and chanting texts aloud. He also learns to do sums. His teacher is strict. Egyptian school masters have a saying that a boy’s ears are on his bottom and he listens when he is beaten.</w:t>
      </w:r>
    </w:p>
    <w:p w:rsidR="0089235C" w:rsidRDefault="0089235C" w:rsidP="0089235C">
      <w:pPr>
        <w:pStyle w:val="ListParagraph"/>
        <w:jc w:val="both"/>
      </w:pPr>
    </w:p>
    <w:p w:rsidR="0089235C" w:rsidRDefault="0089235C" w:rsidP="0089235C">
      <w:pPr>
        <w:pStyle w:val="ListParagraph"/>
        <w:jc w:val="both"/>
      </w:pPr>
      <w:r>
        <w:t>To cheer Hori up, his father tells him that his knowledge will make him rich and successful. The texts he studies will teach him the wisdom of the past so that he will become a good man. When he has learned to write he can study foreign languages, history, geography and religion.</w:t>
      </w:r>
    </w:p>
    <w:p w:rsidR="0089235C" w:rsidRDefault="0089235C" w:rsidP="0089235C">
      <w:pPr>
        <w:pStyle w:val="ListParagraph"/>
        <w:jc w:val="both"/>
      </w:pPr>
    </w:p>
    <w:p w:rsidR="0089235C" w:rsidRDefault="0089235C" w:rsidP="0089235C">
      <w:pPr>
        <w:pStyle w:val="ListParagraph"/>
        <w:jc w:val="both"/>
      </w:pPr>
    </w:p>
    <w:p w:rsidR="00E8016A" w:rsidRDefault="00E8016A" w:rsidP="00BB6ED1">
      <w:pPr>
        <w:pStyle w:val="ListParagraph"/>
      </w:pPr>
    </w:p>
    <w:p w:rsidR="00E8016A" w:rsidRDefault="0089235C" w:rsidP="00AB41F0">
      <w:pPr>
        <w:pStyle w:val="ListParagraph"/>
        <w:jc w:val="center"/>
        <w:rPr>
          <w:sz w:val="12"/>
          <w:szCs w:val="12"/>
        </w:rPr>
      </w:pPr>
      <w:r>
        <w:rPr>
          <w:rFonts w:ascii="Arial" w:hAnsi="Arial" w:cs="Arial"/>
          <w:noProof/>
          <w:sz w:val="20"/>
          <w:szCs w:val="20"/>
          <w:lang w:eastAsia="en-AU"/>
        </w:rPr>
        <w:drawing>
          <wp:inline distT="0" distB="0" distL="0" distR="0">
            <wp:extent cx="2094865" cy="1605280"/>
            <wp:effectExtent l="19050" t="0" r="635" b="0"/>
            <wp:docPr id="4" name="il_fi" descr="http://library.thinkquest.org/C004203/social/stu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library.thinkquest.org/C004203/social/study.jpg"/>
                    <pic:cNvPicPr>
                      <a:picLocks noChangeAspect="1" noChangeArrowheads="1"/>
                    </pic:cNvPicPr>
                  </pic:nvPicPr>
                  <pic:blipFill>
                    <a:blip r:embed="rId8"/>
                    <a:srcRect/>
                    <a:stretch>
                      <a:fillRect/>
                    </a:stretch>
                  </pic:blipFill>
                  <pic:spPr bwMode="auto">
                    <a:xfrm>
                      <a:off x="0" y="0"/>
                      <a:ext cx="2094865" cy="1605280"/>
                    </a:xfrm>
                    <a:prstGeom prst="rect">
                      <a:avLst/>
                    </a:prstGeom>
                    <a:noFill/>
                    <a:ln w="9525">
                      <a:noFill/>
                      <a:miter lim="800000"/>
                      <a:headEnd/>
                      <a:tailEnd/>
                    </a:ln>
                  </pic:spPr>
                </pic:pic>
              </a:graphicData>
            </a:graphic>
          </wp:inline>
        </w:drawing>
      </w:r>
      <w:r w:rsidR="004848CA" w:rsidRPr="004848CA">
        <w:t xml:space="preserve"> </w:t>
      </w:r>
      <w:hyperlink r:id="rId9" w:history="1">
        <w:r w:rsidR="004848CA" w:rsidRPr="00A8001E">
          <w:rPr>
            <w:rStyle w:val="Hyperlink"/>
            <w:sz w:val="12"/>
            <w:szCs w:val="12"/>
          </w:rPr>
          <w:t>http://www.google.com.au/imgres?q=ancient+egyptian+SCHOOLing&amp;biw=1024&amp;bih=585&amp;tbm=isch&amp;tbnid=Q9KjAuA37nTvkM:&amp;imgrefurl=http://egyptquest.wordpress.com/education/&amp;docid=m0hN_9AZHl8Z8M&amp;imgurl=http://library.thinkquest.org/C004203/social/study.jpg&amp;w=220&amp;h=169&amp;ei=yIz4UeyxL5DYkgXBiYDICg&amp;zoom=1&amp;iact=hc&amp;vpx=297&amp;vpy=154&amp;dur=1891&amp;hovh=135&amp;hovw=176&amp;tx=126&amp;ty=64&amp;page=1&amp;tbnh=135&amp;tbnw=176&amp;start=0&amp;ndsp=15&amp;ved=1t:429,r:1,s:0,i:80</w:t>
        </w:r>
      </w:hyperlink>
    </w:p>
    <w:p w:rsidR="004848CA" w:rsidRDefault="004848CA" w:rsidP="004848CA">
      <w:pPr>
        <w:pStyle w:val="ListParagraph"/>
      </w:pPr>
    </w:p>
    <w:p w:rsidR="004848CA" w:rsidRDefault="004848CA" w:rsidP="004848CA">
      <w:pPr>
        <w:pStyle w:val="ListParagraph"/>
      </w:pPr>
      <w:r>
        <w:t>(The boys would use reeds like paint brushes to sketch writing symbols. Hori and his school friends would take down dictation. Papyrus was very expensive so beginners used bits of stone or broken pottery to write on.)</w:t>
      </w:r>
    </w:p>
    <w:p w:rsidR="004848CA" w:rsidRDefault="004848CA" w:rsidP="004848CA">
      <w:pPr>
        <w:pStyle w:val="ListParagraph"/>
      </w:pPr>
    </w:p>
    <w:p w:rsidR="004848CA" w:rsidRPr="004848CA" w:rsidRDefault="004848CA" w:rsidP="004848CA">
      <w:pPr>
        <w:pStyle w:val="ListParagraph"/>
        <w:rPr>
          <w:u w:val="single"/>
        </w:rPr>
      </w:pPr>
      <w:r w:rsidRPr="004848CA">
        <w:rPr>
          <w:u w:val="single"/>
        </w:rPr>
        <w:t>Answer the following using FULL SENTENCE answers.</w:t>
      </w:r>
    </w:p>
    <w:p w:rsidR="004848CA" w:rsidRDefault="004848CA" w:rsidP="004848CA">
      <w:pPr>
        <w:pStyle w:val="ListParagraph"/>
        <w:numPr>
          <w:ilvl w:val="0"/>
          <w:numId w:val="8"/>
        </w:numPr>
      </w:pPr>
      <w:r>
        <w:t>Only some Egyptian children went to school. What did the others do?</w:t>
      </w:r>
    </w:p>
    <w:p w:rsidR="004848CA" w:rsidRDefault="004848CA" w:rsidP="004848CA">
      <w:pPr>
        <w:pStyle w:val="ListParagraph"/>
        <w:numPr>
          <w:ilvl w:val="0"/>
          <w:numId w:val="8"/>
        </w:numPr>
      </w:pPr>
      <w:r>
        <w:t>What is Hori learning to be?</w:t>
      </w:r>
    </w:p>
    <w:p w:rsidR="004848CA" w:rsidRDefault="004848CA" w:rsidP="004848CA">
      <w:pPr>
        <w:pStyle w:val="ListParagraph"/>
        <w:numPr>
          <w:ilvl w:val="0"/>
          <w:numId w:val="8"/>
        </w:numPr>
      </w:pPr>
      <w:r>
        <w:t>Why didn’t Hori like school?</w:t>
      </w:r>
    </w:p>
    <w:p w:rsidR="004848CA" w:rsidRDefault="004848CA" w:rsidP="004848CA">
      <w:pPr>
        <w:pStyle w:val="ListParagraph"/>
        <w:numPr>
          <w:ilvl w:val="0"/>
          <w:numId w:val="8"/>
        </w:numPr>
      </w:pPr>
      <w:r>
        <w:t>What is happening in the picture above?</w:t>
      </w:r>
    </w:p>
    <w:p w:rsidR="004848CA" w:rsidRDefault="004848CA" w:rsidP="004848CA">
      <w:pPr>
        <w:pStyle w:val="ListParagraph"/>
        <w:ind w:left="1440"/>
      </w:pPr>
    </w:p>
    <w:p w:rsidR="004848CA" w:rsidRPr="004848CA" w:rsidRDefault="004848CA" w:rsidP="004848CA">
      <w:pPr>
        <w:pStyle w:val="ListParagraph"/>
        <w:ind w:left="1440"/>
      </w:pPr>
      <w:r>
        <w:t xml:space="preserve">Use these words </w:t>
      </w:r>
      <w:r w:rsidR="007035CC">
        <w:t>in a</w:t>
      </w:r>
      <w:r>
        <w:t xml:space="preserve"> sentence:  PAPYRUS</w:t>
      </w:r>
      <w:r>
        <w:tab/>
        <w:t>SCRIBE</w:t>
      </w:r>
      <w:r>
        <w:tab/>
      </w:r>
      <w:r>
        <w:tab/>
        <w:t>SCHOOL</w:t>
      </w:r>
    </w:p>
    <w:sectPr w:rsidR="004848CA" w:rsidRPr="004848CA" w:rsidSect="00BB6ED1">
      <w:footerReference w:type="default" r:id="rId10"/>
      <w:pgSz w:w="11906" w:h="16838"/>
      <w:pgMar w:top="567" w:right="1134" w:bottom="567"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F33" w:rsidRDefault="00660F33" w:rsidP="00660F33">
      <w:pPr>
        <w:spacing w:after="0" w:line="240" w:lineRule="auto"/>
      </w:pPr>
      <w:r>
        <w:separator/>
      </w:r>
    </w:p>
  </w:endnote>
  <w:endnote w:type="continuationSeparator" w:id="1">
    <w:p w:rsidR="00660F33" w:rsidRDefault="00660F33" w:rsidP="00660F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0F33" w:rsidRDefault="00660F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F33" w:rsidRDefault="00660F33" w:rsidP="00660F33">
      <w:pPr>
        <w:spacing w:after="0" w:line="240" w:lineRule="auto"/>
      </w:pPr>
      <w:r>
        <w:separator/>
      </w:r>
    </w:p>
  </w:footnote>
  <w:footnote w:type="continuationSeparator" w:id="1">
    <w:p w:rsidR="00660F33" w:rsidRDefault="00660F33" w:rsidP="00660F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0AC671D8"/>
    <w:multiLevelType w:val="hybridMultilevel"/>
    <w:tmpl w:val="57E44A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
    <w:nsid w:val="47392583"/>
    <w:multiLevelType w:val="hybridMultilevel"/>
    <w:tmpl w:val="7F3A55E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54551835"/>
    <w:multiLevelType w:val="hybridMultilevel"/>
    <w:tmpl w:val="BA04D9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72711DCA"/>
    <w:multiLevelType w:val="hybridMultilevel"/>
    <w:tmpl w:val="03F2D8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764634D5"/>
    <w:multiLevelType w:val="hybridMultilevel"/>
    <w:tmpl w:val="FE2478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5"/>
  </w:num>
  <w:num w:numId="6">
    <w:abstractNumId w:val="7"/>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rsids>
    <w:rsidRoot w:val="00C10D79"/>
    <w:rsid w:val="000057FA"/>
    <w:rsid w:val="00057878"/>
    <w:rsid w:val="00086E51"/>
    <w:rsid w:val="000C4DE3"/>
    <w:rsid w:val="000D3DBB"/>
    <w:rsid w:val="001D6257"/>
    <w:rsid w:val="00221450"/>
    <w:rsid w:val="00275C14"/>
    <w:rsid w:val="00291202"/>
    <w:rsid w:val="002B7FF4"/>
    <w:rsid w:val="004848CA"/>
    <w:rsid w:val="004D1872"/>
    <w:rsid w:val="004F1CB1"/>
    <w:rsid w:val="005266CD"/>
    <w:rsid w:val="0053112C"/>
    <w:rsid w:val="005839BE"/>
    <w:rsid w:val="00660F33"/>
    <w:rsid w:val="00661DBA"/>
    <w:rsid w:val="007035CC"/>
    <w:rsid w:val="00752529"/>
    <w:rsid w:val="00772176"/>
    <w:rsid w:val="007812E9"/>
    <w:rsid w:val="007F0F6C"/>
    <w:rsid w:val="00811458"/>
    <w:rsid w:val="0085577D"/>
    <w:rsid w:val="0089235C"/>
    <w:rsid w:val="008E436F"/>
    <w:rsid w:val="0092023B"/>
    <w:rsid w:val="0093634A"/>
    <w:rsid w:val="0094288F"/>
    <w:rsid w:val="00981BDB"/>
    <w:rsid w:val="00A04142"/>
    <w:rsid w:val="00A6404F"/>
    <w:rsid w:val="00A87B3C"/>
    <w:rsid w:val="00AA436D"/>
    <w:rsid w:val="00AA5D1C"/>
    <w:rsid w:val="00AA734E"/>
    <w:rsid w:val="00AB41F0"/>
    <w:rsid w:val="00B720D6"/>
    <w:rsid w:val="00B95B5C"/>
    <w:rsid w:val="00BB6ED1"/>
    <w:rsid w:val="00BC6324"/>
    <w:rsid w:val="00BF77A9"/>
    <w:rsid w:val="00C03E7D"/>
    <w:rsid w:val="00C10D79"/>
    <w:rsid w:val="00C86ACF"/>
    <w:rsid w:val="00CC4749"/>
    <w:rsid w:val="00D34FBB"/>
    <w:rsid w:val="00E8016A"/>
    <w:rsid w:val="00EA7128"/>
    <w:rsid w:val="00EF4D48"/>
    <w:rsid w:val="00F3192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paragraph" w:styleId="Header">
    <w:name w:val="header"/>
    <w:basedOn w:val="Normal"/>
    <w:link w:val="HeaderChar"/>
    <w:uiPriority w:val="99"/>
    <w:semiHidden/>
    <w:unhideWhenUsed/>
    <w:rsid w:val="00660F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0F33"/>
    <w:rPr>
      <w:sz w:val="22"/>
      <w:szCs w:val="22"/>
      <w:lang w:eastAsia="en-US"/>
    </w:rPr>
  </w:style>
  <w:style w:type="paragraph" w:styleId="Footer">
    <w:name w:val="footer"/>
    <w:basedOn w:val="Normal"/>
    <w:link w:val="FooterChar"/>
    <w:uiPriority w:val="99"/>
    <w:semiHidden/>
    <w:unhideWhenUsed/>
    <w:rsid w:val="00660F3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60F33"/>
    <w:rPr>
      <w:sz w:val="22"/>
      <w:szCs w:val="22"/>
      <w:lang w:eastAsia="en-US"/>
    </w:rPr>
  </w:style>
  <w:style w:type="character" w:styleId="Hyperlink">
    <w:name w:val="Hyperlink"/>
    <w:basedOn w:val="DefaultParagraphFont"/>
    <w:uiPriority w:val="99"/>
    <w:unhideWhenUsed/>
    <w:rsid w:val="00660F33"/>
    <w:rPr>
      <w:color w:val="0000FF" w:themeColor="hyperlink"/>
      <w:u w:val="single"/>
    </w:rPr>
  </w:style>
  <w:style w:type="table" w:styleId="TableGrid">
    <w:name w:val="Table Grid"/>
    <w:basedOn w:val="TableNormal"/>
    <w:uiPriority w:val="59"/>
    <w:rsid w:val="00D34FB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google.com.au/imgres?q=ancient+egyptian+SCHOOLing&amp;biw=1024&amp;bih=585&amp;tbm=isch&amp;tbnid=Q9KjAuA37nTvkM:&amp;imgrefurl=http://egyptquest.wordpress.com/education/&amp;docid=m0hN_9AZHl8Z8M&amp;imgurl=http://library.thinkquest.org/C004203/social/study.jpg&amp;w=220&amp;h=169&amp;ei=yIz4UeyxL5DYkgXBiYDICg&amp;zoom=1&amp;iact=hc&amp;vpx=297&amp;vpy=154&amp;dur=1891&amp;hovh=135&amp;hovw=176&amp;tx=126&amp;ty=64&amp;page=1&amp;tbnh=135&amp;tbnw=176&amp;start=0&amp;ndsp=15&amp;ved=1t:429,r:1,s:0,i: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A378E-EE9C-4330-9380-E344833AF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4</cp:revision>
  <cp:lastPrinted>2013-07-31T04:15:00Z</cp:lastPrinted>
  <dcterms:created xsi:type="dcterms:W3CDTF">2013-07-31T03:56:00Z</dcterms:created>
  <dcterms:modified xsi:type="dcterms:W3CDTF">2013-07-31T04:26:00Z</dcterms:modified>
</cp:coreProperties>
</file>