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2D5" w:rsidRPr="000021C3" w:rsidRDefault="00C55E21" w:rsidP="000021C3">
      <w:pPr>
        <w:jc w:val="center"/>
        <w:rPr>
          <w:b/>
          <w:sz w:val="28"/>
          <w:szCs w:val="28"/>
        </w:rPr>
      </w:pPr>
      <w:r w:rsidRPr="000021C3">
        <w:rPr>
          <w:b/>
          <w:sz w:val="28"/>
          <w:szCs w:val="28"/>
        </w:rPr>
        <w:t>PUNISHMENTS IN ANCIENT EGYPT</w:t>
      </w:r>
    </w:p>
    <w:p w:rsidR="00C55E21" w:rsidRDefault="00C55E21">
      <w:r>
        <w:t>If an accuser brings a charge of murder against a man and fails to substantiate his case he shall be put to death.</w:t>
      </w:r>
    </w:p>
    <w:p w:rsidR="00C55E21" w:rsidRDefault="00C55E21">
      <w:r>
        <w:t>If a son strikes his father his hand shall be cut off.</w:t>
      </w:r>
    </w:p>
    <w:p w:rsidR="00C55E21" w:rsidRDefault="00C55E21">
      <w:r>
        <w:t>If a man owes interest but has no money to pay, he can pay grain instead if he has it. The merchant is obliged to accept such payment.</w:t>
      </w:r>
    </w:p>
    <w:p w:rsidR="00C55E21" w:rsidRDefault="00C55E21">
      <w:r>
        <w:t>If a person assists in the escape of a slave owned by a king or a private person he shall be put to death.</w:t>
      </w:r>
    </w:p>
    <w:p w:rsidR="00C55E21" w:rsidRDefault="00C55E21">
      <w:r>
        <w:t>If a doctor performs an operation with a bronze scalpel and causes the death or blindness of his patient he shall have his hand cut off.</w:t>
      </w:r>
    </w:p>
    <w:p w:rsidR="00C55E21" w:rsidRDefault="00C55E21">
      <w:r>
        <w:t>If a merchant charges more than 20% interest on grain and silver his investment shall be confiscated.</w:t>
      </w:r>
    </w:p>
    <w:p w:rsidR="00C55E21" w:rsidRDefault="000021C3">
      <w:r>
        <w:t>If</w:t>
      </w:r>
      <w:r w:rsidR="00C55E21">
        <w:t xml:space="preserve"> a man owes money but his harvest is destroyed by flood or drought he shall not be required to pay his creditor grain in that year. His contract tablet shall be cancelled and he shall pay no interest for that year.</w:t>
      </w:r>
    </w:p>
    <w:p w:rsidR="00C55E21" w:rsidRDefault="000021C3">
      <w:r>
        <w:t>If</w:t>
      </w:r>
      <w:r w:rsidR="00C55E21">
        <w:t xml:space="preserve"> a robber is not apprehended the victim of the robbery shall declare</w:t>
      </w:r>
      <w:r>
        <w:t xml:space="preserve"> on oath the particulars of his lost property, whereupon the governor of the area shall make good his loss.</w:t>
      </w:r>
    </w:p>
    <w:p w:rsidR="000021C3" w:rsidRDefault="000021C3">
      <w:r>
        <w:t>If a man loses his life under such circumstances, the city and the Governor shall pay a pound of silver to the dead man’s family.</w:t>
      </w:r>
    </w:p>
    <w:p w:rsidR="000021C3" w:rsidRDefault="000021C3">
      <w:r>
        <w:t>I f a noble has broken another noble’s bone, they shall break his bone. If he has destroyed the eye of a commoner or has broken the bone of a commoner, he shall pay one mina of silver. If he has destroyed the eye of a noble’s slave or broken the bone of a noble’s slave, he shall pay one half the value of that slave.</w:t>
      </w:r>
    </w:p>
    <w:p w:rsidR="000021C3" w:rsidRDefault="000021C3">
      <w:r>
        <w:t>When she deserves it, a man may pull out the hair of his wife, mutilate or twist her ears, with no liability attaching to him.</w:t>
      </w:r>
    </w:p>
    <w:p w:rsidR="000021C3" w:rsidRDefault="000021C3">
      <w:r>
        <w:t xml:space="preserve">If outlaws have congregated in the establishment of a woman wine </w:t>
      </w:r>
      <w:proofErr w:type="spellStart"/>
      <w:r>
        <w:t>seller</w:t>
      </w:r>
      <w:proofErr w:type="spellEnd"/>
      <w:r>
        <w:t xml:space="preserve"> and she has not arrested those outlaws and did not take them to the palace, that wine </w:t>
      </w:r>
      <w:proofErr w:type="spellStart"/>
      <w:r>
        <w:t>seller</w:t>
      </w:r>
      <w:proofErr w:type="spellEnd"/>
      <w:r>
        <w:t xml:space="preserve"> shall be put to death.</w:t>
      </w:r>
    </w:p>
    <w:p w:rsidR="007D13B0" w:rsidRDefault="007D13B0">
      <w:r>
        <w:t>If a woman is a gadabout, thus neglecting her house and her humiliating her husband, that woman shall be thrown into the water.</w:t>
      </w:r>
    </w:p>
    <w:p w:rsidR="000021C3" w:rsidRDefault="000021C3"/>
    <w:sectPr w:rsidR="000021C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55E21"/>
    <w:rsid w:val="000021C3"/>
    <w:rsid w:val="00335ED1"/>
    <w:rsid w:val="006762D5"/>
    <w:rsid w:val="007D13B0"/>
    <w:rsid w:val="00C55E2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2</cp:revision>
  <dcterms:created xsi:type="dcterms:W3CDTF">2013-08-07T06:39:00Z</dcterms:created>
  <dcterms:modified xsi:type="dcterms:W3CDTF">2013-08-07T06:39:00Z</dcterms:modified>
</cp:coreProperties>
</file>