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41FF" w:rsidRDefault="001D6F0B" w:rsidP="001D6F0B">
      <w:pPr>
        <w:jc w:val="center"/>
      </w:pPr>
      <w:r>
        <w:rPr>
          <w:noProof/>
          <w:lang w:eastAsia="en-AU"/>
        </w:rPr>
        <w:drawing>
          <wp:inline distT="0" distB="0" distL="0" distR="0" wp14:anchorId="62EB389B" wp14:editId="15A72B01">
            <wp:extent cx="8153400" cy="6121440"/>
            <wp:effectExtent l="0" t="0" r="0" b="0"/>
            <wp:docPr id="1" name="Picture 1" descr="https://image.slidesharecdn.com/indi-150213040559-conversion-gate01/95/ib-chemistry-on-acid-base-indicators-and-salt-hydrolysis-13-638.jpg?cb=1423822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.slidesharecdn.com/indi-150213040559-conversion-gate01/95/ib-chemistry-on-acid-base-indicators-and-salt-hydrolysis-13-638.jpg?cb=14238220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6619" cy="61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6F0B" w:rsidRDefault="001D6F0B">
      <w:r>
        <w:br w:type="page"/>
      </w:r>
    </w:p>
    <w:p w:rsidR="001D6F0B" w:rsidRDefault="00CF0A3D" w:rsidP="00CF0A3D">
      <w:r>
        <w:rPr>
          <w:noProof/>
          <w:lang w:eastAsia="en-AU"/>
        </w:rPr>
        <w:lastRenderedPageBreak/>
        <w:drawing>
          <wp:inline distT="0" distB="0" distL="0" distR="0">
            <wp:extent cx="5403817" cy="3600450"/>
            <wp:effectExtent l="0" t="0" r="6985" b="0"/>
            <wp:docPr id="2" name="Picture 2" descr="https://www.thebalance.com/thmb/jBRUO27SlzkJejplFP32QhQ37Ig=/1500x1000/filters:no_upscale():max_bytes(150000):strip_icc()/what-is-hydrolysis-375589-v2-5bdb527846e0fb002d7062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thebalance.com/thmb/jBRUO27SlzkJejplFP32QhQ37Ig=/1500x1000/filters:no_upscale():max_bytes(150000):strip_icc()/what-is-hydrolysis-375589-v2-5bdb527846e0fb002d706279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078" cy="3604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FFFFFF"/>
          <w:sz w:val="20"/>
          <w:szCs w:val="20"/>
          <w:lang w:eastAsia="en-AU"/>
        </w:rPr>
        <w:drawing>
          <wp:inline distT="0" distB="0" distL="0" distR="0" wp14:anchorId="0B4EB007" wp14:editId="374F90DE">
            <wp:extent cx="4224685" cy="3171825"/>
            <wp:effectExtent l="0" t="0" r="4445" b="0"/>
            <wp:docPr id="3" name="Picture 3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187" cy="3190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005" w:rsidRDefault="00C17608" w:rsidP="00C17608">
      <w:pPr>
        <w:jc w:val="center"/>
      </w:pPr>
      <w:r>
        <w:rPr>
          <w:noProof/>
          <w:lang w:eastAsia="en-AU"/>
        </w:rPr>
        <w:lastRenderedPageBreak/>
        <w:drawing>
          <wp:inline distT="0" distB="0" distL="0" distR="0" wp14:anchorId="1BEC76B6" wp14:editId="44066E59">
            <wp:extent cx="3767963" cy="2828925"/>
            <wp:effectExtent l="0" t="0" r="4445" b="0"/>
            <wp:docPr id="4" name="Picture 4" descr="https://image.slidesharecdn.com/acidbasesandsalts-150124063309-conversion-gate02/95/acid-bases-and-saltspart-2-109-638.jpg?cb=1422103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mage.slidesharecdn.com/acidbasesandsalts-150124063309-conversion-gate02/95/acid-bases-and-saltspart-2-109-638.jpg?cb=14221030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471" cy="2833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6F96">
        <w:rPr>
          <w:noProof/>
          <w:lang w:eastAsia="en-AU"/>
        </w:rPr>
        <w:drawing>
          <wp:inline distT="0" distB="0" distL="0" distR="0">
            <wp:extent cx="5317284" cy="3989002"/>
            <wp:effectExtent l="0" t="0" r="0" b="0"/>
            <wp:docPr id="5" name="Picture 5" descr="https://image.slideserve.com/539638/slide4-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.slideserve.com/539638/slide4-l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627" cy="401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005" w:rsidRDefault="00E97005">
      <w:r>
        <w:br w:type="page"/>
      </w:r>
    </w:p>
    <w:p w:rsidR="00CF0A3D" w:rsidRDefault="00160312" w:rsidP="00C17608">
      <w:pPr>
        <w:jc w:val="center"/>
      </w:pPr>
      <w:bookmarkStart w:id="0" w:name="_GoBack"/>
      <w:r>
        <w:rPr>
          <w:noProof/>
          <w:lang w:eastAsia="en-AU"/>
        </w:rPr>
        <w:lastRenderedPageBreak/>
        <w:drawing>
          <wp:inline distT="0" distB="0" distL="0" distR="0" wp14:anchorId="4C78C227" wp14:editId="259FCE14">
            <wp:extent cx="8279252" cy="6220047"/>
            <wp:effectExtent l="0" t="0" r="7620" b="9525"/>
            <wp:docPr id="6" name="Picture 6" descr="https://image.slidesharecdn.com/indicatornewwoppt-150213032413-conversion-gate01/95/ib-chemistry-on-acid-base-indicator-and-salt-hydrolysis-15-638.jpg?cb=142382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age.slidesharecdn.com/indicatornewwoppt-150213032413-conversion-gate01/95/ib-chemistry-on-acid-base-indicator-and-salt-hydrolysis-15-638.jpg?cb=14238200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7269" cy="6233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CF0A3D" w:rsidSect="001D6F0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F0B"/>
    <w:rsid w:val="000541FF"/>
    <w:rsid w:val="00160312"/>
    <w:rsid w:val="001D6F0B"/>
    <w:rsid w:val="00C17608"/>
    <w:rsid w:val="00CA6F96"/>
    <w:rsid w:val="00CF0A3D"/>
    <w:rsid w:val="00E97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6E28B7-88C2-4DC8-9A55-45736405F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John [Narrogin Senior High School]</dc:creator>
  <cp:keywords/>
  <dc:description/>
  <cp:lastModifiedBy>JOHNSON John [Narrogin Senior High School]</cp:lastModifiedBy>
  <cp:revision>6</cp:revision>
  <dcterms:created xsi:type="dcterms:W3CDTF">2019-10-17T00:58:00Z</dcterms:created>
  <dcterms:modified xsi:type="dcterms:W3CDTF">2021-04-23T03:10:00Z</dcterms:modified>
</cp:coreProperties>
</file>