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A7F6B3" w14:textId="77777777" w:rsidR="003A2BC4" w:rsidRPr="00CB733F" w:rsidRDefault="00BD1743" w:rsidP="00CB733F">
      <w:pPr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noProof/>
          <w:color w:val="000000"/>
          <w:lang w:eastAsia="en-AU"/>
        </w:rPr>
        <w:drawing>
          <wp:inline distT="0" distB="0" distL="0" distR="0" wp14:anchorId="7963E5E4" wp14:editId="08774721">
            <wp:extent cx="992554" cy="11060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8305" cy="113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margin" w:tblpY="178"/>
        <w:tblW w:w="10750" w:type="dxa"/>
        <w:tblLayout w:type="fixed"/>
        <w:tblLook w:val="04A0" w:firstRow="1" w:lastRow="0" w:firstColumn="1" w:lastColumn="0" w:noHBand="0" w:noVBand="1"/>
      </w:tblPr>
      <w:tblGrid>
        <w:gridCol w:w="226"/>
        <w:gridCol w:w="775"/>
        <w:gridCol w:w="7362"/>
        <w:gridCol w:w="992"/>
        <w:gridCol w:w="1169"/>
        <w:gridCol w:w="226"/>
      </w:tblGrid>
      <w:tr w:rsidR="003A2BC4" w:rsidRPr="008D12CD" w14:paraId="3D9392A7" w14:textId="77777777" w:rsidTr="00EF5FFD">
        <w:trPr>
          <w:gridAfter w:val="1"/>
          <w:wAfter w:w="226" w:type="dxa"/>
          <w:trHeight w:val="640"/>
        </w:trPr>
        <w:tc>
          <w:tcPr>
            <w:tcW w:w="100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AFEC24" w14:textId="77777777" w:rsidR="003A2BC4" w:rsidRPr="008D12CD" w:rsidRDefault="003A2BC4" w:rsidP="003A2BC4">
            <w:pPr>
              <w:ind w:left="142" w:hanging="142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  <w:t>I can</w:t>
            </w:r>
          </w:p>
        </w:tc>
        <w:tc>
          <w:tcPr>
            <w:tcW w:w="73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032D59" w14:textId="45C74C3F" w:rsidR="003A2BC4" w:rsidRPr="00EF5FFD" w:rsidRDefault="00F71D39" w:rsidP="003A2BC4">
            <w:pPr>
              <w:ind w:left="142" w:hanging="142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GB"/>
              </w:rPr>
              <w:t>Organic</w:t>
            </w:r>
            <w:r w:rsidR="003A2BC4" w:rsidRPr="00EF5FF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GB"/>
              </w:rPr>
              <w:t xml:space="preserve">     Year 1</w:t>
            </w:r>
            <w:r w:rsidR="00CB483F" w:rsidRPr="00EF5FF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GB"/>
              </w:rPr>
              <w:t>2</w:t>
            </w:r>
            <w:r w:rsidR="003A2BC4" w:rsidRPr="00EF5FF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GB"/>
              </w:rPr>
              <w:t xml:space="preserve">        </w:t>
            </w:r>
            <w:r w:rsidR="00CB483F" w:rsidRPr="00EF5FF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GB"/>
              </w:rPr>
              <w:t>Chemistry</w:t>
            </w:r>
            <w:r w:rsidR="008D12CD" w:rsidRPr="00EF5FF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GB"/>
              </w:rPr>
              <w:t xml:space="preserve"> 2022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EF6403" w14:textId="77777777" w:rsidR="003A2BC4" w:rsidRPr="008D12CD" w:rsidRDefault="003A2BC4" w:rsidP="003A2BC4">
            <w:pPr>
              <w:ind w:left="142" w:hanging="142"/>
              <w:jc w:val="center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Check</w:t>
            </w:r>
          </w:p>
        </w:tc>
        <w:tc>
          <w:tcPr>
            <w:tcW w:w="11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DC6ECD" w14:textId="77777777" w:rsidR="003A2BC4" w:rsidRPr="008D12CD" w:rsidRDefault="003A2BC4" w:rsidP="003A2BC4">
            <w:pPr>
              <w:ind w:left="142" w:hanging="142"/>
              <w:jc w:val="center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Teacher initial</w:t>
            </w:r>
          </w:p>
        </w:tc>
      </w:tr>
      <w:tr w:rsidR="003A2BC4" w:rsidRPr="008D12CD" w14:paraId="348BF828" w14:textId="77777777" w:rsidTr="00EF5FFD">
        <w:trPr>
          <w:gridAfter w:val="1"/>
          <w:wAfter w:w="226" w:type="dxa"/>
          <w:trHeight w:val="640"/>
        </w:trPr>
        <w:tc>
          <w:tcPr>
            <w:tcW w:w="100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DE4E3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BAB05E" w14:textId="6EA79301" w:rsidR="00F71D39" w:rsidRDefault="00521F45" w:rsidP="00F71D39">
            <w:pPr>
              <w:pStyle w:val="ListItem"/>
              <w:spacing w:before="0" w:line="240" w:lineRule="auto"/>
              <w:rPr>
                <w:rFonts w:ascii="Arial" w:hAnsi="Arial" w:cs="Arial"/>
              </w:rPr>
            </w:pPr>
            <w:r w:rsidRPr="00EF5FFD">
              <w:rPr>
                <w:rFonts w:ascii="Arial" w:eastAsia="Times New Roman" w:hAnsi="Arial" w:cs="Arial"/>
                <w:color w:val="000000"/>
                <w:lang w:val="en-GB"/>
              </w:rPr>
              <w:t xml:space="preserve"> </w:t>
            </w:r>
            <w:r w:rsidR="00EE2671" w:rsidRPr="00EF5FFD">
              <w:rPr>
                <w:rFonts w:ascii="Arial" w:eastAsia="Times New Roman" w:hAnsi="Arial" w:cs="Arial"/>
                <w:color w:val="000000"/>
                <w:lang w:val="en-GB"/>
              </w:rPr>
              <w:t>Understand</w:t>
            </w:r>
            <w:r w:rsidR="00B26241" w:rsidRPr="00EF5FFD">
              <w:rPr>
                <w:rFonts w:ascii="Arial" w:hAnsi="Arial" w:cs="Arial"/>
              </w:rPr>
              <w:t xml:space="preserve"> </w:t>
            </w:r>
            <w:r w:rsidR="00F71D39" w:rsidRPr="00E16FCC">
              <w:rPr>
                <w:rFonts w:ascii="Arial" w:hAnsi="Arial" w:cs="Arial"/>
              </w:rPr>
              <w:t xml:space="preserve">structural formulae (condensed or showing bonds) can be used to show the arrangement of atoms and bonding in organic molecules that contain the following functional groups: alkenes, alcohols, aldehydes, ketones, carboxylic acids, esters, </w:t>
            </w:r>
            <w:proofErr w:type="gramStart"/>
            <w:r w:rsidR="00F71D39" w:rsidRPr="00E16FCC">
              <w:rPr>
                <w:rFonts w:ascii="Arial" w:hAnsi="Arial" w:cs="Arial"/>
              </w:rPr>
              <w:t>amines</w:t>
            </w:r>
            <w:proofErr w:type="gramEnd"/>
            <w:r w:rsidR="00F71D39" w:rsidRPr="00E16FCC">
              <w:rPr>
                <w:rFonts w:ascii="Arial" w:hAnsi="Arial" w:cs="Arial"/>
              </w:rPr>
              <w:t xml:space="preserve"> and amides</w:t>
            </w:r>
          </w:p>
          <w:p w14:paraId="4681DB0D" w14:textId="77777777" w:rsidR="00780A82" w:rsidRDefault="00780A82" w:rsidP="00780A82">
            <w:pPr>
              <w:pStyle w:val="ListItem"/>
              <w:numPr>
                <w:ilvl w:val="0"/>
                <w:numId w:val="0"/>
              </w:numPr>
              <w:spacing w:before="0" w:line="240" w:lineRule="auto"/>
              <w:ind w:left="360"/>
              <w:rPr>
                <w:rFonts w:ascii="Arial" w:hAnsi="Arial" w:cs="Arial"/>
              </w:rPr>
            </w:pPr>
          </w:p>
          <w:p w14:paraId="0049C006" w14:textId="4428F58F" w:rsidR="00F71D39" w:rsidRDefault="00780A82" w:rsidP="00780A82">
            <w:pPr>
              <w:pStyle w:val="ListItem"/>
              <w:numPr>
                <w:ilvl w:val="0"/>
                <w:numId w:val="0"/>
              </w:numPr>
              <w:spacing w:before="0" w:line="240" w:lineRule="auto"/>
              <w:ind w:left="3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 w:rsidR="00F71D39">
              <w:rPr>
                <w:rFonts w:ascii="Arial" w:hAnsi="Arial" w:cs="Arial"/>
              </w:rPr>
              <w:t>Define the term functional groups</w:t>
            </w:r>
          </w:p>
          <w:p w14:paraId="7BF6EF5F" w14:textId="59AD683C" w:rsidR="00F71D39" w:rsidRDefault="00F71D39" w:rsidP="00780A82">
            <w:pPr>
              <w:pStyle w:val="ListItem"/>
              <w:numPr>
                <w:ilvl w:val="0"/>
                <w:numId w:val="0"/>
              </w:numPr>
              <w:spacing w:before="0" w:line="240" w:lineRule="auto"/>
              <w:ind w:left="3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Identify functional groups</w:t>
            </w:r>
          </w:p>
          <w:p w14:paraId="4FF2B899" w14:textId="590CD280" w:rsidR="003A2BC4" w:rsidRPr="00EF5FFD" w:rsidRDefault="003A2BC4" w:rsidP="00EF5FFD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A0A125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52E0F0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</w:tr>
      <w:tr w:rsidR="003A2BC4" w:rsidRPr="008D12CD" w14:paraId="4644F247" w14:textId="77777777" w:rsidTr="00EF5FFD">
        <w:trPr>
          <w:gridAfter w:val="1"/>
          <w:wAfter w:w="226" w:type="dxa"/>
          <w:trHeight w:val="640"/>
        </w:trPr>
        <w:tc>
          <w:tcPr>
            <w:tcW w:w="100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BED5F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04A88D" w14:textId="7FB3C4F0" w:rsidR="00F71D39" w:rsidRDefault="00F71D39" w:rsidP="00F71D39">
            <w:pPr>
              <w:pStyle w:val="ListItem"/>
              <w:spacing w:before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Understand </w:t>
            </w:r>
            <w:r w:rsidRPr="00E16FCC">
              <w:rPr>
                <w:rFonts w:ascii="Arial" w:hAnsi="Arial" w:cs="Arial"/>
              </w:rPr>
              <w:t>functional groups within organic compounds display characteristic chemical properties and undergo specific reactions; these reactions include addition reactions of alkenes, redox reactions of alcohols, and acid-base reactions of carboxylic acids; these reactions can be used to identify the functional group present within the organic compound</w:t>
            </w:r>
          </w:p>
          <w:p w14:paraId="2E972CF7" w14:textId="71CAED55" w:rsidR="00F71D39" w:rsidRDefault="00F71D39" w:rsidP="00F71D39">
            <w:pPr>
              <w:pStyle w:val="ListItem"/>
              <w:numPr>
                <w:ilvl w:val="0"/>
                <w:numId w:val="2"/>
              </w:numPr>
              <w:spacing w:before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Reaction of alkanes, alkenes with Br2 water</w:t>
            </w:r>
          </w:p>
          <w:p w14:paraId="6FC2D0DB" w14:textId="77777777" w:rsidR="00F71D39" w:rsidRPr="00E16FCC" w:rsidRDefault="00F71D39" w:rsidP="00F71D39">
            <w:pPr>
              <w:pStyle w:val="ListItem"/>
              <w:numPr>
                <w:ilvl w:val="0"/>
                <w:numId w:val="0"/>
              </w:numPr>
              <w:spacing w:before="0" w:line="240" w:lineRule="auto"/>
              <w:ind w:left="360" w:hanging="360"/>
              <w:rPr>
                <w:rFonts w:ascii="Arial" w:hAnsi="Arial" w:cs="Arial"/>
              </w:rPr>
            </w:pPr>
          </w:p>
          <w:p w14:paraId="5C8E435B" w14:textId="1FD36523" w:rsidR="003A2BC4" w:rsidRPr="00EF5FFD" w:rsidRDefault="003A2BC4" w:rsidP="00E9032B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BADEFC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095D17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</w:tr>
      <w:tr w:rsidR="003A2BC4" w:rsidRPr="008D12CD" w14:paraId="76B781F7" w14:textId="77777777" w:rsidTr="00EF5FFD">
        <w:trPr>
          <w:gridAfter w:val="1"/>
          <w:wAfter w:w="226" w:type="dxa"/>
          <w:trHeight w:val="640"/>
        </w:trPr>
        <w:tc>
          <w:tcPr>
            <w:tcW w:w="100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F6D1A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37752D" w14:textId="72614471" w:rsidR="000F44BD" w:rsidRDefault="000F44BD" w:rsidP="000F44BD">
            <w:pPr>
              <w:pStyle w:val="ListItem"/>
              <w:spacing w:before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recognise</w:t>
            </w:r>
            <w:r w:rsidR="008D12CD" w:rsidRPr="00EF5FFD">
              <w:rPr>
                <w:rFonts w:ascii="Arial" w:hAnsi="Arial" w:cs="Arial"/>
              </w:rPr>
              <w:t xml:space="preserve"> </w:t>
            </w:r>
            <w:r w:rsidRPr="00E16FCC">
              <w:rPr>
                <w:rFonts w:ascii="Arial" w:hAnsi="Arial" w:cs="Arial"/>
              </w:rPr>
              <w:t>isomers are compounds with the same molecular formulae but different structures; different types of isomerism include chain and position structural isomerism and cis-trans isomerism</w:t>
            </w:r>
          </w:p>
          <w:p w14:paraId="10D95A16" w14:textId="4496F79E" w:rsidR="00521F45" w:rsidRPr="00EF5FFD" w:rsidRDefault="00521F45" w:rsidP="00521F45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61B716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B9B091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</w:tr>
      <w:tr w:rsidR="003A2BC4" w:rsidRPr="008D12CD" w14:paraId="70FC1A6D" w14:textId="77777777" w:rsidTr="00EF5FFD">
        <w:trPr>
          <w:gridAfter w:val="1"/>
          <w:wAfter w:w="226" w:type="dxa"/>
          <w:trHeight w:val="640"/>
        </w:trPr>
        <w:tc>
          <w:tcPr>
            <w:tcW w:w="100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1D205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BE30ED" w14:textId="07413636" w:rsidR="000F44BD" w:rsidRDefault="000F44BD" w:rsidP="000F44BD">
            <w:pPr>
              <w:pStyle w:val="ListItem"/>
              <w:spacing w:before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understand </w:t>
            </w:r>
            <w:r w:rsidRPr="00E16FCC">
              <w:rPr>
                <w:rFonts w:ascii="Arial" w:hAnsi="Arial" w:cs="Arial"/>
              </w:rPr>
              <w:t>all alcohols can undergo complete combustion; with oxidising agents, including acidified MnO</w:t>
            </w:r>
            <w:r w:rsidRPr="00E16FCC">
              <w:rPr>
                <w:rFonts w:ascii="Arial" w:hAnsi="Arial" w:cs="Arial"/>
                <w:vertAlign w:val="subscript"/>
              </w:rPr>
              <w:t>4</w:t>
            </w:r>
            <w:r w:rsidRPr="00E16FCC">
              <w:rPr>
                <w:rFonts w:ascii="Arial" w:hAnsi="Arial" w:cs="Arial"/>
                <w:vertAlign w:val="superscript"/>
              </w:rPr>
              <w:t>-</w:t>
            </w:r>
            <w:r w:rsidRPr="00E16FCC">
              <w:rPr>
                <w:rFonts w:ascii="Arial" w:hAnsi="Arial" w:cs="Arial"/>
              </w:rPr>
              <w:t xml:space="preserve"> or Cr</w:t>
            </w:r>
            <w:r w:rsidRPr="00E16FCC">
              <w:rPr>
                <w:rFonts w:ascii="Arial" w:hAnsi="Arial" w:cs="Arial"/>
                <w:vertAlign w:val="subscript"/>
              </w:rPr>
              <w:t>2</w:t>
            </w:r>
            <w:r w:rsidRPr="00E16FCC">
              <w:rPr>
                <w:rFonts w:ascii="Arial" w:hAnsi="Arial" w:cs="Arial"/>
              </w:rPr>
              <w:t>O</w:t>
            </w:r>
            <w:r w:rsidRPr="00E16FCC">
              <w:rPr>
                <w:rFonts w:ascii="Arial" w:hAnsi="Arial" w:cs="Arial"/>
                <w:vertAlign w:val="subscript"/>
              </w:rPr>
              <w:t>7</w:t>
            </w:r>
            <w:r w:rsidRPr="00E16FCC">
              <w:rPr>
                <w:rFonts w:ascii="Arial" w:hAnsi="Arial" w:cs="Arial"/>
                <w:vertAlign w:val="superscript"/>
              </w:rPr>
              <w:t>2-</w:t>
            </w:r>
            <w:r w:rsidRPr="00E16FCC">
              <w:rPr>
                <w:rFonts w:ascii="Arial" w:hAnsi="Arial" w:cs="Arial"/>
              </w:rPr>
              <w:t xml:space="preserve"> oxidation of primary alcohols produces aldehydes and carboxylic acids, while the oxidation of secondary alcohols </w:t>
            </w:r>
            <w:proofErr w:type="gramStart"/>
            <w:r w:rsidRPr="00E16FCC">
              <w:rPr>
                <w:rFonts w:ascii="Arial" w:hAnsi="Arial" w:cs="Arial"/>
              </w:rPr>
              <w:t>produce</w:t>
            </w:r>
            <w:proofErr w:type="gramEnd"/>
            <w:r w:rsidRPr="00E16FCC">
              <w:rPr>
                <w:rFonts w:ascii="Arial" w:hAnsi="Arial" w:cs="Arial"/>
              </w:rPr>
              <w:t xml:space="preserve"> ketones; these reactions have characteristic observations and can be represented with equations</w:t>
            </w:r>
          </w:p>
          <w:p w14:paraId="55E2FC3B" w14:textId="6E70F8C5" w:rsidR="003A2BC4" w:rsidRPr="00EF5FFD" w:rsidRDefault="003A2BC4" w:rsidP="000F44BD">
            <w:pPr>
              <w:pStyle w:val="ListItem"/>
              <w:numPr>
                <w:ilvl w:val="0"/>
                <w:numId w:val="0"/>
              </w:numPr>
              <w:ind w:left="360" w:hanging="360"/>
              <w:rPr>
                <w:rFonts w:ascii="Arial" w:eastAsia="Times New Roman" w:hAnsi="Arial" w:cs="Arial"/>
                <w:color w:val="000000"/>
                <w:lang w:val="en-GB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F34B5B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9EDFCA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</w:tr>
      <w:tr w:rsidR="003A2BC4" w:rsidRPr="008D12CD" w14:paraId="78B4F1E8" w14:textId="77777777" w:rsidTr="00EF5FFD">
        <w:trPr>
          <w:gridAfter w:val="1"/>
          <w:wAfter w:w="226" w:type="dxa"/>
          <w:trHeight w:val="439"/>
        </w:trPr>
        <w:tc>
          <w:tcPr>
            <w:tcW w:w="100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EC3D5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35FF5B" w14:textId="24A7F6AB" w:rsidR="000F44BD" w:rsidRDefault="00862BCC" w:rsidP="000F44BD">
            <w:pPr>
              <w:pStyle w:val="ListItem"/>
              <w:spacing w:before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understand </w:t>
            </w:r>
            <w:r w:rsidR="000F44BD" w:rsidRPr="00E16FCC">
              <w:rPr>
                <w:rFonts w:ascii="Arial" w:hAnsi="Arial" w:cs="Arial"/>
              </w:rPr>
              <w:t>alcohols can react with carboxylic acids in a condensation reaction to produce esters and can be represented with equations</w:t>
            </w:r>
          </w:p>
          <w:p w14:paraId="09FB7C27" w14:textId="6F913ACC" w:rsidR="003A2BC4" w:rsidRPr="00EF5FFD" w:rsidRDefault="003A2BC4" w:rsidP="00AD4CCA">
            <w:pPr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D6995F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C683A4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</w:tr>
      <w:tr w:rsidR="003A2BC4" w:rsidRPr="008D12CD" w14:paraId="608B6260" w14:textId="77777777" w:rsidTr="00EF5FFD">
        <w:trPr>
          <w:gridAfter w:val="1"/>
          <w:wAfter w:w="226" w:type="dxa"/>
          <w:trHeight w:val="417"/>
        </w:trPr>
        <w:tc>
          <w:tcPr>
            <w:tcW w:w="100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14E7C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E11D0F" w14:textId="1DFB34BA" w:rsidR="000F44BD" w:rsidRDefault="00862BCC" w:rsidP="000F44BD">
            <w:pPr>
              <w:pStyle w:val="ListItem"/>
              <w:spacing w:before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understand </w:t>
            </w:r>
            <w:r w:rsidR="000F44BD" w:rsidRPr="00E16FCC">
              <w:rPr>
                <w:rFonts w:ascii="Arial" w:hAnsi="Arial" w:cs="Arial"/>
              </w:rPr>
              <w:t xml:space="preserve">organic compounds display characteristic physical properties, including boiling point and solubility in water and organic solvents; these properties can be explained in terms of intermolecular forces (dispersion forces, dipole-dipole </w:t>
            </w:r>
            <w:proofErr w:type="gramStart"/>
            <w:r w:rsidR="000F44BD" w:rsidRPr="00E16FCC">
              <w:rPr>
                <w:rFonts w:ascii="Arial" w:hAnsi="Arial" w:cs="Arial"/>
              </w:rPr>
              <w:t>interactions</w:t>
            </w:r>
            <w:proofErr w:type="gramEnd"/>
            <w:r w:rsidR="000F44BD" w:rsidRPr="00E16FCC">
              <w:rPr>
                <w:rFonts w:ascii="Arial" w:hAnsi="Arial" w:cs="Arial"/>
              </w:rPr>
              <w:t xml:space="preserve"> and hydrogen bonds) which are influenced by the nature of the functional groups</w:t>
            </w:r>
          </w:p>
          <w:p w14:paraId="3D1CD8F8" w14:textId="46E234C0" w:rsidR="003A2BC4" w:rsidRPr="00EF5FFD" w:rsidRDefault="003A2BC4" w:rsidP="00AD4CCA">
            <w:pPr>
              <w:ind w:left="142" w:hanging="142"/>
              <w:rPr>
                <w:rFonts w:ascii="Arial" w:eastAsia="Times New Roman" w:hAnsi="Arial" w:cs="Arial"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BC677B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DA94CD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</w:tr>
      <w:tr w:rsidR="003A2BC4" w:rsidRPr="008D12CD" w14:paraId="146DB102" w14:textId="77777777" w:rsidTr="00EF5FFD">
        <w:trPr>
          <w:gridAfter w:val="1"/>
          <w:wAfter w:w="226" w:type="dxa"/>
          <w:trHeight w:val="423"/>
        </w:trPr>
        <w:tc>
          <w:tcPr>
            <w:tcW w:w="100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9D7E9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F2762F" w14:textId="6172AA58" w:rsidR="00862BCC" w:rsidRDefault="00862BCC" w:rsidP="00862BCC">
            <w:pPr>
              <w:pStyle w:val="ListItem"/>
              <w:spacing w:before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understand </w:t>
            </w:r>
            <w:r w:rsidRPr="00E16FCC">
              <w:rPr>
                <w:rFonts w:ascii="Arial" w:hAnsi="Arial" w:cs="Arial"/>
              </w:rPr>
              <w:t xml:space="preserve">the characteristic properties of </w:t>
            </w:r>
            <w:r>
              <w:rPr>
                <w:rFonts w:ascii="Arial" w:hAnsi="Arial" w:cs="Arial"/>
              </w:rPr>
              <w:t>α</w:t>
            </w:r>
            <w:r w:rsidRPr="00E16FCC">
              <w:rPr>
                <w:rFonts w:ascii="Arial" w:hAnsi="Arial" w:cs="Arial"/>
              </w:rPr>
              <w:t>-amino acids include the formation of zwitterions and the ability to react to form amide (peptide) bonds through condensation reactions</w:t>
            </w:r>
          </w:p>
          <w:p w14:paraId="51ECFA15" w14:textId="4D06B8F5" w:rsidR="00521F45" w:rsidRPr="00EF5FFD" w:rsidRDefault="00521F45" w:rsidP="00EF5FFD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42DBD0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F7686C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</w:tr>
      <w:tr w:rsidR="003A2BC4" w:rsidRPr="008D12CD" w14:paraId="4F829BA3" w14:textId="77777777" w:rsidTr="00EF5FFD">
        <w:trPr>
          <w:gridAfter w:val="1"/>
          <w:wAfter w:w="226" w:type="dxa"/>
          <w:trHeight w:val="645"/>
        </w:trPr>
        <w:tc>
          <w:tcPr>
            <w:tcW w:w="100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C4EED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CA78F5" w14:textId="5A240AED" w:rsidR="00862BCC" w:rsidRDefault="00862BCC" w:rsidP="00862BCC">
            <w:pPr>
              <w:pStyle w:val="ListItem"/>
              <w:spacing w:before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understand </w:t>
            </w:r>
            <w:r w:rsidRPr="000F2A95">
              <w:rPr>
                <w:rFonts w:ascii="Arial" w:hAnsi="Arial" w:cs="Arial"/>
              </w:rPr>
              <w:t xml:space="preserve">α-amino acids </w:t>
            </w:r>
            <w:r w:rsidRPr="00E16FCC">
              <w:rPr>
                <w:rFonts w:ascii="Arial" w:hAnsi="Arial" w:cs="Arial"/>
              </w:rPr>
              <w:t>undergo condensation reactions to form polypeptides (proteins) in which the α-amino acid monomers are joined by peptide bonds</w:t>
            </w:r>
            <w:r>
              <w:rPr>
                <w:rFonts w:ascii="Arial" w:hAnsi="Arial" w:cs="Arial"/>
              </w:rPr>
              <w:t xml:space="preserve"> </w:t>
            </w:r>
          </w:p>
          <w:p w14:paraId="71DCB296" w14:textId="6F22F6D9" w:rsidR="003A2BC4" w:rsidRPr="00EF5FFD" w:rsidRDefault="003A2BC4" w:rsidP="003A2BC4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BC1230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129247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</w:tr>
      <w:tr w:rsidR="003134EA" w:rsidRPr="008D12CD" w14:paraId="6D4D8C90" w14:textId="77777777" w:rsidTr="00EF5FFD">
        <w:trPr>
          <w:gridAfter w:val="1"/>
          <w:wAfter w:w="226" w:type="dxa"/>
          <w:trHeight w:val="640"/>
        </w:trPr>
        <w:tc>
          <w:tcPr>
            <w:tcW w:w="100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9A0FE" w14:textId="77777777" w:rsidR="003134EA" w:rsidRPr="008D12CD" w:rsidRDefault="003134EA" w:rsidP="003134EA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93BF5F" w14:textId="2BC68843" w:rsidR="00862BCC" w:rsidRDefault="00850FB3" w:rsidP="00862BCC">
            <w:pPr>
              <w:pStyle w:val="ListItem"/>
              <w:spacing w:before="0" w:line="240" w:lineRule="auto"/>
              <w:rPr>
                <w:rFonts w:ascii="Arial" w:hAnsi="Arial" w:cs="Arial"/>
              </w:rPr>
            </w:pPr>
            <w:r w:rsidRPr="00EF5FFD">
              <w:rPr>
                <w:rFonts w:ascii="Arial" w:eastAsia="Times New Roman" w:hAnsi="Arial" w:cs="Arial"/>
                <w:color w:val="000000"/>
                <w:lang w:val="en-GB"/>
              </w:rPr>
              <w:t xml:space="preserve"> </w:t>
            </w:r>
            <w:r w:rsidR="00862BCC" w:rsidRPr="00E16FCC">
              <w:rPr>
                <w:rFonts w:ascii="Arial" w:hAnsi="Arial" w:cs="Arial"/>
              </w:rPr>
              <w:t xml:space="preserve"> </w:t>
            </w:r>
            <w:r w:rsidR="00862BCC">
              <w:rPr>
                <w:rFonts w:ascii="Arial" w:hAnsi="Arial" w:cs="Arial"/>
              </w:rPr>
              <w:t xml:space="preserve">understand </w:t>
            </w:r>
            <w:r w:rsidR="00862BCC" w:rsidRPr="00E16FCC">
              <w:rPr>
                <w:rFonts w:ascii="Arial" w:hAnsi="Arial" w:cs="Arial"/>
              </w:rPr>
              <w:t>the sequence of α-amino acids in a protein is called its primary structure</w:t>
            </w:r>
          </w:p>
          <w:p w14:paraId="30CE17E7" w14:textId="512164AB" w:rsidR="003134EA" w:rsidRPr="00EF5FFD" w:rsidRDefault="003134EA" w:rsidP="003134EA">
            <w:pPr>
              <w:pStyle w:val="NoSpacing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77D77A" w14:textId="77777777" w:rsidR="003134EA" w:rsidRPr="008D12CD" w:rsidRDefault="003134EA" w:rsidP="003134EA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925181" w14:textId="77777777" w:rsidR="003134EA" w:rsidRPr="008D12CD" w:rsidRDefault="003134EA" w:rsidP="003134EA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</w:tr>
      <w:tr w:rsidR="003134EA" w:rsidRPr="008D12CD" w14:paraId="74347F8B" w14:textId="77777777" w:rsidTr="00EF5FFD">
        <w:trPr>
          <w:gridAfter w:val="1"/>
          <w:wAfter w:w="226" w:type="dxa"/>
          <w:trHeight w:val="640"/>
        </w:trPr>
        <w:tc>
          <w:tcPr>
            <w:tcW w:w="100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6742F" w14:textId="77777777" w:rsidR="003134EA" w:rsidRPr="008D12CD" w:rsidRDefault="003134EA" w:rsidP="003134EA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AE3E9D" w14:textId="77777777" w:rsidR="00862BCC" w:rsidRDefault="00862BCC" w:rsidP="00862BCC">
            <w:pPr>
              <w:pStyle w:val="ListItem"/>
              <w:spacing w:before="0" w:line="240" w:lineRule="auto"/>
              <w:rPr>
                <w:rFonts w:ascii="Arial" w:hAnsi="Arial" w:cs="Arial"/>
              </w:rPr>
            </w:pPr>
            <w:r w:rsidRPr="00E16FCC">
              <w:rPr>
                <w:rFonts w:ascii="Arial" w:hAnsi="Arial" w:cs="Arial"/>
              </w:rPr>
              <w:t>seco</w:t>
            </w:r>
            <w:r>
              <w:rPr>
                <w:rFonts w:ascii="Arial" w:hAnsi="Arial" w:cs="Arial"/>
              </w:rPr>
              <w:t>ndary structures of proteins</w:t>
            </w:r>
            <w:r w:rsidRPr="000F2A95">
              <w:rPr>
                <w:rFonts w:ascii="Arial" w:hAnsi="Arial" w:cs="Arial"/>
              </w:rPr>
              <w:t>, (</w:t>
            </w:r>
            <w:r w:rsidRPr="000F2A95">
              <w:rPr>
                <w:rFonts w:ascii="Symbol" w:hAnsi="Symbol"/>
              </w:rPr>
              <w:t></w:t>
            </w:r>
            <w:r w:rsidRPr="000F2A95">
              <w:t>-</w:t>
            </w:r>
            <w:r w:rsidRPr="000F2A95">
              <w:rPr>
                <w:rFonts w:ascii="Arial" w:hAnsi="Arial" w:cs="Arial"/>
              </w:rPr>
              <w:t xml:space="preserve">helix and </w:t>
            </w:r>
            <w:r w:rsidRPr="000F2A95">
              <w:rPr>
                <w:rFonts w:ascii="Symbol" w:hAnsi="Symbol"/>
              </w:rPr>
              <w:t></w:t>
            </w:r>
            <w:r w:rsidRPr="000F2A95">
              <w:t>-</w:t>
            </w:r>
            <w:r w:rsidRPr="000F2A95">
              <w:rPr>
                <w:rFonts w:ascii="Arial" w:hAnsi="Arial" w:cs="Arial"/>
              </w:rPr>
              <w:t xml:space="preserve">pleated sheets) </w:t>
            </w:r>
            <w:r w:rsidRPr="00E16FCC">
              <w:rPr>
                <w:rFonts w:ascii="Arial" w:hAnsi="Arial" w:cs="Arial"/>
              </w:rPr>
              <w:t>result from hydrogen bonding between amide and carbonyl functional groups; hydrogen bonding between amide and carbonyl functional groups w</w:t>
            </w:r>
            <w:r>
              <w:rPr>
                <w:rFonts w:ascii="Arial" w:hAnsi="Arial" w:cs="Arial"/>
              </w:rPr>
              <w:t xml:space="preserve">ithin a peptide chain leads </w:t>
            </w:r>
            <w:r w:rsidRPr="000F2A95">
              <w:rPr>
                <w:rFonts w:ascii="Arial" w:hAnsi="Arial" w:cs="Arial"/>
              </w:rPr>
              <w:t xml:space="preserve">to </w:t>
            </w:r>
            <w:r w:rsidRPr="000F2A95">
              <w:rPr>
                <w:rFonts w:ascii="Symbol" w:hAnsi="Symbol"/>
              </w:rPr>
              <w:t></w:t>
            </w:r>
            <w:r w:rsidRPr="000F2A95">
              <w:t>-</w:t>
            </w:r>
            <w:r w:rsidRPr="000F2A95">
              <w:rPr>
                <w:rFonts w:ascii="Arial" w:hAnsi="Arial" w:cs="Arial"/>
              </w:rPr>
              <w:t xml:space="preserve">helix structures </w:t>
            </w:r>
            <w:r w:rsidRPr="00E16FCC">
              <w:rPr>
                <w:rFonts w:ascii="Arial" w:hAnsi="Arial" w:cs="Arial"/>
              </w:rPr>
              <w:t>while hydrogen bonding between adjace</w:t>
            </w:r>
            <w:r>
              <w:rPr>
                <w:rFonts w:ascii="Arial" w:hAnsi="Arial" w:cs="Arial"/>
              </w:rPr>
              <w:t xml:space="preserve">nt polypeptide chains leads to </w:t>
            </w:r>
            <w:r w:rsidRPr="000F2A95">
              <w:rPr>
                <w:rFonts w:ascii="Symbol" w:hAnsi="Symbol"/>
              </w:rPr>
              <w:t></w:t>
            </w:r>
            <w:r w:rsidRPr="000F2A95">
              <w:t>-</w:t>
            </w:r>
            <w:r w:rsidRPr="000F2A95">
              <w:rPr>
                <w:rFonts w:ascii="Arial" w:hAnsi="Arial" w:cs="Arial"/>
              </w:rPr>
              <w:t xml:space="preserve">pleated </w:t>
            </w:r>
            <w:r w:rsidRPr="00E16FCC">
              <w:rPr>
                <w:rFonts w:ascii="Arial" w:hAnsi="Arial" w:cs="Arial"/>
              </w:rPr>
              <w:t>sheets</w:t>
            </w:r>
          </w:p>
          <w:p w14:paraId="1F74234A" w14:textId="210285F2" w:rsidR="003134EA" w:rsidRPr="00EF5FFD" w:rsidRDefault="003134EA" w:rsidP="003134EA">
            <w:pPr>
              <w:ind w:left="142" w:hanging="142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7A9D28" w14:textId="77777777" w:rsidR="003134EA" w:rsidRPr="00850FB3" w:rsidRDefault="003134EA" w:rsidP="003134EA">
            <w:pPr>
              <w:ind w:left="142" w:hanging="142"/>
              <w:rPr>
                <w:rFonts w:asciiTheme="majorHAnsi" w:eastAsia="Times New Roman" w:hAnsiTheme="majorHAnsi" w:cstheme="majorHAnsi"/>
                <w:sz w:val="20"/>
                <w:szCs w:val="20"/>
                <w:lang w:val="en-GB"/>
              </w:rPr>
            </w:pPr>
            <w:r w:rsidRPr="00850FB3">
              <w:rPr>
                <w:rFonts w:asciiTheme="majorHAnsi" w:eastAsia="Times New Roman" w:hAnsiTheme="majorHAnsi" w:cstheme="majorHAnsi"/>
                <w:sz w:val="20"/>
                <w:szCs w:val="20"/>
                <w:lang w:val="en-GB"/>
              </w:rPr>
              <w:t> 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EBE81E" w14:textId="77777777" w:rsidR="003134EA" w:rsidRPr="008D12CD" w:rsidRDefault="003134EA" w:rsidP="003134EA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</w:tr>
      <w:tr w:rsidR="00EE2671" w:rsidRPr="008D12CD" w14:paraId="0FEC18A1" w14:textId="77777777" w:rsidTr="00EF5FFD">
        <w:trPr>
          <w:gridAfter w:val="1"/>
          <w:wAfter w:w="226" w:type="dxa"/>
          <w:trHeight w:val="640"/>
        </w:trPr>
        <w:tc>
          <w:tcPr>
            <w:tcW w:w="100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DDDA0" w14:textId="77777777" w:rsidR="00EE2671" w:rsidRPr="008D12CD" w:rsidRDefault="00EE2671" w:rsidP="00EE2671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E59B7B" w14:textId="77777777" w:rsidR="00862BCC" w:rsidRDefault="00862BCC" w:rsidP="00862BCC">
            <w:pPr>
              <w:pStyle w:val="ListItem"/>
              <w:spacing w:before="0" w:line="240" w:lineRule="auto"/>
              <w:rPr>
                <w:rFonts w:ascii="Arial" w:hAnsi="Arial" w:cs="Arial"/>
              </w:rPr>
            </w:pPr>
            <w:r w:rsidRPr="00E16FCC">
              <w:rPr>
                <w:rFonts w:ascii="Arial" w:hAnsi="Arial" w:cs="Arial"/>
              </w:rPr>
              <w:t xml:space="preserve">the tertiary structure of a protein (the overall three-dimensional shape) is a result of folding due to interactions between the side chains of </w:t>
            </w:r>
            <w:r>
              <w:rPr>
                <w:rFonts w:ascii="Arial" w:hAnsi="Arial" w:cs="Arial"/>
              </w:rPr>
              <w:t xml:space="preserve">the </w:t>
            </w:r>
            <w:r w:rsidRPr="009E4374">
              <w:rPr>
                <w:rFonts w:ascii="Symbol" w:hAnsi="Symbol"/>
              </w:rPr>
              <w:t></w:t>
            </w:r>
            <w:r w:rsidRPr="009E4374">
              <w:t>-</w:t>
            </w:r>
            <w:r w:rsidRPr="00E16FCC"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t xml:space="preserve"> </w:t>
            </w:r>
            <w:r w:rsidRPr="00E16FCC">
              <w:rPr>
                <w:rFonts w:ascii="Arial" w:hAnsi="Arial" w:cs="Arial"/>
              </w:rPr>
              <w:t>amino acid in the polypeptide, including disulfide bridges, hydrogen bonding, dipole-dipole interactions, dispersion forces and ionic interactions</w:t>
            </w:r>
          </w:p>
          <w:p w14:paraId="37FC0CC8" w14:textId="1BC28CB5" w:rsidR="00EE2671" w:rsidRPr="00EF5FFD" w:rsidRDefault="00EE2671" w:rsidP="00EE2671">
            <w:pPr>
              <w:ind w:left="142" w:hanging="142"/>
              <w:rPr>
                <w:rFonts w:ascii="Arial" w:eastAsia="Times New Roman" w:hAnsi="Arial" w:cs="Arial"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831D56" w14:textId="77777777" w:rsidR="00EE2671" w:rsidRPr="008D12CD" w:rsidRDefault="00EE2671" w:rsidP="00EE2671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094D6C" w14:textId="77777777" w:rsidR="00EE2671" w:rsidRPr="008D12CD" w:rsidRDefault="00EE2671" w:rsidP="00EE2671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</w:tr>
      <w:tr w:rsidR="00C16D94" w:rsidRPr="008D12CD" w14:paraId="2B5B7B8A" w14:textId="49C32232" w:rsidTr="00EF5FFD">
        <w:trPr>
          <w:gridAfter w:val="3"/>
          <w:wAfter w:w="2387" w:type="dxa"/>
          <w:trHeight w:val="58"/>
        </w:trPr>
        <w:tc>
          <w:tcPr>
            <w:tcW w:w="100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F1B6A" w14:textId="77777777" w:rsidR="00C16D94" w:rsidRPr="008D12CD" w:rsidRDefault="00C16D94" w:rsidP="00C16D94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vAlign w:val="center"/>
          </w:tcPr>
          <w:p w14:paraId="5E03C389" w14:textId="31C5E1EE" w:rsidR="00C16D94" w:rsidRPr="008D12CD" w:rsidRDefault="00C16D94" w:rsidP="00C16D94">
            <w:pPr>
              <w:rPr>
                <w:rFonts w:asciiTheme="majorHAnsi" w:hAnsiTheme="majorHAnsi" w:cstheme="majorHAnsi"/>
              </w:rPr>
            </w:pPr>
          </w:p>
        </w:tc>
      </w:tr>
      <w:tr w:rsidR="00C16D94" w:rsidRPr="008D12CD" w14:paraId="024961B5" w14:textId="77777777" w:rsidTr="00EF5FFD">
        <w:trPr>
          <w:gridBefore w:val="1"/>
          <w:wBefore w:w="226" w:type="dxa"/>
          <w:trHeight w:val="300"/>
        </w:trPr>
        <w:tc>
          <w:tcPr>
            <w:tcW w:w="10524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9F224A" w14:textId="77777777" w:rsidR="00C16D94" w:rsidRPr="008D12CD" w:rsidRDefault="00C16D94" w:rsidP="00C16D9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Comment</w:t>
            </w:r>
          </w:p>
          <w:p w14:paraId="46F363D3" w14:textId="77777777" w:rsidR="00C16D94" w:rsidRPr="008D12CD" w:rsidRDefault="00C16D94" w:rsidP="00C16D9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</w:tr>
      <w:tr w:rsidR="00C16D94" w:rsidRPr="008D12CD" w14:paraId="3B3300ED" w14:textId="77777777" w:rsidTr="00EF5FFD">
        <w:trPr>
          <w:gridBefore w:val="1"/>
          <w:wBefore w:w="226" w:type="dxa"/>
          <w:trHeight w:val="300"/>
        </w:trPr>
        <w:tc>
          <w:tcPr>
            <w:tcW w:w="1052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61E3E" w14:textId="77777777" w:rsidR="00C16D94" w:rsidRPr="008D12CD" w:rsidRDefault="00C16D94" w:rsidP="00C16D9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</w:tr>
      <w:tr w:rsidR="00C16D94" w:rsidRPr="008D12CD" w14:paraId="48BBB2F7" w14:textId="77777777" w:rsidTr="00EF5FFD">
        <w:trPr>
          <w:gridBefore w:val="1"/>
          <w:wBefore w:w="226" w:type="dxa"/>
          <w:trHeight w:val="300"/>
        </w:trPr>
        <w:tc>
          <w:tcPr>
            <w:tcW w:w="1052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74AC2" w14:textId="77777777" w:rsidR="00C16D94" w:rsidRPr="008D12CD" w:rsidRDefault="00C16D94" w:rsidP="00C16D9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</w:tr>
      <w:tr w:rsidR="00C16D94" w:rsidRPr="008D12CD" w14:paraId="61A55D61" w14:textId="77777777" w:rsidTr="00EF5FFD">
        <w:trPr>
          <w:gridBefore w:val="1"/>
          <w:wBefore w:w="226" w:type="dxa"/>
          <w:trHeight w:val="300"/>
        </w:trPr>
        <w:tc>
          <w:tcPr>
            <w:tcW w:w="1052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D9A4D" w14:textId="77777777" w:rsidR="00C16D94" w:rsidRPr="008D12CD" w:rsidRDefault="00C16D94" w:rsidP="00C16D9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</w:tr>
      <w:tr w:rsidR="00C16D94" w:rsidRPr="008D12CD" w14:paraId="28F74425" w14:textId="77777777" w:rsidTr="00EF5FFD">
        <w:trPr>
          <w:gridBefore w:val="1"/>
          <w:wBefore w:w="226" w:type="dxa"/>
          <w:trHeight w:val="300"/>
        </w:trPr>
        <w:tc>
          <w:tcPr>
            <w:tcW w:w="1052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C312D" w14:textId="77777777" w:rsidR="00C16D94" w:rsidRPr="008D12CD" w:rsidRDefault="00C16D94" w:rsidP="00C16D9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</w:tr>
      <w:tr w:rsidR="00C16D94" w:rsidRPr="008D12CD" w14:paraId="1D4B05C8" w14:textId="77777777" w:rsidTr="00EF5FFD">
        <w:trPr>
          <w:gridBefore w:val="1"/>
          <w:wBefore w:w="226" w:type="dxa"/>
          <w:trHeight w:val="300"/>
        </w:trPr>
        <w:tc>
          <w:tcPr>
            <w:tcW w:w="1052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E0D25" w14:textId="77777777" w:rsidR="00C16D94" w:rsidRPr="008D12CD" w:rsidRDefault="00C16D94" w:rsidP="00C16D9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</w:tr>
    </w:tbl>
    <w:p w14:paraId="62298C1E" w14:textId="77777777" w:rsidR="00DF68A9" w:rsidRPr="008D12CD" w:rsidRDefault="00DF68A9" w:rsidP="00DF68A9">
      <w:pPr>
        <w:ind w:left="142" w:hanging="142"/>
        <w:rPr>
          <w:rFonts w:asciiTheme="majorHAnsi" w:hAnsiTheme="majorHAnsi" w:cstheme="majorHAnsi"/>
        </w:rPr>
      </w:pPr>
    </w:p>
    <w:p w14:paraId="372AA0B4" w14:textId="77777777" w:rsidR="00DF68A9" w:rsidRPr="008D12CD" w:rsidRDefault="00DF68A9" w:rsidP="00DF68A9">
      <w:pPr>
        <w:ind w:left="142" w:hanging="142"/>
        <w:rPr>
          <w:rFonts w:asciiTheme="majorHAnsi" w:hAnsiTheme="majorHAnsi" w:cstheme="majorHAnsi"/>
        </w:rPr>
      </w:pPr>
    </w:p>
    <w:sectPr w:rsidR="00DF68A9" w:rsidRPr="008D12CD" w:rsidSect="00CB733F">
      <w:pgSz w:w="11900" w:h="16840"/>
      <w:pgMar w:top="333" w:right="0" w:bottom="426" w:left="96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7EC3409" w14:textId="77777777" w:rsidR="000148B5" w:rsidRDefault="000148B5" w:rsidP="00DF68A9">
      <w:r>
        <w:separator/>
      </w:r>
    </w:p>
  </w:endnote>
  <w:endnote w:type="continuationSeparator" w:id="0">
    <w:p w14:paraId="118A8003" w14:textId="77777777" w:rsidR="000148B5" w:rsidRDefault="000148B5" w:rsidP="00DF68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Arial"/>
    <w:charset w:val="00"/>
    <w:family w:val="auto"/>
    <w:pitch w:val="variable"/>
    <w:sig w:usb0="E1000AEF" w:usb1="5000A1FF" w:usb2="00000000" w:usb3="00000000" w:csb0="000001B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ED44E6F" w14:textId="77777777" w:rsidR="000148B5" w:rsidRDefault="000148B5" w:rsidP="00DF68A9">
      <w:r>
        <w:separator/>
      </w:r>
    </w:p>
  </w:footnote>
  <w:footnote w:type="continuationSeparator" w:id="0">
    <w:p w14:paraId="5D387BCF" w14:textId="77777777" w:rsidR="000148B5" w:rsidRDefault="000148B5" w:rsidP="00DF68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EB3214"/>
    <w:multiLevelType w:val="hybridMultilevel"/>
    <w:tmpl w:val="0712A688"/>
    <w:lvl w:ilvl="0" w:tplc="13D0865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BF2513"/>
    <w:multiLevelType w:val="hybridMultilevel"/>
    <w:tmpl w:val="A3301280"/>
    <w:lvl w:ilvl="0" w:tplc="31109C40">
      <w:start w:val="1"/>
      <w:numFmt w:val="bullet"/>
      <w:pStyle w:val="ListItem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21D"/>
    <w:rsid w:val="000148B5"/>
    <w:rsid w:val="000678BD"/>
    <w:rsid w:val="000A6E9A"/>
    <w:rsid w:val="000D6682"/>
    <w:rsid w:val="000F44BD"/>
    <w:rsid w:val="001D6711"/>
    <w:rsid w:val="00232720"/>
    <w:rsid w:val="0025573B"/>
    <w:rsid w:val="002E2199"/>
    <w:rsid w:val="00305CDB"/>
    <w:rsid w:val="003134EA"/>
    <w:rsid w:val="003A191B"/>
    <w:rsid w:val="003A2BC4"/>
    <w:rsid w:val="003A6FC7"/>
    <w:rsid w:val="003F2B76"/>
    <w:rsid w:val="004D57E1"/>
    <w:rsid w:val="004E6BE6"/>
    <w:rsid w:val="004F645F"/>
    <w:rsid w:val="004F7ACB"/>
    <w:rsid w:val="00521F45"/>
    <w:rsid w:val="00541805"/>
    <w:rsid w:val="00564337"/>
    <w:rsid w:val="005D4C72"/>
    <w:rsid w:val="005E0E10"/>
    <w:rsid w:val="006C2D3B"/>
    <w:rsid w:val="006E76D4"/>
    <w:rsid w:val="00702A2F"/>
    <w:rsid w:val="00734ABB"/>
    <w:rsid w:val="00780A82"/>
    <w:rsid w:val="0079557F"/>
    <w:rsid w:val="00826C7D"/>
    <w:rsid w:val="0084620E"/>
    <w:rsid w:val="00850FB3"/>
    <w:rsid w:val="00853EA9"/>
    <w:rsid w:val="00862BCC"/>
    <w:rsid w:val="00867E59"/>
    <w:rsid w:val="00895EDF"/>
    <w:rsid w:val="008D12CD"/>
    <w:rsid w:val="009169E5"/>
    <w:rsid w:val="0095221D"/>
    <w:rsid w:val="009659C3"/>
    <w:rsid w:val="00A33F35"/>
    <w:rsid w:val="00A60E0E"/>
    <w:rsid w:val="00AA319E"/>
    <w:rsid w:val="00AC06F4"/>
    <w:rsid w:val="00AD4CCA"/>
    <w:rsid w:val="00B02406"/>
    <w:rsid w:val="00B26241"/>
    <w:rsid w:val="00B51518"/>
    <w:rsid w:val="00B53D07"/>
    <w:rsid w:val="00B65743"/>
    <w:rsid w:val="00B66A4C"/>
    <w:rsid w:val="00B81960"/>
    <w:rsid w:val="00BD1743"/>
    <w:rsid w:val="00BE0F82"/>
    <w:rsid w:val="00C16D94"/>
    <w:rsid w:val="00CB483F"/>
    <w:rsid w:val="00CB733F"/>
    <w:rsid w:val="00CD370B"/>
    <w:rsid w:val="00D80D25"/>
    <w:rsid w:val="00DA5032"/>
    <w:rsid w:val="00DB475D"/>
    <w:rsid w:val="00DD34FB"/>
    <w:rsid w:val="00DF68A9"/>
    <w:rsid w:val="00E245D3"/>
    <w:rsid w:val="00E9032B"/>
    <w:rsid w:val="00EE2671"/>
    <w:rsid w:val="00EF5FFD"/>
    <w:rsid w:val="00F71D39"/>
    <w:rsid w:val="00FB5A24"/>
    <w:rsid w:val="00FB735C"/>
    <w:rsid w:val="00FF0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5D8FE"/>
  <w15:docId w15:val="{28E634FD-40EB-49E9-B8BE-3118464B3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mbria" w:eastAsia="MS Mincho" w:hAnsi="Cambria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67"/>
    <w:lsdException w:name="No Spacing" w:uiPriority="1" w:qFormat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0F8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103BD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C103BD"/>
    <w:rPr>
      <w:rFonts w:ascii="Lucida Grande" w:hAnsi="Lucida Grande"/>
      <w:sz w:val="18"/>
      <w:szCs w:val="18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CB74C0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CB74C0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CB74C0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CB74C0"/>
    <w:rPr>
      <w:lang w:val="en-AU"/>
    </w:rPr>
  </w:style>
  <w:style w:type="paragraph" w:styleId="NoSpacing">
    <w:name w:val="No Spacing"/>
    <w:uiPriority w:val="1"/>
    <w:qFormat/>
    <w:rsid w:val="00541805"/>
    <w:rPr>
      <w:rFonts w:ascii="Times New Roman" w:eastAsia="Times New Roman" w:hAnsi="Times New Roman"/>
      <w:sz w:val="24"/>
      <w:szCs w:val="24"/>
      <w:lang w:eastAsia="en-AU"/>
    </w:rPr>
  </w:style>
  <w:style w:type="character" w:customStyle="1" w:styleId="ListItemChar">
    <w:name w:val="List Item Char"/>
    <w:basedOn w:val="DefaultParagraphFont"/>
    <w:link w:val="ListItem"/>
    <w:locked/>
    <w:rsid w:val="00E9032B"/>
    <w:rPr>
      <w:rFonts w:ascii="Franklin Gothic Book" w:eastAsiaTheme="minorHAnsi" w:hAnsi="Franklin Gothic Book" w:cs="Calibri"/>
      <w:iCs/>
      <w:lang w:eastAsia="en-AU"/>
    </w:rPr>
  </w:style>
  <w:style w:type="paragraph" w:customStyle="1" w:styleId="ListItem">
    <w:name w:val="List Item"/>
    <w:basedOn w:val="Normal"/>
    <w:link w:val="ListItemChar"/>
    <w:qFormat/>
    <w:rsid w:val="00E9032B"/>
    <w:pPr>
      <w:numPr>
        <w:numId w:val="1"/>
      </w:numPr>
      <w:spacing w:before="120" w:line="276" w:lineRule="auto"/>
    </w:pPr>
    <w:rPr>
      <w:rFonts w:ascii="Franklin Gothic Book" w:eastAsiaTheme="minorHAnsi" w:hAnsi="Franklin Gothic Book" w:cs="Calibri"/>
      <w:iCs/>
      <w:sz w:val="20"/>
      <w:szCs w:val="20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72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5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4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2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Jijy D'cruz</dc:creator>
  <cp:lastModifiedBy>D'CRUZ Jijy [Safety Bay Senior High School]</cp:lastModifiedBy>
  <cp:revision>3</cp:revision>
  <cp:lastPrinted>2022-03-23T03:32:00Z</cp:lastPrinted>
  <dcterms:created xsi:type="dcterms:W3CDTF">2022-07-25T01:27:00Z</dcterms:created>
  <dcterms:modified xsi:type="dcterms:W3CDTF">2022-07-25T03:41:00Z</dcterms:modified>
</cp:coreProperties>
</file>